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7EC6D" w14:textId="5DA94646" w:rsidR="00E769D4" w:rsidRDefault="00550B79">
      <w:pPr>
        <w:pStyle w:val="BodyText"/>
        <w:spacing w:before="3"/>
        <w:rPr>
          <w:rFonts w:asciiTheme="minorHAnsi" w:hAnsiTheme="minorHAnsi"/>
          <w:sz w:val="24"/>
          <w:szCs w:val="24"/>
        </w:rPr>
      </w:pPr>
      <w:bookmarkStart w:id="0" w:name="_GoBack"/>
      <w:bookmarkEnd w:id="0"/>
      <w:r w:rsidRPr="00550B79">
        <w:rPr>
          <w:rFonts w:asciiTheme="minorHAnsi" w:hAnsiTheme="minorHAnsi"/>
          <w:sz w:val="24"/>
          <w:szCs w:val="24"/>
          <w:highlight w:val="yellow"/>
        </w:rPr>
        <w:t>[</w:t>
      </w:r>
      <w:r w:rsidR="00A742B5">
        <w:rPr>
          <w:rFonts w:asciiTheme="minorHAnsi" w:hAnsiTheme="minorHAnsi"/>
          <w:sz w:val="24"/>
          <w:szCs w:val="24"/>
          <w:highlight w:val="yellow"/>
        </w:rPr>
        <w:t xml:space="preserve">Add </w:t>
      </w:r>
      <w:r w:rsidRPr="00550B79">
        <w:rPr>
          <w:rFonts w:asciiTheme="minorHAnsi" w:hAnsiTheme="minorHAnsi"/>
          <w:sz w:val="24"/>
          <w:szCs w:val="24"/>
          <w:highlight w:val="yellow"/>
        </w:rPr>
        <w:t>your company letterhead]</w:t>
      </w:r>
    </w:p>
    <w:p w14:paraId="6256A483" w14:textId="77777777" w:rsidR="00550B79" w:rsidRPr="00550B79" w:rsidRDefault="00550B79">
      <w:pPr>
        <w:pStyle w:val="BodyText"/>
        <w:spacing w:before="3"/>
        <w:rPr>
          <w:rFonts w:asciiTheme="minorHAnsi" w:hAnsiTheme="minorHAnsi"/>
          <w:sz w:val="24"/>
          <w:szCs w:val="24"/>
        </w:rPr>
      </w:pPr>
    </w:p>
    <w:p w14:paraId="1245F495" w14:textId="59607A38" w:rsidR="00E769D4" w:rsidRPr="00884710" w:rsidRDefault="00004118" w:rsidP="00550B79">
      <w:pPr>
        <w:pStyle w:val="BodyText"/>
        <w:spacing w:before="94"/>
        <w:rPr>
          <w:rFonts w:asciiTheme="minorHAnsi" w:hAnsiTheme="minorHAnsi"/>
          <w:sz w:val="24"/>
          <w:szCs w:val="24"/>
          <w:highlight w:val="yellow"/>
        </w:rPr>
      </w:pPr>
      <w:r w:rsidRPr="00884710">
        <w:rPr>
          <w:rFonts w:asciiTheme="minorHAnsi" w:hAnsiTheme="minorHAnsi"/>
          <w:sz w:val="24"/>
          <w:szCs w:val="24"/>
          <w:highlight w:val="yellow"/>
        </w:rPr>
        <w:t>2</w:t>
      </w:r>
      <w:r w:rsidR="00AE351E" w:rsidRPr="00884710">
        <w:rPr>
          <w:rFonts w:asciiTheme="minorHAnsi" w:hAnsiTheme="minorHAnsi"/>
          <w:sz w:val="24"/>
          <w:szCs w:val="24"/>
          <w:highlight w:val="yellow"/>
        </w:rPr>
        <w:t>2</w:t>
      </w:r>
      <w:r w:rsidRPr="00884710">
        <w:rPr>
          <w:rFonts w:asciiTheme="minorHAnsi" w:hAnsiTheme="minorHAnsi"/>
          <w:sz w:val="24"/>
          <w:szCs w:val="24"/>
          <w:highlight w:val="yellow"/>
        </w:rPr>
        <w:t xml:space="preserve"> March 2020</w:t>
      </w:r>
    </w:p>
    <w:p w14:paraId="38CC44D4" w14:textId="77777777" w:rsidR="00455DDE" w:rsidRPr="00884710" w:rsidRDefault="00455DDE" w:rsidP="00455DDE">
      <w:pPr>
        <w:pStyle w:val="BodyText"/>
        <w:rPr>
          <w:rFonts w:asciiTheme="minorHAnsi" w:hAnsiTheme="minorHAnsi"/>
          <w:sz w:val="24"/>
          <w:szCs w:val="24"/>
          <w:highlight w:val="yellow"/>
        </w:rPr>
      </w:pPr>
    </w:p>
    <w:p w14:paraId="693FE919" w14:textId="66F701E1" w:rsidR="00541E67" w:rsidRPr="00550B79" w:rsidRDefault="00541E67" w:rsidP="00541E67">
      <w:pPr>
        <w:pStyle w:val="BodyText"/>
        <w:rPr>
          <w:rFonts w:asciiTheme="minorHAnsi" w:hAnsiTheme="minorHAnsi"/>
          <w:sz w:val="24"/>
          <w:szCs w:val="24"/>
        </w:rPr>
      </w:pPr>
      <w:r w:rsidRPr="00884710">
        <w:rPr>
          <w:rFonts w:asciiTheme="minorHAnsi" w:hAnsiTheme="minorHAnsi"/>
          <w:sz w:val="24"/>
          <w:szCs w:val="24"/>
          <w:highlight w:val="yellow"/>
        </w:rPr>
        <w:t>Dear:</w:t>
      </w:r>
    </w:p>
    <w:p w14:paraId="55E4163C" w14:textId="6BA9CBBA" w:rsidR="00E769D4" w:rsidRPr="00550B79" w:rsidRDefault="000A7437" w:rsidP="00550B79">
      <w:pPr>
        <w:pStyle w:val="BodyText"/>
        <w:spacing w:before="161"/>
        <w:ind w:right="652"/>
        <w:jc w:val="both"/>
        <w:rPr>
          <w:rFonts w:asciiTheme="minorHAnsi" w:hAnsiTheme="minorHAnsi"/>
          <w:sz w:val="24"/>
          <w:szCs w:val="24"/>
        </w:rPr>
      </w:pPr>
      <w:r>
        <w:rPr>
          <w:rFonts w:asciiTheme="minorHAnsi" w:hAnsiTheme="minorHAnsi"/>
          <w:sz w:val="24"/>
          <w:szCs w:val="24"/>
        </w:rPr>
        <w:t xml:space="preserve">I am writing </w:t>
      </w:r>
      <w:r w:rsidR="00884710">
        <w:rPr>
          <w:rFonts w:asciiTheme="minorHAnsi" w:hAnsiTheme="minorHAnsi"/>
          <w:sz w:val="24"/>
          <w:szCs w:val="24"/>
        </w:rPr>
        <w:t xml:space="preserve">to </w:t>
      </w:r>
      <w:r>
        <w:rPr>
          <w:rFonts w:asciiTheme="minorHAnsi" w:hAnsiTheme="minorHAnsi"/>
          <w:sz w:val="24"/>
          <w:szCs w:val="24"/>
        </w:rPr>
        <w:t xml:space="preserve">you </w:t>
      </w:r>
      <w:r w:rsidR="00884710">
        <w:rPr>
          <w:rFonts w:asciiTheme="minorHAnsi" w:hAnsiTheme="minorHAnsi"/>
          <w:sz w:val="24"/>
          <w:szCs w:val="24"/>
        </w:rPr>
        <w:t>on behalf of</w:t>
      </w:r>
      <w:r>
        <w:rPr>
          <w:rFonts w:asciiTheme="minorHAnsi" w:hAnsiTheme="minorHAnsi"/>
          <w:sz w:val="24"/>
          <w:szCs w:val="24"/>
        </w:rPr>
        <w:t xml:space="preserve"> </w:t>
      </w:r>
      <w:r w:rsidR="00884710" w:rsidRPr="00884710">
        <w:rPr>
          <w:rFonts w:asciiTheme="minorHAnsi" w:hAnsiTheme="minorHAnsi"/>
          <w:b/>
          <w:bCs/>
          <w:sz w:val="24"/>
          <w:szCs w:val="24"/>
          <w:highlight w:val="yellow"/>
        </w:rPr>
        <w:t>INSERT NAME</w:t>
      </w:r>
      <w:r w:rsidR="00884710" w:rsidRPr="00884710">
        <w:rPr>
          <w:rFonts w:asciiTheme="minorHAnsi" w:hAnsiTheme="minorHAnsi"/>
          <w:sz w:val="24"/>
          <w:szCs w:val="24"/>
          <w:highlight w:val="yellow"/>
        </w:rPr>
        <w:t xml:space="preserve">, an </w:t>
      </w:r>
      <w:r w:rsidR="00884710">
        <w:rPr>
          <w:rFonts w:asciiTheme="minorHAnsi" w:hAnsiTheme="minorHAnsi"/>
          <w:sz w:val="24"/>
          <w:szCs w:val="24"/>
          <w:highlight w:val="yellow"/>
        </w:rPr>
        <w:t>(</w:t>
      </w:r>
      <w:r w:rsidR="00884710" w:rsidRPr="00884710">
        <w:rPr>
          <w:rFonts w:asciiTheme="minorHAnsi" w:hAnsiTheme="minorHAnsi"/>
          <w:b/>
          <w:bCs/>
          <w:sz w:val="24"/>
          <w:szCs w:val="24"/>
          <w:highlight w:val="yellow"/>
        </w:rPr>
        <w:t>OPTION 1:</w:t>
      </w:r>
      <w:r w:rsidR="00884710">
        <w:rPr>
          <w:rFonts w:asciiTheme="minorHAnsi" w:hAnsiTheme="minorHAnsi"/>
          <w:sz w:val="24"/>
          <w:szCs w:val="24"/>
          <w:highlight w:val="yellow"/>
        </w:rPr>
        <w:t xml:space="preserve"> Events Industry Council (EIC) member </w:t>
      </w:r>
      <w:r w:rsidR="00884710" w:rsidRPr="00884710">
        <w:rPr>
          <w:rFonts w:asciiTheme="minorHAnsi" w:hAnsiTheme="minorHAnsi"/>
          <w:sz w:val="24"/>
          <w:szCs w:val="24"/>
          <w:highlight w:val="yellow"/>
        </w:rPr>
        <w:t>association</w:t>
      </w:r>
      <w:r w:rsidR="00884710">
        <w:rPr>
          <w:rFonts w:asciiTheme="minorHAnsi" w:hAnsiTheme="minorHAnsi"/>
          <w:sz w:val="24"/>
          <w:szCs w:val="24"/>
        </w:rPr>
        <w:t xml:space="preserve"> </w:t>
      </w:r>
      <w:r w:rsidR="00884710" w:rsidRPr="00884710">
        <w:rPr>
          <w:rFonts w:asciiTheme="minorHAnsi" w:hAnsiTheme="minorHAnsi"/>
          <w:b/>
          <w:bCs/>
          <w:sz w:val="24"/>
          <w:szCs w:val="24"/>
          <w:highlight w:val="yellow"/>
        </w:rPr>
        <w:t xml:space="preserve">OR </w:t>
      </w:r>
      <w:r w:rsidR="00884710">
        <w:rPr>
          <w:rFonts w:asciiTheme="minorHAnsi" w:hAnsiTheme="minorHAnsi"/>
          <w:b/>
          <w:bCs/>
          <w:sz w:val="24"/>
          <w:szCs w:val="24"/>
          <w:highlight w:val="yellow"/>
        </w:rPr>
        <w:t xml:space="preserve">OPTION 2: </w:t>
      </w:r>
      <w:r w:rsidR="00884710" w:rsidRPr="00884710">
        <w:rPr>
          <w:rFonts w:asciiTheme="minorHAnsi" w:hAnsiTheme="minorHAnsi"/>
          <w:sz w:val="24"/>
          <w:szCs w:val="24"/>
          <w:highlight w:val="yellow"/>
        </w:rPr>
        <w:t>industry partner</w:t>
      </w:r>
      <w:r w:rsidR="00884710">
        <w:rPr>
          <w:rFonts w:asciiTheme="minorHAnsi" w:hAnsiTheme="minorHAnsi"/>
          <w:sz w:val="24"/>
          <w:szCs w:val="24"/>
        </w:rPr>
        <w:t xml:space="preserve"> of the Events Industry Council (EIC</w:t>
      </w:r>
      <w:r w:rsidR="00884710" w:rsidRPr="00A742B5">
        <w:rPr>
          <w:rFonts w:asciiTheme="minorHAnsi" w:hAnsiTheme="minorHAnsi"/>
          <w:b/>
          <w:bCs/>
          <w:sz w:val="24"/>
          <w:szCs w:val="24"/>
        </w:rPr>
        <w:t>) OR OPTION 3:</w:t>
      </w:r>
      <w:r w:rsidR="00884710">
        <w:rPr>
          <w:rFonts w:asciiTheme="minorHAnsi" w:hAnsiTheme="minorHAnsi"/>
          <w:sz w:val="24"/>
          <w:szCs w:val="24"/>
        </w:rPr>
        <w:t xml:space="preserve"> a member of INSERT ASSOCIATION NAME, an association </w:t>
      </w:r>
      <w:r w:rsidR="00A742B5">
        <w:rPr>
          <w:rFonts w:asciiTheme="minorHAnsi" w:hAnsiTheme="minorHAnsi"/>
          <w:sz w:val="24"/>
          <w:szCs w:val="24"/>
        </w:rPr>
        <w:t>that is part of the Events Industry Council (EIC)</w:t>
      </w:r>
      <w:r w:rsidR="00884710" w:rsidRPr="00884710">
        <w:rPr>
          <w:rFonts w:asciiTheme="minorHAnsi" w:hAnsiTheme="minorHAnsi"/>
          <w:sz w:val="24"/>
          <w:szCs w:val="24"/>
        </w:rPr>
        <w:t>.</w:t>
      </w:r>
      <w:r w:rsidR="00884710">
        <w:rPr>
          <w:rFonts w:asciiTheme="minorHAnsi" w:hAnsiTheme="minorHAnsi"/>
          <w:sz w:val="24"/>
          <w:szCs w:val="24"/>
        </w:rPr>
        <w:t xml:space="preserve"> EIC is</w:t>
      </w:r>
      <w:r w:rsidR="00004118" w:rsidRPr="00550B79">
        <w:rPr>
          <w:rFonts w:asciiTheme="minorHAnsi" w:hAnsiTheme="minorHAnsi"/>
          <w:sz w:val="24"/>
          <w:szCs w:val="24"/>
        </w:rPr>
        <w:t xml:space="preserve"> </w:t>
      </w:r>
      <w:r>
        <w:rPr>
          <w:rFonts w:asciiTheme="minorHAnsi" w:hAnsiTheme="minorHAnsi"/>
          <w:sz w:val="24"/>
          <w:szCs w:val="24"/>
        </w:rPr>
        <w:t xml:space="preserve">a global federation of </w:t>
      </w:r>
      <w:r w:rsidR="00884710">
        <w:rPr>
          <w:rFonts w:asciiTheme="minorHAnsi" w:hAnsiTheme="minorHAnsi"/>
          <w:sz w:val="24"/>
          <w:szCs w:val="24"/>
        </w:rPr>
        <w:t>associations representing</w:t>
      </w:r>
      <w:r w:rsidR="00004118" w:rsidRPr="00550B79">
        <w:rPr>
          <w:rFonts w:asciiTheme="minorHAnsi" w:hAnsiTheme="minorHAnsi"/>
          <w:sz w:val="24"/>
          <w:szCs w:val="24"/>
        </w:rPr>
        <w:t xml:space="preserve"> business event professionals</w:t>
      </w:r>
      <w:r>
        <w:rPr>
          <w:rFonts w:asciiTheme="minorHAnsi" w:hAnsiTheme="minorHAnsi"/>
          <w:sz w:val="24"/>
          <w:szCs w:val="24"/>
        </w:rPr>
        <w:t xml:space="preserve">. </w:t>
      </w:r>
    </w:p>
    <w:p w14:paraId="2A35F003" w14:textId="77777777" w:rsidR="00E769D4" w:rsidRPr="00550B79" w:rsidRDefault="00E769D4">
      <w:pPr>
        <w:pStyle w:val="BodyText"/>
        <w:spacing w:before="4"/>
        <w:rPr>
          <w:rFonts w:asciiTheme="minorHAnsi" w:hAnsiTheme="minorHAnsi"/>
          <w:sz w:val="24"/>
          <w:szCs w:val="24"/>
        </w:rPr>
      </w:pPr>
    </w:p>
    <w:p w14:paraId="7245725C" w14:textId="4ABD88C3" w:rsidR="00E769D4" w:rsidRPr="00550B79" w:rsidRDefault="00004118" w:rsidP="00550B79">
      <w:pPr>
        <w:pStyle w:val="BodyText"/>
        <w:ind w:right="700"/>
        <w:jc w:val="both"/>
        <w:rPr>
          <w:rFonts w:asciiTheme="minorHAnsi" w:hAnsiTheme="minorHAnsi"/>
          <w:b/>
          <w:bCs/>
          <w:sz w:val="24"/>
          <w:szCs w:val="24"/>
        </w:rPr>
      </w:pPr>
      <w:r w:rsidRPr="00550B79">
        <w:rPr>
          <w:rFonts w:asciiTheme="minorHAnsi" w:hAnsiTheme="minorHAnsi"/>
          <w:b/>
          <w:bCs/>
          <w:color w:val="1A1A1A"/>
          <w:sz w:val="24"/>
          <w:szCs w:val="24"/>
        </w:rPr>
        <w:t xml:space="preserve">As you consider </w:t>
      </w:r>
      <w:r w:rsidR="000A7437">
        <w:rPr>
          <w:rFonts w:asciiTheme="minorHAnsi" w:hAnsiTheme="minorHAnsi"/>
          <w:b/>
          <w:bCs/>
          <w:color w:val="1A1A1A"/>
          <w:sz w:val="24"/>
          <w:szCs w:val="24"/>
        </w:rPr>
        <w:t xml:space="preserve">economic relief and </w:t>
      </w:r>
      <w:r w:rsidRPr="00550B79">
        <w:rPr>
          <w:rFonts w:asciiTheme="minorHAnsi" w:hAnsiTheme="minorHAnsi"/>
          <w:b/>
          <w:bCs/>
          <w:color w:val="1A1A1A"/>
          <w:sz w:val="24"/>
          <w:szCs w:val="24"/>
        </w:rPr>
        <w:t xml:space="preserve">assistance for </w:t>
      </w:r>
      <w:r w:rsidR="00ED0990">
        <w:rPr>
          <w:rFonts w:asciiTheme="minorHAnsi" w:hAnsiTheme="minorHAnsi"/>
          <w:b/>
          <w:bCs/>
          <w:color w:val="1A1A1A"/>
          <w:sz w:val="24"/>
          <w:szCs w:val="24"/>
        </w:rPr>
        <w:t>any sector</w:t>
      </w:r>
      <w:r w:rsidR="000A7437">
        <w:rPr>
          <w:rFonts w:asciiTheme="minorHAnsi" w:hAnsiTheme="minorHAnsi"/>
          <w:b/>
          <w:bCs/>
          <w:color w:val="1A1A1A"/>
          <w:sz w:val="24"/>
          <w:szCs w:val="24"/>
        </w:rPr>
        <w:t>s impacted by the COVID-19 crisis</w:t>
      </w:r>
      <w:r w:rsidR="00ED0990">
        <w:rPr>
          <w:rFonts w:asciiTheme="minorHAnsi" w:hAnsiTheme="minorHAnsi"/>
          <w:b/>
          <w:bCs/>
          <w:color w:val="1A1A1A"/>
          <w:sz w:val="24"/>
          <w:szCs w:val="24"/>
        </w:rPr>
        <w:t>, especially hospitality</w:t>
      </w:r>
      <w:r w:rsidRPr="00550B79">
        <w:rPr>
          <w:rFonts w:asciiTheme="minorHAnsi" w:hAnsiTheme="minorHAnsi"/>
          <w:b/>
          <w:bCs/>
          <w:color w:val="1A1A1A"/>
          <w:sz w:val="24"/>
          <w:szCs w:val="24"/>
        </w:rPr>
        <w:t>, we urge you to take an expansive view to include events, conferences, exhibitions and associations.</w:t>
      </w:r>
    </w:p>
    <w:p w14:paraId="6D413A5E" w14:textId="77777777" w:rsidR="00E769D4" w:rsidRPr="00550B79" w:rsidRDefault="00E769D4">
      <w:pPr>
        <w:pStyle w:val="BodyText"/>
        <w:spacing w:before="4"/>
        <w:rPr>
          <w:rFonts w:asciiTheme="minorHAnsi" w:hAnsiTheme="minorHAnsi"/>
          <w:sz w:val="24"/>
          <w:szCs w:val="24"/>
        </w:rPr>
      </w:pPr>
    </w:p>
    <w:p w14:paraId="7A69073B" w14:textId="51CBE49E" w:rsidR="00E769D4" w:rsidRPr="00550B79" w:rsidRDefault="00004118" w:rsidP="00550B79">
      <w:pPr>
        <w:pStyle w:val="BodyText"/>
        <w:ind w:right="121"/>
        <w:rPr>
          <w:rFonts w:asciiTheme="minorHAnsi" w:hAnsiTheme="minorHAnsi"/>
          <w:sz w:val="24"/>
          <w:szCs w:val="24"/>
        </w:rPr>
      </w:pPr>
      <w:r w:rsidRPr="00550B79">
        <w:rPr>
          <w:rFonts w:asciiTheme="minorHAnsi" w:hAnsiTheme="minorHAnsi"/>
          <w:sz w:val="24"/>
          <w:szCs w:val="24"/>
        </w:rPr>
        <w:t xml:space="preserve">EIC represents more than 110,000 professionals and 19,500 firms and venues </w:t>
      </w:r>
      <w:r w:rsidR="00ED0990">
        <w:rPr>
          <w:rFonts w:asciiTheme="minorHAnsi" w:hAnsiTheme="minorHAnsi"/>
          <w:sz w:val="24"/>
          <w:szCs w:val="24"/>
        </w:rPr>
        <w:t>worldwide</w:t>
      </w:r>
      <w:r w:rsidRPr="00550B79">
        <w:rPr>
          <w:rFonts w:asciiTheme="minorHAnsi" w:hAnsiTheme="minorHAnsi"/>
          <w:sz w:val="24"/>
          <w:szCs w:val="24"/>
        </w:rPr>
        <w:t>. We have a diverse community</w:t>
      </w:r>
      <w:r w:rsidR="00ED0990">
        <w:rPr>
          <w:rFonts w:asciiTheme="minorHAnsi" w:hAnsiTheme="minorHAnsi"/>
          <w:sz w:val="24"/>
          <w:szCs w:val="24"/>
        </w:rPr>
        <w:t>. It</w:t>
      </w:r>
      <w:r w:rsidRPr="00550B79">
        <w:rPr>
          <w:rFonts w:asciiTheme="minorHAnsi" w:hAnsiTheme="minorHAnsi"/>
          <w:sz w:val="24"/>
          <w:szCs w:val="24"/>
        </w:rPr>
        <w:t xml:space="preserve"> extends beyond hotels, airlines and restaurants</w:t>
      </w:r>
      <w:r w:rsidR="00D12375">
        <w:rPr>
          <w:rFonts w:asciiTheme="minorHAnsi" w:hAnsiTheme="minorHAnsi"/>
          <w:sz w:val="24"/>
          <w:szCs w:val="24"/>
        </w:rPr>
        <w:t>. It</w:t>
      </w:r>
      <w:r w:rsidRPr="00550B79">
        <w:rPr>
          <w:rFonts w:asciiTheme="minorHAnsi" w:hAnsiTheme="minorHAnsi"/>
          <w:sz w:val="24"/>
          <w:szCs w:val="24"/>
        </w:rPr>
        <w:t xml:space="preserve"> include</w:t>
      </w:r>
      <w:r w:rsidR="00D12375">
        <w:rPr>
          <w:rFonts w:asciiTheme="minorHAnsi" w:hAnsiTheme="minorHAnsi"/>
          <w:sz w:val="24"/>
          <w:szCs w:val="24"/>
        </w:rPr>
        <w:t>s</w:t>
      </w:r>
      <w:r w:rsidRPr="00550B79">
        <w:rPr>
          <w:rFonts w:asciiTheme="minorHAnsi" w:hAnsiTheme="minorHAnsi"/>
          <w:sz w:val="24"/>
          <w:szCs w:val="24"/>
        </w:rPr>
        <w:t xml:space="preserve"> countless support services such as, but not limited to, destination marketing organi</w:t>
      </w:r>
      <w:r w:rsidR="00A742B5">
        <w:rPr>
          <w:rFonts w:asciiTheme="minorHAnsi" w:hAnsiTheme="minorHAnsi"/>
          <w:sz w:val="24"/>
          <w:szCs w:val="24"/>
        </w:rPr>
        <w:t>s</w:t>
      </w:r>
      <w:r w:rsidRPr="00550B79">
        <w:rPr>
          <w:rFonts w:asciiTheme="minorHAnsi" w:hAnsiTheme="minorHAnsi"/>
          <w:sz w:val="24"/>
          <w:szCs w:val="24"/>
        </w:rPr>
        <w:t>ations, incentive travel companies, independent event and show organi</w:t>
      </w:r>
      <w:r w:rsidR="00A742B5">
        <w:rPr>
          <w:rFonts w:asciiTheme="minorHAnsi" w:hAnsiTheme="minorHAnsi"/>
          <w:sz w:val="24"/>
          <w:szCs w:val="24"/>
        </w:rPr>
        <w:t>s</w:t>
      </w:r>
      <w:r w:rsidRPr="00550B79">
        <w:rPr>
          <w:rFonts w:asciiTheme="minorHAnsi" w:hAnsiTheme="minorHAnsi"/>
          <w:sz w:val="24"/>
          <w:szCs w:val="24"/>
        </w:rPr>
        <w:t>ers, intermediaries, exhibition services, decorators, speakers, temporary staffing, and transportation. Our people, businesses, associations, meetings</w:t>
      </w:r>
      <w:r w:rsidR="00D12375">
        <w:rPr>
          <w:rFonts w:asciiTheme="minorHAnsi" w:hAnsiTheme="minorHAnsi"/>
          <w:sz w:val="24"/>
          <w:szCs w:val="24"/>
        </w:rPr>
        <w:t>, tradeshows</w:t>
      </w:r>
      <w:r w:rsidRPr="00550B79">
        <w:rPr>
          <w:rFonts w:asciiTheme="minorHAnsi" w:hAnsiTheme="minorHAnsi"/>
          <w:sz w:val="24"/>
          <w:szCs w:val="24"/>
        </w:rPr>
        <w:t xml:space="preserve"> and exhibitions are key drivers to the economy.</w:t>
      </w:r>
    </w:p>
    <w:p w14:paraId="2A474F9B" w14:textId="77777777" w:rsidR="00E769D4" w:rsidRPr="00550B79" w:rsidRDefault="00E769D4">
      <w:pPr>
        <w:pStyle w:val="BodyText"/>
        <w:spacing w:before="2"/>
        <w:rPr>
          <w:rFonts w:asciiTheme="minorHAnsi" w:hAnsiTheme="minorHAnsi"/>
          <w:sz w:val="24"/>
          <w:szCs w:val="24"/>
        </w:rPr>
      </w:pPr>
    </w:p>
    <w:p w14:paraId="0CC5B9D0" w14:textId="7E71075B" w:rsidR="00E769D4" w:rsidRDefault="00D12375" w:rsidP="00550B79">
      <w:pPr>
        <w:pStyle w:val="BodyText"/>
        <w:ind w:right="429"/>
        <w:rPr>
          <w:rFonts w:asciiTheme="minorHAnsi" w:hAnsiTheme="minorHAnsi"/>
          <w:sz w:val="24"/>
          <w:szCs w:val="24"/>
        </w:rPr>
      </w:pPr>
      <w:r>
        <w:rPr>
          <w:rFonts w:asciiTheme="minorHAnsi" w:hAnsiTheme="minorHAnsi"/>
          <w:sz w:val="24"/>
          <w:szCs w:val="24"/>
        </w:rPr>
        <w:t>In fact</w:t>
      </w:r>
      <w:r w:rsidR="00004118" w:rsidRPr="00550B79">
        <w:rPr>
          <w:rFonts w:asciiTheme="minorHAnsi" w:hAnsiTheme="minorHAnsi"/>
          <w:sz w:val="24"/>
          <w:szCs w:val="24"/>
        </w:rPr>
        <w:t xml:space="preserve">, we contribute an estimated $1.5 trillion USD of annual GDP and </w:t>
      </w:r>
      <w:r>
        <w:rPr>
          <w:rFonts w:asciiTheme="minorHAnsi" w:hAnsiTheme="minorHAnsi"/>
          <w:sz w:val="24"/>
          <w:szCs w:val="24"/>
        </w:rPr>
        <w:t>$</w:t>
      </w:r>
      <w:r w:rsidR="00004118" w:rsidRPr="00550B79">
        <w:rPr>
          <w:rFonts w:asciiTheme="minorHAnsi" w:hAnsiTheme="minorHAnsi"/>
          <w:sz w:val="24"/>
          <w:szCs w:val="24"/>
        </w:rPr>
        <w:t>1.07 trillion in direct spend</w:t>
      </w:r>
      <w:r>
        <w:rPr>
          <w:rFonts w:asciiTheme="minorHAnsi" w:hAnsiTheme="minorHAnsi"/>
          <w:sz w:val="24"/>
          <w:szCs w:val="24"/>
        </w:rPr>
        <w:t xml:space="preserve"> globally</w:t>
      </w:r>
      <w:r w:rsidR="00004118" w:rsidRPr="00550B79">
        <w:rPr>
          <w:rFonts w:asciiTheme="minorHAnsi" w:hAnsiTheme="minorHAnsi"/>
          <w:sz w:val="24"/>
          <w:szCs w:val="24"/>
        </w:rPr>
        <w:t xml:space="preserve">. </w:t>
      </w:r>
      <w:r w:rsidR="00004118" w:rsidRPr="00550B79">
        <w:rPr>
          <w:rFonts w:asciiTheme="minorHAnsi" w:hAnsiTheme="minorHAnsi"/>
          <w:spacing w:val="3"/>
          <w:sz w:val="24"/>
          <w:szCs w:val="24"/>
        </w:rPr>
        <w:t xml:space="preserve">We </w:t>
      </w:r>
      <w:r w:rsidR="00004118" w:rsidRPr="00550B79">
        <w:rPr>
          <w:rFonts w:asciiTheme="minorHAnsi" w:hAnsiTheme="minorHAnsi"/>
          <w:sz w:val="24"/>
          <w:szCs w:val="24"/>
        </w:rPr>
        <w:t xml:space="preserve">support 26 million direct and indirect jobs globally. </w:t>
      </w:r>
    </w:p>
    <w:p w14:paraId="51343035" w14:textId="5A2A4EB9" w:rsidR="00884710" w:rsidRDefault="00884710" w:rsidP="00550B79">
      <w:pPr>
        <w:pStyle w:val="BodyText"/>
        <w:ind w:right="429"/>
        <w:rPr>
          <w:rFonts w:asciiTheme="minorHAnsi" w:hAnsiTheme="minorHAnsi"/>
          <w:sz w:val="24"/>
          <w:szCs w:val="24"/>
        </w:rPr>
      </w:pPr>
    </w:p>
    <w:p w14:paraId="6857A28A" w14:textId="77777777" w:rsidR="00884710" w:rsidRPr="00884710" w:rsidRDefault="00884710" w:rsidP="00884710">
      <w:pPr>
        <w:rPr>
          <w:rFonts w:ascii="Times New Roman" w:eastAsia="Times New Roman" w:hAnsi="Times New Roman" w:cs="Times New Roman"/>
          <w:sz w:val="24"/>
          <w:szCs w:val="24"/>
          <w:lang w:val="en-CA" w:bidi="ar-SA"/>
        </w:rPr>
      </w:pPr>
      <w:r w:rsidRPr="00884710">
        <w:rPr>
          <w:rFonts w:asciiTheme="minorHAnsi" w:hAnsiTheme="minorHAnsi"/>
          <w:b/>
          <w:bCs/>
          <w:sz w:val="24"/>
          <w:szCs w:val="24"/>
          <w:highlight w:val="yellow"/>
        </w:rPr>
        <w:t xml:space="preserve">INSERT COUNTRY SPECIFIC DATA IF APPLICABLE find: </w:t>
      </w:r>
      <w:hyperlink r:id="rId6" w:history="1">
        <w:r w:rsidRPr="00884710">
          <w:rPr>
            <w:rFonts w:ascii="Times New Roman" w:eastAsia="Times New Roman" w:hAnsi="Times New Roman" w:cs="Times New Roman"/>
            <w:color w:val="0000FF"/>
            <w:sz w:val="24"/>
            <w:szCs w:val="24"/>
            <w:highlight w:val="yellow"/>
            <w:u w:val="single"/>
            <w:lang w:val="en-CA" w:bidi="ar-SA"/>
          </w:rPr>
          <w:t>https://eventscouncil.org/Industry-Insights/Economic-Significance-Study</w:t>
        </w:r>
      </w:hyperlink>
    </w:p>
    <w:p w14:paraId="18762580" w14:textId="77777777" w:rsidR="00E769D4" w:rsidRPr="00550B79" w:rsidRDefault="00E769D4">
      <w:pPr>
        <w:pStyle w:val="BodyText"/>
        <w:spacing w:before="4"/>
        <w:rPr>
          <w:rFonts w:asciiTheme="minorHAnsi" w:hAnsiTheme="minorHAnsi"/>
          <w:sz w:val="24"/>
          <w:szCs w:val="24"/>
        </w:rPr>
      </w:pPr>
    </w:p>
    <w:p w14:paraId="0789572D" w14:textId="2BFF0B76" w:rsidR="00E769D4" w:rsidRPr="00550B79" w:rsidRDefault="00004118" w:rsidP="00550B79">
      <w:pPr>
        <w:pStyle w:val="BodyText"/>
        <w:ind w:right="354"/>
        <w:rPr>
          <w:rFonts w:asciiTheme="minorHAnsi" w:hAnsiTheme="minorHAnsi"/>
          <w:sz w:val="24"/>
          <w:szCs w:val="24"/>
        </w:rPr>
      </w:pPr>
      <w:r w:rsidRPr="00550B79">
        <w:rPr>
          <w:rFonts w:asciiTheme="minorHAnsi" w:hAnsiTheme="minorHAnsi"/>
          <w:color w:val="1A1A1A"/>
          <w:sz w:val="24"/>
          <w:szCs w:val="24"/>
        </w:rPr>
        <w:t xml:space="preserve">Today, millions of </w:t>
      </w:r>
      <w:r w:rsidR="00ED0990">
        <w:rPr>
          <w:rFonts w:asciiTheme="minorHAnsi" w:hAnsiTheme="minorHAnsi"/>
          <w:color w:val="1A1A1A"/>
          <w:sz w:val="24"/>
          <w:szCs w:val="24"/>
        </w:rPr>
        <w:t xml:space="preserve">workers </w:t>
      </w:r>
      <w:r w:rsidRPr="00550B79">
        <w:rPr>
          <w:rFonts w:asciiTheme="minorHAnsi" w:hAnsiTheme="minorHAnsi"/>
          <w:color w:val="1A1A1A"/>
          <w:sz w:val="24"/>
          <w:szCs w:val="24"/>
        </w:rPr>
        <w:t xml:space="preserve">in </w:t>
      </w:r>
      <w:r w:rsidR="000A7437">
        <w:rPr>
          <w:rFonts w:asciiTheme="minorHAnsi" w:hAnsiTheme="minorHAnsi"/>
          <w:color w:val="1A1A1A"/>
          <w:sz w:val="24"/>
          <w:szCs w:val="24"/>
        </w:rPr>
        <w:t>the business events</w:t>
      </w:r>
      <w:r w:rsidR="000A7437" w:rsidRPr="00550B79">
        <w:rPr>
          <w:rFonts w:asciiTheme="minorHAnsi" w:hAnsiTheme="minorHAnsi"/>
          <w:color w:val="1A1A1A"/>
          <w:sz w:val="24"/>
          <w:szCs w:val="24"/>
        </w:rPr>
        <w:t xml:space="preserve"> </w:t>
      </w:r>
      <w:r w:rsidRPr="00550B79">
        <w:rPr>
          <w:rFonts w:asciiTheme="minorHAnsi" w:hAnsiTheme="minorHAnsi"/>
          <w:color w:val="1A1A1A"/>
          <w:sz w:val="24"/>
          <w:szCs w:val="24"/>
        </w:rPr>
        <w:t xml:space="preserve">sector are being furloughed. </w:t>
      </w:r>
      <w:r w:rsidR="00ED0990">
        <w:rPr>
          <w:rFonts w:asciiTheme="minorHAnsi" w:hAnsiTheme="minorHAnsi"/>
          <w:color w:val="1A1A1A"/>
          <w:sz w:val="24"/>
          <w:szCs w:val="24"/>
        </w:rPr>
        <w:t>Our sector</w:t>
      </w:r>
      <w:r w:rsidRPr="00550B79">
        <w:rPr>
          <w:rFonts w:asciiTheme="minorHAnsi" w:hAnsiTheme="minorHAnsi"/>
          <w:color w:val="1A1A1A"/>
          <w:sz w:val="24"/>
          <w:szCs w:val="24"/>
        </w:rPr>
        <w:t xml:space="preserve"> has been forced to sharply curtail</w:t>
      </w:r>
      <w:r w:rsidR="00ED0990">
        <w:rPr>
          <w:rFonts w:asciiTheme="minorHAnsi" w:hAnsiTheme="minorHAnsi"/>
          <w:color w:val="1A1A1A"/>
          <w:sz w:val="24"/>
          <w:szCs w:val="24"/>
        </w:rPr>
        <w:t>,</w:t>
      </w:r>
      <w:r w:rsidR="000A7437">
        <w:rPr>
          <w:rFonts w:asciiTheme="minorHAnsi" w:hAnsiTheme="minorHAnsi"/>
          <w:color w:val="1A1A1A"/>
          <w:sz w:val="24"/>
          <w:szCs w:val="24"/>
        </w:rPr>
        <w:t xml:space="preserve"> </w:t>
      </w:r>
      <w:r w:rsidR="00D12375">
        <w:rPr>
          <w:rFonts w:asciiTheme="minorHAnsi" w:hAnsiTheme="minorHAnsi"/>
          <w:color w:val="1A1A1A"/>
          <w:sz w:val="24"/>
          <w:szCs w:val="24"/>
        </w:rPr>
        <w:t>or</w:t>
      </w:r>
      <w:r w:rsidRPr="00550B79">
        <w:rPr>
          <w:rFonts w:asciiTheme="minorHAnsi" w:hAnsiTheme="minorHAnsi"/>
          <w:color w:val="1A1A1A"/>
          <w:sz w:val="24"/>
          <w:szCs w:val="24"/>
        </w:rPr>
        <w:t xml:space="preserve"> eliminate entirely</w:t>
      </w:r>
      <w:r w:rsidR="00ED0990">
        <w:rPr>
          <w:rFonts w:asciiTheme="minorHAnsi" w:hAnsiTheme="minorHAnsi"/>
          <w:color w:val="1A1A1A"/>
          <w:sz w:val="24"/>
          <w:szCs w:val="24"/>
        </w:rPr>
        <w:t>,</w:t>
      </w:r>
      <w:r w:rsidRPr="00550B79">
        <w:rPr>
          <w:rFonts w:asciiTheme="minorHAnsi" w:hAnsiTheme="minorHAnsi"/>
          <w:color w:val="1A1A1A"/>
          <w:sz w:val="24"/>
          <w:szCs w:val="24"/>
        </w:rPr>
        <w:t xml:space="preserve"> </w:t>
      </w:r>
      <w:r w:rsidR="00ED0990">
        <w:rPr>
          <w:rFonts w:asciiTheme="minorHAnsi" w:hAnsiTheme="minorHAnsi"/>
          <w:color w:val="1A1A1A"/>
          <w:sz w:val="24"/>
          <w:szCs w:val="24"/>
        </w:rPr>
        <w:t xml:space="preserve">all </w:t>
      </w:r>
      <w:r w:rsidRPr="00550B79">
        <w:rPr>
          <w:rFonts w:asciiTheme="minorHAnsi" w:hAnsiTheme="minorHAnsi"/>
          <w:color w:val="1A1A1A"/>
          <w:sz w:val="24"/>
          <w:szCs w:val="24"/>
        </w:rPr>
        <w:t xml:space="preserve">activities. Businesses are faltering. The lights </w:t>
      </w:r>
      <w:r w:rsidR="00ED0990">
        <w:rPr>
          <w:rFonts w:asciiTheme="minorHAnsi" w:hAnsiTheme="minorHAnsi"/>
          <w:color w:val="1A1A1A"/>
          <w:sz w:val="24"/>
          <w:szCs w:val="24"/>
        </w:rPr>
        <w:t>are</w:t>
      </w:r>
      <w:r w:rsidRPr="00550B79">
        <w:rPr>
          <w:rFonts w:asciiTheme="minorHAnsi" w:hAnsiTheme="minorHAnsi"/>
          <w:color w:val="1A1A1A"/>
          <w:sz w:val="24"/>
          <w:szCs w:val="24"/>
        </w:rPr>
        <w:t xml:space="preserve"> </w:t>
      </w:r>
      <w:r w:rsidR="00ED0990" w:rsidRPr="00550B79">
        <w:rPr>
          <w:rFonts w:asciiTheme="minorHAnsi" w:hAnsiTheme="minorHAnsi"/>
          <w:color w:val="1A1A1A"/>
          <w:sz w:val="24"/>
          <w:szCs w:val="24"/>
        </w:rPr>
        <w:t>darkened,</w:t>
      </w:r>
      <w:r w:rsidRPr="00550B79">
        <w:rPr>
          <w:rFonts w:asciiTheme="minorHAnsi" w:hAnsiTheme="minorHAnsi"/>
          <w:color w:val="1A1A1A"/>
          <w:sz w:val="24"/>
          <w:szCs w:val="24"/>
        </w:rPr>
        <w:t xml:space="preserve"> and we are uncertain when – or if – they will come back. Our members are in distress about their ability to make ends meet.</w:t>
      </w:r>
    </w:p>
    <w:p w14:paraId="3AE20B40" w14:textId="77777777" w:rsidR="00E769D4" w:rsidRPr="00550B79" w:rsidRDefault="00E769D4">
      <w:pPr>
        <w:pStyle w:val="BodyText"/>
        <w:spacing w:before="3"/>
        <w:rPr>
          <w:rFonts w:asciiTheme="minorHAnsi" w:hAnsiTheme="minorHAnsi"/>
          <w:sz w:val="24"/>
          <w:szCs w:val="24"/>
        </w:rPr>
      </w:pPr>
    </w:p>
    <w:p w14:paraId="0CD66F0B" w14:textId="3E875393" w:rsidR="00E769D4" w:rsidRPr="00550B79" w:rsidRDefault="00004118" w:rsidP="00550B79">
      <w:pPr>
        <w:pStyle w:val="BodyText"/>
        <w:spacing w:before="1"/>
        <w:ind w:right="134"/>
        <w:rPr>
          <w:rFonts w:asciiTheme="minorHAnsi" w:hAnsiTheme="minorHAnsi"/>
          <w:sz w:val="24"/>
          <w:szCs w:val="24"/>
        </w:rPr>
      </w:pPr>
      <w:r w:rsidRPr="00550B79">
        <w:rPr>
          <w:rFonts w:asciiTheme="minorHAnsi" w:hAnsiTheme="minorHAnsi"/>
          <w:color w:val="1A1A1A"/>
          <w:sz w:val="24"/>
          <w:szCs w:val="24"/>
        </w:rPr>
        <w:t>T</w:t>
      </w:r>
      <w:r w:rsidRPr="00550B79">
        <w:rPr>
          <w:rFonts w:asciiTheme="minorHAnsi" w:hAnsiTheme="minorHAnsi"/>
          <w:sz w:val="24"/>
          <w:szCs w:val="24"/>
        </w:rPr>
        <w:t xml:space="preserve">housands of large-, medium- and small-sized companies that engage </w:t>
      </w:r>
      <w:r w:rsidRPr="00550B79">
        <w:rPr>
          <w:rFonts w:asciiTheme="minorHAnsi" w:hAnsiTheme="minorHAnsi"/>
          <w:color w:val="1A1A1A"/>
          <w:sz w:val="24"/>
          <w:szCs w:val="24"/>
        </w:rPr>
        <w:t>in conceptualizing, organi</w:t>
      </w:r>
      <w:r w:rsidR="00A742B5">
        <w:rPr>
          <w:rFonts w:asciiTheme="minorHAnsi" w:hAnsiTheme="minorHAnsi"/>
          <w:color w:val="1A1A1A"/>
          <w:sz w:val="24"/>
          <w:szCs w:val="24"/>
        </w:rPr>
        <w:t>s</w:t>
      </w:r>
      <w:r w:rsidRPr="00550B79">
        <w:rPr>
          <w:rFonts w:asciiTheme="minorHAnsi" w:hAnsiTheme="minorHAnsi"/>
          <w:color w:val="1A1A1A"/>
          <w:sz w:val="24"/>
          <w:szCs w:val="24"/>
        </w:rPr>
        <w:t>ing and executing events that help drive our economy are on the verge of collapse. But this is not just about the immediate pain of closures. The people, companies and associations that we represent are the same ones who will play a key role in financial and social health</w:t>
      </w:r>
      <w:r w:rsidR="00ED0990">
        <w:rPr>
          <w:rFonts w:asciiTheme="minorHAnsi" w:hAnsiTheme="minorHAnsi"/>
          <w:color w:val="1A1A1A"/>
          <w:sz w:val="24"/>
          <w:szCs w:val="24"/>
        </w:rPr>
        <w:t xml:space="preserve"> recovery</w:t>
      </w:r>
      <w:r w:rsidRPr="00550B79">
        <w:rPr>
          <w:rFonts w:asciiTheme="minorHAnsi" w:hAnsiTheme="minorHAnsi"/>
          <w:color w:val="1A1A1A"/>
          <w:sz w:val="24"/>
          <w:szCs w:val="24"/>
        </w:rPr>
        <w:t>.</w:t>
      </w:r>
    </w:p>
    <w:p w14:paraId="196EB5D7" w14:textId="77777777" w:rsidR="00E769D4" w:rsidRPr="00550B79" w:rsidRDefault="00E769D4">
      <w:pPr>
        <w:pStyle w:val="BodyText"/>
        <w:spacing w:before="3"/>
        <w:rPr>
          <w:rFonts w:asciiTheme="minorHAnsi" w:hAnsiTheme="minorHAnsi"/>
          <w:sz w:val="24"/>
          <w:szCs w:val="24"/>
        </w:rPr>
      </w:pPr>
    </w:p>
    <w:p w14:paraId="4742BF77" w14:textId="77777777" w:rsidR="00E769D4" w:rsidRPr="00550B79" w:rsidRDefault="00004118" w:rsidP="00550B79">
      <w:pPr>
        <w:pStyle w:val="BodyText"/>
        <w:ind w:right="341"/>
        <w:rPr>
          <w:rFonts w:asciiTheme="minorHAnsi" w:hAnsiTheme="minorHAnsi"/>
          <w:sz w:val="24"/>
          <w:szCs w:val="24"/>
        </w:rPr>
      </w:pPr>
      <w:r w:rsidRPr="00550B79">
        <w:rPr>
          <w:rFonts w:asciiTheme="minorHAnsi" w:hAnsiTheme="minorHAnsi"/>
          <w:color w:val="1A1A1A"/>
          <w:sz w:val="24"/>
          <w:szCs w:val="24"/>
        </w:rPr>
        <w:t>The events industry, through these various association and corporate bodies, is the largest provider of professional development and adult education. This has a direct impact on today’s workforce and our future workforce.</w:t>
      </w:r>
    </w:p>
    <w:p w14:paraId="66B80135" w14:textId="77777777" w:rsidR="00E769D4" w:rsidRPr="00550B79" w:rsidRDefault="00E769D4">
      <w:pPr>
        <w:rPr>
          <w:rFonts w:asciiTheme="minorHAnsi" w:hAnsiTheme="minorHAnsi"/>
          <w:sz w:val="24"/>
          <w:szCs w:val="24"/>
        </w:rPr>
        <w:sectPr w:rsidR="00E769D4" w:rsidRPr="00550B79">
          <w:headerReference w:type="default" r:id="rId7"/>
          <w:type w:val="continuous"/>
          <w:pgSz w:w="12240" w:h="15840"/>
          <w:pgMar w:top="1500" w:right="1340" w:bottom="280" w:left="1340" w:header="720" w:footer="720" w:gutter="0"/>
          <w:cols w:space="720"/>
        </w:sectPr>
      </w:pPr>
    </w:p>
    <w:p w14:paraId="3C134B4F" w14:textId="77777777" w:rsidR="00E769D4" w:rsidRPr="00550B79" w:rsidRDefault="00E769D4">
      <w:pPr>
        <w:pStyle w:val="BodyText"/>
        <w:rPr>
          <w:rFonts w:asciiTheme="minorHAnsi" w:hAnsiTheme="minorHAnsi"/>
          <w:sz w:val="24"/>
          <w:szCs w:val="24"/>
        </w:rPr>
      </w:pPr>
    </w:p>
    <w:p w14:paraId="5B6519DE" w14:textId="61F0E7D0" w:rsidR="00E769D4" w:rsidRPr="00550B79" w:rsidRDefault="00004118" w:rsidP="00550B79">
      <w:pPr>
        <w:pStyle w:val="BodyText"/>
        <w:spacing w:before="94"/>
        <w:ind w:right="207"/>
        <w:rPr>
          <w:rFonts w:asciiTheme="minorHAnsi" w:hAnsiTheme="minorHAnsi"/>
          <w:sz w:val="24"/>
          <w:szCs w:val="24"/>
        </w:rPr>
      </w:pPr>
      <w:r w:rsidRPr="00550B79">
        <w:rPr>
          <w:rFonts w:asciiTheme="minorHAnsi" w:hAnsiTheme="minorHAnsi"/>
          <w:color w:val="1A1A1A"/>
          <w:sz w:val="24"/>
          <w:szCs w:val="24"/>
        </w:rPr>
        <w:t xml:space="preserve">For these reasons, </w:t>
      </w:r>
      <w:r w:rsidR="00ED0990">
        <w:rPr>
          <w:rFonts w:asciiTheme="minorHAnsi" w:hAnsiTheme="minorHAnsi"/>
          <w:color w:val="1A1A1A"/>
          <w:sz w:val="24"/>
          <w:szCs w:val="24"/>
        </w:rPr>
        <w:t>EIC</w:t>
      </w:r>
      <w:r w:rsidRPr="00550B79">
        <w:rPr>
          <w:rFonts w:asciiTheme="minorHAnsi" w:hAnsiTheme="minorHAnsi"/>
          <w:color w:val="1A1A1A"/>
          <w:sz w:val="24"/>
          <w:szCs w:val="24"/>
        </w:rPr>
        <w:t xml:space="preserve"> organi</w:t>
      </w:r>
      <w:r w:rsidR="00A742B5">
        <w:rPr>
          <w:rFonts w:asciiTheme="minorHAnsi" w:hAnsiTheme="minorHAnsi"/>
          <w:color w:val="1A1A1A"/>
          <w:sz w:val="24"/>
          <w:szCs w:val="24"/>
        </w:rPr>
        <w:t>s</w:t>
      </w:r>
      <w:r w:rsidRPr="00550B79">
        <w:rPr>
          <w:rFonts w:asciiTheme="minorHAnsi" w:hAnsiTheme="minorHAnsi"/>
          <w:color w:val="1A1A1A"/>
          <w:sz w:val="24"/>
          <w:szCs w:val="24"/>
        </w:rPr>
        <w:t xml:space="preserve">ations and companies </w:t>
      </w:r>
      <w:r w:rsidR="00D12375">
        <w:rPr>
          <w:rFonts w:asciiTheme="minorHAnsi" w:hAnsiTheme="minorHAnsi"/>
          <w:color w:val="1A1A1A"/>
          <w:sz w:val="24"/>
          <w:szCs w:val="24"/>
        </w:rPr>
        <w:t>must</w:t>
      </w:r>
      <w:r w:rsidRPr="00550B79">
        <w:rPr>
          <w:rFonts w:asciiTheme="minorHAnsi" w:hAnsiTheme="minorHAnsi"/>
          <w:color w:val="1A1A1A"/>
          <w:sz w:val="24"/>
          <w:szCs w:val="24"/>
        </w:rPr>
        <w:t xml:space="preserve"> be eligible for any and all relief – e.g. deferring tax payments, payroll tax reductions, tax credits to retain employees, loan guarantees, loan forbearance, cancellation of debts through executive action etc. – that is provided </w:t>
      </w:r>
      <w:r w:rsidR="00D12375">
        <w:rPr>
          <w:rFonts w:asciiTheme="minorHAnsi" w:hAnsiTheme="minorHAnsi"/>
          <w:color w:val="1A1A1A"/>
          <w:sz w:val="24"/>
          <w:szCs w:val="24"/>
        </w:rPr>
        <w:t xml:space="preserve">to the </w:t>
      </w:r>
      <w:r w:rsidRPr="00550B79">
        <w:rPr>
          <w:rFonts w:asciiTheme="minorHAnsi" w:hAnsiTheme="minorHAnsi"/>
          <w:color w:val="1A1A1A"/>
          <w:sz w:val="24"/>
          <w:szCs w:val="24"/>
        </w:rPr>
        <w:t>hospitality</w:t>
      </w:r>
      <w:r w:rsidR="00D12375">
        <w:rPr>
          <w:rFonts w:asciiTheme="minorHAnsi" w:hAnsiTheme="minorHAnsi"/>
          <w:color w:val="1A1A1A"/>
          <w:sz w:val="24"/>
          <w:szCs w:val="24"/>
        </w:rPr>
        <w:t>, or any,</w:t>
      </w:r>
      <w:r w:rsidRPr="00550B79">
        <w:rPr>
          <w:rFonts w:asciiTheme="minorHAnsi" w:hAnsiTheme="minorHAnsi"/>
          <w:color w:val="1A1A1A"/>
          <w:sz w:val="24"/>
          <w:szCs w:val="24"/>
        </w:rPr>
        <w:t xml:space="preserve"> industry</w:t>
      </w:r>
      <w:r w:rsidR="00D12375">
        <w:rPr>
          <w:rFonts w:asciiTheme="minorHAnsi" w:hAnsiTheme="minorHAnsi"/>
          <w:color w:val="1A1A1A"/>
          <w:sz w:val="24"/>
          <w:szCs w:val="24"/>
        </w:rPr>
        <w:t xml:space="preserve"> sector</w:t>
      </w:r>
      <w:r w:rsidRPr="00550B79">
        <w:rPr>
          <w:rFonts w:asciiTheme="minorHAnsi" w:hAnsiTheme="minorHAnsi"/>
          <w:color w:val="1A1A1A"/>
          <w:sz w:val="24"/>
          <w:szCs w:val="24"/>
        </w:rPr>
        <w:t>.</w:t>
      </w:r>
    </w:p>
    <w:p w14:paraId="509E48FE" w14:textId="77777777" w:rsidR="00E769D4" w:rsidRPr="00550B79" w:rsidRDefault="00E769D4">
      <w:pPr>
        <w:pStyle w:val="BodyText"/>
        <w:spacing w:before="1"/>
        <w:rPr>
          <w:rFonts w:asciiTheme="minorHAnsi" w:hAnsiTheme="minorHAnsi"/>
          <w:sz w:val="24"/>
          <w:szCs w:val="24"/>
        </w:rPr>
      </w:pPr>
    </w:p>
    <w:p w14:paraId="53590B28" w14:textId="5253D22F" w:rsidR="00D12375" w:rsidRDefault="00004118" w:rsidP="00550B79">
      <w:pPr>
        <w:pStyle w:val="BodyText"/>
        <w:ind w:right="505"/>
        <w:rPr>
          <w:rFonts w:asciiTheme="minorHAnsi" w:hAnsiTheme="minorHAnsi"/>
          <w:color w:val="1A1A1A"/>
          <w:sz w:val="24"/>
          <w:szCs w:val="24"/>
        </w:rPr>
      </w:pPr>
      <w:r w:rsidRPr="00550B79">
        <w:rPr>
          <w:rFonts w:asciiTheme="minorHAnsi" w:hAnsiTheme="minorHAnsi"/>
          <w:color w:val="1A1A1A"/>
          <w:sz w:val="24"/>
          <w:szCs w:val="24"/>
        </w:rPr>
        <w:t>We are a unified voice</w:t>
      </w:r>
      <w:r w:rsidR="00D12375">
        <w:rPr>
          <w:rFonts w:asciiTheme="minorHAnsi" w:hAnsiTheme="minorHAnsi"/>
          <w:color w:val="1A1A1A"/>
          <w:sz w:val="24"/>
          <w:szCs w:val="24"/>
        </w:rPr>
        <w:t>. We</w:t>
      </w:r>
      <w:r w:rsidRPr="00550B79">
        <w:rPr>
          <w:rFonts w:asciiTheme="minorHAnsi" w:hAnsiTheme="minorHAnsi"/>
          <w:color w:val="1A1A1A"/>
          <w:sz w:val="24"/>
          <w:szCs w:val="24"/>
        </w:rPr>
        <w:t xml:space="preserve"> champion the value of face-to-face global events, conferences, meetings, tradeshows and exhibitions. </w:t>
      </w:r>
      <w:r w:rsidRPr="00550B79">
        <w:rPr>
          <w:rFonts w:asciiTheme="minorHAnsi" w:hAnsiTheme="minorHAnsi"/>
          <w:color w:val="1A1A1A"/>
          <w:spacing w:val="3"/>
          <w:sz w:val="24"/>
          <w:szCs w:val="24"/>
        </w:rPr>
        <w:t xml:space="preserve">We </w:t>
      </w:r>
      <w:r w:rsidRPr="00550B79">
        <w:rPr>
          <w:rFonts w:asciiTheme="minorHAnsi" w:hAnsiTheme="minorHAnsi"/>
          <w:color w:val="1A1A1A"/>
          <w:sz w:val="24"/>
          <w:szCs w:val="24"/>
        </w:rPr>
        <w:t xml:space="preserve">know and understand our </w:t>
      </w:r>
      <w:r w:rsidR="00D12375">
        <w:rPr>
          <w:rFonts w:asciiTheme="minorHAnsi" w:hAnsiTheme="minorHAnsi"/>
          <w:color w:val="1A1A1A"/>
          <w:sz w:val="24"/>
          <w:szCs w:val="24"/>
        </w:rPr>
        <w:t xml:space="preserve">substantial </w:t>
      </w:r>
      <w:r w:rsidRPr="00550B79">
        <w:rPr>
          <w:rFonts w:asciiTheme="minorHAnsi" w:hAnsiTheme="minorHAnsi"/>
          <w:color w:val="1A1A1A"/>
          <w:sz w:val="24"/>
          <w:szCs w:val="24"/>
        </w:rPr>
        <w:t>role in the global economy</w:t>
      </w:r>
      <w:r w:rsidR="00D12375">
        <w:rPr>
          <w:rFonts w:asciiTheme="minorHAnsi" w:hAnsiTheme="minorHAnsi"/>
          <w:color w:val="1A1A1A"/>
          <w:sz w:val="24"/>
          <w:szCs w:val="24"/>
        </w:rPr>
        <w:t>. We know and understand</w:t>
      </w:r>
      <w:r w:rsidRPr="00550B79">
        <w:rPr>
          <w:rFonts w:asciiTheme="minorHAnsi" w:hAnsiTheme="minorHAnsi"/>
          <w:color w:val="1A1A1A"/>
          <w:sz w:val="24"/>
          <w:szCs w:val="24"/>
        </w:rPr>
        <w:t xml:space="preserve"> </w:t>
      </w:r>
      <w:r w:rsidR="00ED0990">
        <w:rPr>
          <w:rFonts w:asciiTheme="minorHAnsi" w:hAnsiTheme="minorHAnsi"/>
          <w:color w:val="1A1A1A"/>
          <w:sz w:val="24"/>
          <w:szCs w:val="24"/>
        </w:rPr>
        <w:t xml:space="preserve">the </w:t>
      </w:r>
      <w:r w:rsidR="00D12375">
        <w:rPr>
          <w:rFonts w:asciiTheme="minorHAnsi" w:hAnsiTheme="minorHAnsi"/>
          <w:color w:val="1A1A1A"/>
          <w:sz w:val="24"/>
          <w:szCs w:val="24"/>
        </w:rPr>
        <w:t>cr</w:t>
      </w:r>
      <w:r w:rsidR="00ED0990">
        <w:rPr>
          <w:rFonts w:asciiTheme="minorHAnsi" w:hAnsiTheme="minorHAnsi"/>
          <w:color w:val="1A1A1A"/>
          <w:sz w:val="24"/>
          <w:szCs w:val="24"/>
        </w:rPr>
        <w:t>ucial</w:t>
      </w:r>
      <w:r w:rsidRPr="00550B79">
        <w:rPr>
          <w:rFonts w:asciiTheme="minorHAnsi" w:hAnsiTheme="minorHAnsi"/>
          <w:color w:val="1A1A1A"/>
          <w:sz w:val="24"/>
          <w:szCs w:val="24"/>
        </w:rPr>
        <w:t xml:space="preserve"> role we play in leaving a lasting legacy of social impact.</w:t>
      </w:r>
    </w:p>
    <w:p w14:paraId="1FE3EAFF" w14:textId="77777777" w:rsidR="00D12375" w:rsidRDefault="00D12375" w:rsidP="00550B79">
      <w:pPr>
        <w:pStyle w:val="BodyText"/>
        <w:ind w:right="505"/>
        <w:rPr>
          <w:rFonts w:asciiTheme="minorHAnsi" w:hAnsiTheme="minorHAnsi"/>
          <w:color w:val="1A1A1A"/>
          <w:sz w:val="24"/>
          <w:szCs w:val="24"/>
        </w:rPr>
      </w:pPr>
    </w:p>
    <w:p w14:paraId="63630EF7" w14:textId="37B52A57" w:rsidR="00E769D4" w:rsidRPr="00550B79" w:rsidRDefault="00004118" w:rsidP="00550B79">
      <w:pPr>
        <w:pStyle w:val="BodyText"/>
        <w:ind w:right="505"/>
        <w:rPr>
          <w:rFonts w:asciiTheme="minorHAnsi" w:hAnsiTheme="minorHAnsi"/>
          <w:sz w:val="24"/>
          <w:szCs w:val="24"/>
        </w:rPr>
      </w:pPr>
      <w:r w:rsidRPr="00550B79">
        <w:rPr>
          <w:rFonts w:asciiTheme="minorHAnsi" w:hAnsiTheme="minorHAnsi"/>
          <w:color w:val="1A1A1A"/>
          <w:spacing w:val="3"/>
          <w:sz w:val="24"/>
          <w:szCs w:val="24"/>
        </w:rPr>
        <w:t xml:space="preserve">We </w:t>
      </w:r>
      <w:r w:rsidRPr="00550B79">
        <w:rPr>
          <w:rFonts w:asciiTheme="minorHAnsi" w:hAnsiTheme="minorHAnsi"/>
          <w:color w:val="1A1A1A"/>
          <w:sz w:val="24"/>
          <w:szCs w:val="24"/>
        </w:rPr>
        <w:t xml:space="preserve">are prepared and eager to serve in this role, but we need your help to keep us in a position to be able to do that. The events industry will play a critical role in the road to recovery, and we need </w:t>
      </w:r>
      <w:r w:rsidR="00ED0990">
        <w:rPr>
          <w:rFonts w:asciiTheme="minorHAnsi" w:hAnsiTheme="minorHAnsi"/>
          <w:color w:val="1A1A1A"/>
          <w:sz w:val="24"/>
          <w:szCs w:val="24"/>
        </w:rPr>
        <w:t xml:space="preserve">your </w:t>
      </w:r>
      <w:r w:rsidRPr="00550B79">
        <w:rPr>
          <w:rFonts w:asciiTheme="minorHAnsi" w:hAnsiTheme="minorHAnsi"/>
          <w:color w:val="1A1A1A"/>
          <w:sz w:val="24"/>
          <w:szCs w:val="24"/>
        </w:rPr>
        <w:t>immediate support.</w:t>
      </w:r>
    </w:p>
    <w:p w14:paraId="6A41F9A3" w14:textId="77777777" w:rsidR="00E769D4" w:rsidRPr="00550B79" w:rsidRDefault="00E769D4">
      <w:pPr>
        <w:pStyle w:val="BodyText"/>
        <w:spacing w:before="5"/>
        <w:rPr>
          <w:rFonts w:asciiTheme="minorHAnsi" w:hAnsiTheme="minorHAnsi"/>
          <w:sz w:val="24"/>
          <w:szCs w:val="24"/>
        </w:rPr>
      </w:pPr>
    </w:p>
    <w:p w14:paraId="0012CF3D" w14:textId="30847E5F" w:rsidR="00E769D4" w:rsidRPr="00550B79" w:rsidRDefault="00004118" w:rsidP="00550B79">
      <w:pPr>
        <w:pStyle w:val="BodyText"/>
        <w:rPr>
          <w:rFonts w:asciiTheme="minorHAnsi" w:hAnsiTheme="minorHAnsi"/>
          <w:sz w:val="24"/>
          <w:szCs w:val="24"/>
        </w:rPr>
      </w:pPr>
      <w:r w:rsidRPr="00550B79">
        <w:rPr>
          <w:rFonts w:asciiTheme="minorHAnsi" w:hAnsiTheme="minorHAnsi"/>
          <w:sz w:val="24"/>
          <w:szCs w:val="24"/>
        </w:rPr>
        <w:t xml:space="preserve">On behalf of </w:t>
      </w:r>
      <w:r w:rsidR="00550B79" w:rsidRPr="00550B79">
        <w:rPr>
          <w:rFonts w:asciiTheme="minorHAnsi" w:hAnsiTheme="minorHAnsi"/>
          <w:sz w:val="24"/>
          <w:szCs w:val="24"/>
        </w:rPr>
        <w:t>the exhibitions and events industry</w:t>
      </w:r>
      <w:r w:rsidRPr="00550B79">
        <w:rPr>
          <w:rFonts w:asciiTheme="minorHAnsi" w:hAnsiTheme="minorHAnsi"/>
          <w:sz w:val="24"/>
          <w:szCs w:val="24"/>
        </w:rPr>
        <w:t>,</w:t>
      </w:r>
    </w:p>
    <w:p w14:paraId="6D50197E" w14:textId="67ABCE59" w:rsidR="00E769D4" w:rsidRPr="00550B79" w:rsidRDefault="00E769D4">
      <w:pPr>
        <w:pStyle w:val="BodyText"/>
        <w:spacing w:before="1"/>
        <w:rPr>
          <w:rFonts w:asciiTheme="minorHAnsi" w:hAnsiTheme="minorHAnsi"/>
          <w:sz w:val="24"/>
          <w:szCs w:val="24"/>
        </w:rPr>
      </w:pPr>
    </w:p>
    <w:p w14:paraId="34EEDEED" w14:textId="77777777" w:rsidR="00E769D4" w:rsidRPr="00550B79" w:rsidRDefault="00E769D4">
      <w:pPr>
        <w:pStyle w:val="BodyText"/>
        <w:spacing w:before="1"/>
        <w:rPr>
          <w:rFonts w:asciiTheme="minorHAnsi" w:hAnsiTheme="minorHAnsi"/>
          <w:sz w:val="24"/>
          <w:szCs w:val="24"/>
        </w:rPr>
      </w:pPr>
    </w:p>
    <w:p w14:paraId="4AEAF028" w14:textId="77777777" w:rsidR="00E769D4" w:rsidRPr="00550B79" w:rsidRDefault="00E769D4">
      <w:pPr>
        <w:rPr>
          <w:rFonts w:asciiTheme="minorHAnsi" w:hAnsiTheme="minorHAnsi"/>
          <w:sz w:val="24"/>
          <w:szCs w:val="24"/>
        </w:rPr>
        <w:sectPr w:rsidR="00E769D4" w:rsidRPr="00550B79">
          <w:pgSz w:w="12240" w:h="15840"/>
          <w:pgMar w:top="1500" w:right="1340" w:bottom="280" w:left="1340" w:header="720" w:footer="720" w:gutter="0"/>
          <w:cols w:space="720"/>
        </w:sectPr>
      </w:pPr>
    </w:p>
    <w:p w14:paraId="4E4621DA" w14:textId="6486257F" w:rsidR="00E769D4" w:rsidRPr="00550B79" w:rsidRDefault="00550B79">
      <w:pPr>
        <w:rPr>
          <w:rFonts w:asciiTheme="minorHAnsi" w:hAnsiTheme="minorHAnsi"/>
          <w:sz w:val="24"/>
          <w:szCs w:val="24"/>
        </w:rPr>
        <w:sectPr w:rsidR="00E769D4" w:rsidRPr="00550B79">
          <w:type w:val="continuous"/>
          <w:pgSz w:w="12240" w:h="15840"/>
          <w:pgMar w:top="1500" w:right="1340" w:bottom="280" w:left="1340" w:header="720" w:footer="720" w:gutter="0"/>
          <w:cols w:num="2" w:space="720" w:equalWidth="0">
            <w:col w:w="3260" w:space="1780"/>
            <w:col w:w="4520"/>
          </w:cols>
        </w:sectPr>
      </w:pPr>
      <w:r w:rsidRPr="00550B79">
        <w:rPr>
          <w:rFonts w:asciiTheme="minorHAnsi" w:hAnsiTheme="minorHAnsi"/>
          <w:sz w:val="24"/>
          <w:szCs w:val="24"/>
          <w:highlight w:val="yellow"/>
        </w:rPr>
        <w:t>Insert signature</w:t>
      </w:r>
    </w:p>
    <w:p w14:paraId="738D8627" w14:textId="6907628E" w:rsidR="00E769D4" w:rsidRPr="00550B79" w:rsidRDefault="00E769D4">
      <w:pPr>
        <w:pStyle w:val="BodyText"/>
        <w:spacing w:before="2"/>
        <w:rPr>
          <w:rFonts w:asciiTheme="minorHAnsi" w:hAnsiTheme="minorHAnsi"/>
          <w:sz w:val="24"/>
          <w:szCs w:val="24"/>
        </w:rPr>
      </w:pPr>
    </w:p>
    <w:p w14:paraId="17607DD5" w14:textId="5B5CC2B1" w:rsidR="00E769D4" w:rsidRPr="00550B79" w:rsidRDefault="00E769D4">
      <w:pPr>
        <w:pStyle w:val="BodyText"/>
        <w:ind w:left="100"/>
        <w:rPr>
          <w:rFonts w:asciiTheme="minorHAnsi" w:hAnsiTheme="minorHAnsi"/>
          <w:sz w:val="24"/>
          <w:szCs w:val="24"/>
        </w:rPr>
      </w:pPr>
    </w:p>
    <w:sectPr w:rsidR="00E769D4" w:rsidRPr="00550B79">
      <w:type w:val="continuous"/>
      <w:pgSz w:w="12240" w:h="15840"/>
      <w:pgMar w:top="15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6B86" w14:textId="77777777" w:rsidR="004B0199" w:rsidRDefault="004B0199" w:rsidP="00550B79">
      <w:r>
        <w:separator/>
      </w:r>
    </w:p>
  </w:endnote>
  <w:endnote w:type="continuationSeparator" w:id="0">
    <w:p w14:paraId="55986173" w14:textId="77777777" w:rsidR="004B0199" w:rsidRDefault="004B0199" w:rsidP="0055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92941" w14:textId="77777777" w:rsidR="004B0199" w:rsidRDefault="004B0199" w:rsidP="00550B79">
      <w:r>
        <w:separator/>
      </w:r>
    </w:p>
  </w:footnote>
  <w:footnote w:type="continuationSeparator" w:id="0">
    <w:p w14:paraId="0D857D1C" w14:textId="77777777" w:rsidR="004B0199" w:rsidRDefault="004B0199" w:rsidP="00550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0E6A" w14:textId="77777777" w:rsidR="00550B79" w:rsidRPr="00550B79" w:rsidRDefault="00550B79" w:rsidP="00550B79">
    <w:pPr>
      <w:pStyle w:val="BodyText"/>
      <w:rPr>
        <w:rFonts w:asciiTheme="minorHAnsi" w:hAnsiTheme="minorHAnsi"/>
        <w:sz w:val="24"/>
        <w:szCs w:val="24"/>
      </w:rPr>
    </w:pPr>
  </w:p>
  <w:p w14:paraId="51B75736" w14:textId="77777777" w:rsidR="00550B79" w:rsidRDefault="00550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D4"/>
    <w:rsid w:val="00004118"/>
    <w:rsid w:val="000A7437"/>
    <w:rsid w:val="00132282"/>
    <w:rsid w:val="00455DDE"/>
    <w:rsid w:val="004B0199"/>
    <w:rsid w:val="00541E67"/>
    <w:rsid w:val="00550B79"/>
    <w:rsid w:val="005760F7"/>
    <w:rsid w:val="0060281B"/>
    <w:rsid w:val="00884710"/>
    <w:rsid w:val="00905530"/>
    <w:rsid w:val="00945283"/>
    <w:rsid w:val="009F7394"/>
    <w:rsid w:val="00A742B5"/>
    <w:rsid w:val="00AE351E"/>
    <w:rsid w:val="00C3506F"/>
    <w:rsid w:val="00C64C05"/>
    <w:rsid w:val="00C857B7"/>
    <w:rsid w:val="00CF3715"/>
    <w:rsid w:val="00D12375"/>
    <w:rsid w:val="00DD533A"/>
    <w:rsid w:val="00E769D4"/>
    <w:rsid w:val="00ED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C495"/>
  <w15:docId w15:val="{13F43872-E153-4929-8137-FC4306B0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7"/>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0B79"/>
    <w:pPr>
      <w:tabs>
        <w:tab w:val="center" w:pos="4680"/>
        <w:tab w:val="right" w:pos="9360"/>
      </w:tabs>
    </w:pPr>
  </w:style>
  <w:style w:type="character" w:customStyle="1" w:styleId="HeaderChar">
    <w:name w:val="Header Char"/>
    <w:basedOn w:val="DefaultParagraphFont"/>
    <w:link w:val="Header"/>
    <w:uiPriority w:val="99"/>
    <w:rsid w:val="00550B79"/>
    <w:rPr>
      <w:rFonts w:ascii="Arial" w:eastAsia="Arial" w:hAnsi="Arial" w:cs="Arial"/>
      <w:lang w:bidi="en-US"/>
    </w:rPr>
  </w:style>
  <w:style w:type="paragraph" w:styleId="Footer">
    <w:name w:val="footer"/>
    <w:basedOn w:val="Normal"/>
    <w:link w:val="FooterChar"/>
    <w:uiPriority w:val="99"/>
    <w:unhideWhenUsed/>
    <w:rsid w:val="00550B79"/>
    <w:pPr>
      <w:tabs>
        <w:tab w:val="center" w:pos="4680"/>
        <w:tab w:val="right" w:pos="9360"/>
      </w:tabs>
    </w:pPr>
  </w:style>
  <w:style w:type="character" w:customStyle="1" w:styleId="FooterChar">
    <w:name w:val="Footer Char"/>
    <w:basedOn w:val="DefaultParagraphFont"/>
    <w:link w:val="Footer"/>
    <w:uiPriority w:val="99"/>
    <w:rsid w:val="00550B79"/>
    <w:rPr>
      <w:rFonts w:ascii="Arial" w:eastAsia="Arial" w:hAnsi="Arial" w:cs="Arial"/>
      <w:lang w:bidi="en-US"/>
    </w:rPr>
  </w:style>
  <w:style w:type="paragraph" w:styleId="BalloonText">
    <w:name w:val="Balloon Text"/>
    <w:basedOn w:val="Normal"/>
    <w:link w:val="BalloonTextChar"/>
    <w:uiPriority w:val="99"/>
    <w:semiHidden/>
    <w:unhideWhenUsed/>
    <w:rsid w:val="005760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60F7"/>
    <w:rPr>
      <w:rFonts w:ascii="Times New Roman" w:eastAsia="Arial" w:hAnsi="Times New Roman" w:cs="Times New Roman"/>
      <w:sz w:val="18"/>
      <w:szCs w:val="18"/>
      <w:lang w:bidi="en-US"/>
    </w:rPr>
  </w:style>
  <w:style w:type="character" w:styleId="Hyperlink">
    <w:name w:val="Hyperlink"/>
    <w:basedOn w:val="DefaultParagraphFont"/>
    <w:uiPriority w:val="99"/>
    <w:semiHidden/>
    <w:unhideWhenUsed/>
    <w:rsid w:val="008847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6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ntscouncil.org/Industry-Insights/Economic-Significance-Stud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Schonander</dc:creator>
  <cp:lastModifiedBy>Calvert, Amy</cp:lastModifiedBy>
  <cp:revision>2</cp:revision>
  <dcterms:created xsi:type="dcterms:W3CDTF">2020-03-23T17:51:00Z</dcterms:created>
  <dcterms:modified xsi:type="dcterms:W3CDTF">2020-03-23T17:51:00Z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2016</vt:lpwstr>
  </property>
  <property fmtid="{D5CDD505-2E9C-101B-9397-08002B2CF9AE}" pid="4" name="LastSaved">
    <vt:filetime>2020-03-22T00:00:00Z</vt:filetime>
  </property>
</Properties>
</file>