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16391" w14:textId="77777777" w:rsidR="00716890" w:rsidRDefault="00716890">
      <w:r>
        <w:rPr>
          <w:noProof/>
        </w:rPr>
        <w:drawing>
          <wp:anchor distT="0" distB="0" distL="114300" distR="114300" simplePos="0" relativeHeight="251658240" behindDoc="1" locked="0" layoutInCell="1" allowOverlap="1" wp14:anchorId="510512B0" wp14:editId="62227B19">
            <wp:simplePos x="0" y="0"/>
            <wp:positionH relativeFrom="margin">
              <wp:align>center</wp:align>
            </wp:positionH>
            <wp:positionV relativeFrom="paragraph">
              <wp:posOffset>0</wp:posOffset>
            </wp:positionV>
            <wp:extent cx="3568065" cy="762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0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57915" w14:textId="134AC39B" w:rsidR="00367C2A" w:rsidRPr="00DE6EED" w:rsidRDefault="00B53846">
      <w:pPr>
        <w:rPr>
          <w:rFonts w:ascii="Arial" w:hAnsi="Arial" w:cs="Arial"/>
          <w:sz w:val="20"/>
          <w:szCs w:val="20"/>
        </w:rPr>
      </w:pPr>
      <w:r w:rsidRPr="00DE6EED">
        <w:rPr>
          <w:rFonts w:ascii="Arial" w:hAnsi="Arial" w:cs="Arial"/>
          <w:sz w:val="20"/>
          <w:szCs w:val="20"/>
        </w:rPr>
        <w:t>For Immediate Release</w:t>
      </w:r>
      <w:r w:rsidRPr="00DE6EED">
        <w:rPr>
          <w:rFonts w:ascii="Arial" w:hAnsi="Arial" w:cs="Arial"/>
          <w:sz w:val="20"/>
          <w:szCs w:val="20"/>
        </w:rPr>
        <w:tab/>
      </w:r>
      <w:r w:rsidRPr="00DE6EED">
        <w:rPr>
          <w:rFonts w:ascii="Arial" w:hAnsi="Arial" w:cs="Arial"/>
          <w:sz w:val="20"/>
          <w:szCs w:val="20"/>
        </w:rPr>
        <w:tab/>
      </w:r>
      <w:r w:rsidRPr="00DE6EED">
        <w:rPr>
          <w:rFonts w:ascii="Arial" w:hAnsi="Arial" w:cs="Arial"/>
          <w:sz w:val="20"/>
          <w:szCs w:val="20"/>
        </w:rPr>
        <w:tab/>
      </w:r>
      <w:r w:rsidR="00DE6EED">
        <w:rPr>
          <w:rFonts w:ascii="Arial" w:hAnsi="Arial" w:cs="Arial"/>
          <w:sz w:val="20"/>
          <w:szCs w:val="20"/>
        </w:rPr>
        <w:tab/>
      </w:r>
      <w:r w:rsidR="000A0FD9" w:rsidRPr="00DE6EED">
        <w:rPr>
          <w:rFonts w:ascii="Arial" w:hAnsi="Arial" w:cs="Arial"/>
          <w:sz w:val="20"/>
          <w:szCs w:val="20"/>
        </w:rPr>
        <w:t>Ashley Sandborn</w:t>
      </w:r>
    </w:p>
    <w:p w14:paraId="5A81CA69" w14:textId="51981000" w:rsidR="00B53846" w:rsidRPr="00DE6EED" w:rsidRDefault="00B53846">
      <w:pPr>
        <w:rPr>
          <w:rFonts w:ascii="Arial" w:hAnsi="Arial" w:cs="Arial"/>
          <w:sz w:val="20"/>
          <w:szCs w:val="20"/>
        </w:rPr>
      </w:pPr>
      <w:r w:rsidRPr="00DE6EED">
        <w:rPr>
          <w:rFonts w:ascii="Arial" w:hAnsi="Arial" w:cs="Arial"/>
          <w:sz w:val="20"/>
          <w:szCs w:val="20"/>
        </w:rPr>
        <w:tab/>
      </w:r>
      <w:r w:rsidRPr="00DE6EED">
        <w:rPr>
          <w:rFonts w:ascii="Arial" w:hAnsi="Arial" w:cs="Arial"/>
          <w:sz w:val="20"/>
          <w:szCs w:val="20"/>
        </w:rPr>
        <w:tab/>
      </w:r>
      <w:r w:rsidR="006D4EB3" w:rsidRPr="00DE6EED">
        <w:rPr>
          <w:rFonts w:ascii="Arial" w:hAnsi="Arial" w:cs="Arial"/>
          <w:sz w:val="20"/>
          <w:szCs w:val="20"/>
        </w:rPr>
        <w:tab/>
      </w:r>
      <w:r w:rsidR="0079771F" w:rsidRPr="00DE6EED">
        <w:rPr>
          <w:rFonts w:ascii="Arial" w:hAnsi="Arial" w:cs="Arial"/>
          <w:sz w:val="20"/>
          <w:szCs w:val="20"/>
        </w:rPr>
        <w:tab/>
      </w:r>
      <w:r w:rsidR="00A30D5C" w:rsidRPr="00DE6EED">
        <w:rPr>
          <w:rFonts w:ascii="Arial" w:hAnsi="Arial" w:cs="Arial"/>
          <w:sz w:val="20"/>
          <w:szCs w:val="20"/>
        </w:rPr>
        <w:tab/>
      </w:r>
      <w:r w:rsidR="00A30D5C" w:rsidRPr="00DE6EED">
        <w:rPr>
          <w:rFonts w:ascii="Arial" w:hAnsi="Arial" w:cs="Arial"/>
          <w:sz w:val="20"/>
          <w:szCs w:val="20"/>
        </w:rPr>
        <w:tab/>
      </w:r>
      <w:r w:rsidR="005C3A0E" w:rsidRPr="00DE6EED">
        <w:rPr>
          <w:rFonts w:ascii="Arial" w:hAnsi="Arial" w:cs="Arial"/>
          <w:sz w:val="20"/>
          <w:szCs w:val="20"/>
        </w:rPr>
        <w:t>Lansing Regional Chamber of</w:t>
      </w:r>
      <w:r w:rsidR="000E545D" w:rsidRPr="00DE6EED">
        <w:rPr>
          <w:rFonts w:ascii="Arial" w:hAnsi="Arial" w:cs="Arial"/>
          <w:sz w:val="20"/>
          <w:szCs w:val="20"/>
        </w:rPr>
        <w:t xml:space="preserve"> Commerce</w:t>
      </w:r>
      <w:r w:rsidR="007217BA" w:rsidRPr="00DE6EED">
        <w:rPr>
          <w:rFonts w:ascii="Arial" w:hAnsi="Arial" w:cs="Arial"/>
          <w:sz w:val="20"/>
          <w:szCs w:val="20"/>
        </w:rPr>
        <w:tab/>
      </w:r>
      <w:r w:rsidRPr="00DE6EED">
        <w:rPr>
          <w:rFonts w:ascii="Arial" w:hAnsi="Arial" w:cs="Arial"/>
          <w:sz w:val="20"/>
          <w:szCs w:val="20"/>
        </w:rPr>
        <w:tab/>
      </w:r>
      <w:r w:rsidRPr="00DE6EED">
        <w:rPr>
          <w:rFonts w:ascii="Arial" w:hAnsi="Arial" w:cs="Arial"/>
          <w:sz w:val="20"/>
          <w:szCs w:val="20"/>
        </w:rPr>
        <w:tab/>
      </w:r>
      <w:r w:rsidRPr="00DE6EED">
        <w:rPr>
          <w:rFonts w:ascii="Arial" w:hAnsi="Arial" w:cs="Arial"/>
          <w:sz w:val="20"/>
          <w:szCs w:val="20"/>
        </w:rPr>
        <w:tab/>
      </w:r>
      <w:r w:rsidRPr="00DE6EED">
        <w:rPr>
          <w:rFonts w:ascii="Arial" w:hAnsi="Arial" w:cs="Arial"/>
          <w:sz w:val="20"/>
          <w:szCs w:val="20"/>
        </w:rPr>
        <w:tab/>
      </w:r>
      <w:r w:rsidR="000E545D" w:rsidRPr="00DE6EED">
        <w:rPr>
          <w:rFonts w:ascii="Arial" w:hAnsi="Arial" w:cs="Arial"/>
          <w:sz w:val="20"/>
          <w:szCs w:val="20"/>
        </w:rPr>
        <w:tab/>
      </w:r>
      <w:r w:rsidR="000E545D" w:rsidRPr="00DE6EED">
        <w:rPr>
          <w:rFonts w:ascii="Arial" w:hAnsi="Arial" w:cs="Arial"/>
          <w:sz w:val="20"/>
          <w:szCs w:val="20"/>
        </w:rPr>
        <w:tab/>
      </w:r>
      <w:r w:rsidR="00686D5D" w:rsidRPr="00DE6EED">
        <w:rPr>
          <w:rFonts w:ascii="Arial" w:hAnsi="Arial" w:cs="Arial"/>
          <w:sz w:val="20"/>
          <w:szCs w:val="20"/>
        </w:rPr>
        <w:t>(</w:t>
      </w:r>
      <w:r w:rsidR="003D4FDB" w:rsidRPr="00DE6EED">
        <w:rPr>
          <w:rFonts w:ascii="Arial" w:hAnsi="Arial" w:cs="Arial"/>
          <w:sz w:val="20"/>
          <w:szCs w:val="20"/>
        </w:rPr>
        <w:t>517</w:t>
      </w:r>
      <w:r w:rsidR="00686D5D" w:rsidRPr="00DE6EED">
        <w:rPr>
          <w:rFonts w:ascii="Arial" w:hAnsi="Arial" w:cs="Arial"/>
          <w:sz w:val="20"/>
          <w:szCs w:val="20"/>
        </w:rPr>
        <w:t xml:space="preserve">) </w:t>
      </w:r>
      <w:r w:rsidR="0079771F" w:rsidRPr="00DE6EED">
        <w:rPr>
          <w:rFonts w:ascii="Arial" w:hAnsi="Arial" w:cs="Arial"/>
          <w:sz w:val="20"/>
          <w:szCs w:val="20"/>
        </w:rPr>
        <w:t>342-4549</w:t>
      </w:r>
    </w:p>
    <w:p w14:paraId="403F034C" w14:textId="69080DA5" w:rsidR="00B53846" w:rsidRPr="00DE6EED" w:rsidRDefault="00B53846">
      <w:pPr>
        <w:rPr>
          <w:rFonts w:ascii="Arial" w:hAnsi="Arial" w:cs="Arial"/>
          <w:sz w:val="20"/>
          <w:szCs w:val="20"/>
        </w:rPr>
      </w:pPr>
      <w:r w:rsidRPr="00DE6EED">
        <w:rPr>
          <w:rFonts w:ascii="Arial" w:hAnsi="Arial" w:cs="Arial"/>
          <w:sz w:val="20"/>
          <w:szCs w:val="20"/>
        </w:rPr>
        <w:tab/>
      </w:r>
      <w:r w:rsidRPr="00DE6EED">
        <w:rPr>
          <w:rFonts w:ascii="Arial" w:hAnsi="Arial" w:cs="Arial"/>
          <w:sz w:val="20"/>
          <w:szCs w:val="20"/>
        </w:rPr>
        <w:tab/>
      </w:r>
      <w:r w:rsidRPr="00DE6EED">
        <w:rPr>
          <w:rFonts w:ascii="Arial" w:hAnsi="Arial" w:cs="Arial"/>
          <w:sz w:val="20"/>
          <w:szCs w:val="20"/>
        </w:rPr>
        <w:tab/>
      </w:r>
      <w:r w:rsidRPr="00DE6EED">
        <w:rPr>
          <w:rFonts w:ascii="Arial" w:hAnsi="Arial" w:cs="Arial"/>
          <w:sz w:val="20"/>
          <w:szCs w:val="20"/>
        </w:rPr>
        <w:tab/>
      </w:r>
      <w:r w:rsidRPr="00DE6EED">
        <w:rPr>
          <w:rFonts w:ascii="Arial" w:hAnsi="Arial" w:cs="Arial"/>
          <w:sz w:val="20"/>
          <w:szCs w:val="20"/>
        </w:rPr>
        <w:tab/>
      </w:r>
      <w:r w:rsidRPr="00DE6EED">
        <w:rPr>
          <w:rFonts w:ascii="Arial" w:hAnsi="Arial" w:cs="Arial"/>
          <w:sz w:val="20"/>
          <w:szCs w:val="20"/>
        </w:rPr>
        <w:tab/>
      </w:r>
      <w:hyperlink r:id="rId9" w:history="1">
        <w:r w:rsidR="000A0FD9" w:rsidRPr="00DE6EED">
          <w:rPr>
            <w:rStyle w:val="Hyperlink"/>
            <w:rFonts w:ascii="Arial" w:hAnsi="Arial" w:cs="Arial"/>
            <w:sz w:val="20"/>
            <w:szCs w:val="20"/>
          </w:rPr>
          <w:t>asandborn@lansingchamber.org</w:t>
        </w:r>
      </w:hyperlink>
    </w:p>
    <w:p w14:paraId="4C6E5CB1" w14:textId="060268B8" w:rsidR="00B53846" w:rsidRDefault="00B53846">
      <w:pPr>
        <w:rPr>
          <w:rFonts w:ascii="Arial" w:hAnsi="Arial" w:cs="Arial"/>
          <w:sz w:val="22"/>
          <w:szCs w:val="22"/>
        </w:rPr>
      </w:pPr>
    </w:p>
    <w:p w14:paraId="2DD10A10" w14:textId="35AFD1E2" w:rsidR="0023275E" w:rsidRDefault="00BA0D57" w:rsidP="00D65103">
      <w:pPr>
        <w:pStyle w:val="NormalWeb"/>
        <w:spacing w:after="0" w:afterAutospacing="0"/>
        <w:jc w:val="center"/>
        <w:rPr>
          <w:rFonts w:ascii="Arial" w:hAnsi="Arial" w:cs="Arial"/>
          <w:b/>
          <w:bCs/>
          <w:sz w:val="28"/>
          <w:szCs w:val="28"/>
        </w:rPr>
      </w:pPr>
      <w:r>
        <w:rPr>
          <w:rFonts w:ascii="Arial" w:hAnsi="Arial" w:cs="Arial"/>
          <w:b/>
          <w:bCs/>
          <w:sz w:val="28"/>
          <w:szCs w:val="28"/>
        </w:rPr>
        <w:t>RELAU</w:t>
      </w:r>
      <w:r w:rsidR="009E556A">
        <w:rPr>
          <w:rFonts w:ascii="Arial" w:hAnsi="Arial" w:cs="Arial"/>
          <w:b/>
          <w:bCs/>
          <w:sz w:val="28"/>
          <w:szCs w:val="28"/>
        </w:rPr>
        <w:t>N</w:t>
      </w:r>
      <w:r>
        <w:rPr>
          <w:rFonts w:ascii="Arial" w:hAnsi="Arial" w:cs="Arial"/>
          <w:b/>
          <w:bCs/>
          <w:sz w:val="28"/>
          <w:szCs w:val="28"/>
        </w:rPr>
        <w:t xml:space="preserve">CH Greater Lansing Task Force </w:t>
      </w:r>
      <w:r w:rsidR="00D65103">
        <w:rPr>
          <w:rFonts w:ascii="Arial" w:hAnsi="Arial" w:cs="Arial"/>
          <w:b/>
          <w:bCs/>
          <w:sz w:val="28"/>
          <w:szCs w:val="28"/>
        </w:rPr>
        <w:t>Launches New Website Featuring a Complete Database of COVID-19 Resources</w:t>
      </w:r>
    </w:p>
    <w:p w14:paraId="35138911" w14:textId="77777777" w:rsidR="00D65103" w:rsidRPr="0023275E" w:rsidRDefault="00D65103" w:rsidP="00D65103">
      <w:pPr>
        <w:pStyle w:val="NormalWeb"/>
        <w:spacing w:after="0" w:afterAutospacing="0"/>
        <w:jc w:val="center"/>
        <w:rPr>
          <w:rFonts w:ascii="Arial" w:hAnsi="Arial" w:cs="Arial"/>
          <w:sz w:val="16"/>
          <w:szCs w:val="16"/>
        </w:rPr>
      </w:pPr>
    </w:p>
    <w:p w14:paraId="047079DC" w14:textId="4A429310" w:rsidR="00A30D5C" w:rsidRDefault="66542EF9" w:rsidP="00854074">
      <w:pPr>
        <w:widowControl w:val="0"/>
        <w:autoSpaceDE w:val="0"/>
        <w:autoSpaceDN w:val="0"/>
        <w:adjustRightInd w:val="0"/>
        <w:spacing w:after="240"/>
        <w:rPr>
          <w:rFonts w:ascii="Arial" w:hAnsi="Arial" w:cs="Arial"/>
          <w:sz w:val="20"/>
          <w:szCs w:val="20"/>
        </w:rPr>
      </w:pPr>
      <w:r w:rsidRPr="0023275E">
        <w:rPr>
          <w:rFonts w:ascii="Arial" w:hAnsi="Arial" w:cs="Arial"/>
          <w:sz w:val="20"/>
          <w:szCs w:val="20"/>
        </w:rPr>
        <w:t>LANSING, MI – A task force</w:t>
      </w:r>
      <w:r w:rsidR="00D65103">
        <w:rPr>
          <w:rFonts w:ascii="Arial" w:hAnsi="Arial" w:cs="Arial"/>
          <w:sz w:val="20"/>
          <w:szCs w:val="20"/>
        </w:rPr>
        <w:t xml:space="preserve"> leading regional efforts to restart the economy during the COVID-19 pandemic has created a comprehensive website complete with the latest information related to COVID-19.</w:t>
      </w:r>
      <w:r w:rsidRPr="0023275E">
        <w:rPr>
          <w:rFonts w:ascii="Arial" w:hAnsi="Arial" w:cs="Arial"/>
          <w:sz w:val="20"/>
          <w:szCs w:val="20"/>
        </w:rPr>
        <w:t xml:space="preserve"> The RELAUNCH Greater Lansing: Economic Rehabilitation Task Force</w:t>
      </w:r>
      <w:r w:rsidR="00D65103">
        <w:rPr>
          <w:rFonts w:ascii="Arial" w:hAnsi="Arial" w:cs="Arial"/>
          <w:sz w:val="20"/>
          <w:szCs w:val="20"/>
        </w:rPr>
        <w:t xml:space="preserve"> has developed the website to provide the </w:t>
      </w:r>
      <w:r w:rsidR="00A54FFE">
        <w:rPr>
          <w:rFonts w:ascii="Arial" w:hAnsi="Arial" w:cs="Arial"/>
          <w:sz w:val="20"/>
          <w:szCs w:val="20"/>
        </w:rPr>
        <w:t>most up-to-date</w:t>
      </w:r>
      <w:r w:rsidR="00D65103">
        <w:rPr>
          <w:rFonts w:ascii="Arial" w:hAnsi="Arial" w:cs="Arial"/>
          <w:sz w:val="20"/>
          <w:szCs w:val="20"/>
        </w:rPr>
        <w:t xml:space="preserve"> information to assist organization</w:t>
      </w:r>
      <w:r w:rsidR="00336426">
        <w:rPr>
          <w:rFonts w:ascii="Arial" w:hAnsi="Arial" w:cs="Arial"/>
          <w:sz w:val="20"/>
          <w:szCs w:val="20"/>
        </w:rPr>
        <w:t>s</w:t>
      </w:r>
      <w:r w:rsidR="00D65103">
        <w:rPr>
          <w:rFonts w:ascii="Arial" w:hAnsi="Arial" w:cs="Arial"/>
          <w:sz w:val="20"/>
          <w:szCs w:val="20"/>
        </w:rPr>
        <w:t xml:space="preserve"> </w:t>
      </w:r>
      <w:r w:rsidR="00336426">
        <w:rPr>
          <w:rFonts w:ascii="Arial" w:hAnsi="Arial" w:cs="Arial"/>
          <w:sz w:val="20"/>
          <w:szCs w:val="20"/>
        </w:rPr>
        <w:t>as they</w:t>
      </w:r>
      <w:r w:rsidR="00D65103">
        <w:rPr>
          <w:rFonts w:ascii="Arial" w:hAnsi="Arial" w:cs="Arial"/>
          <w:sz w:val="20"/>
          <w:szCs w:val="20"/>
        </w:rPr>
        <w:t xml:space="preserve"> continue to adjust to new realities brought on </w:t>
      </w:r>
      <w:r w:rsidR="00A30D5C">
        <w:rPr>
          <w:rFonts w:ascii="Arial" w:hAnsi="Arial" w:cs="Arial"/>
          <w:sz w:val="20"/>
          <w:szCs w:val="20"/>
        </w:rPr>
        <w:t>due to</w:t>
      </w:r>
      <w:r w:rsidR="00D65103">
        <w:rPr>
          <w:rFonts w:ascii="Arial" w:hAnsi="Arial" w:cs="Arial"/>
          <w:sz w:val="20"/>
          <w:szCs w:val="20"/>
        </w:rPr>
        <w:t xml:space="preserve"> the ever-evolving pandemic.</w:t>
      </w:r>
      <w:r w:rsidRPr="0023275E">
        <w:rPr>
          <w:rFonts w:ascii="Arial" w:hAnsi="Arial" w:cs="Arial"/>
          <w:sz w:val="20"/>
          <w:szCs w:val="20"/>
        </w:rPr>
        <w:t xml:space="preserve"> </w:t>
      </w:r>
      <w:r w:rsidR="00854074">
        <w:rPr>
          <w:rFonts w:ascii="Arial" w:hAnsi="Arial" w:cs="Arial"/>
          <w:sz w:val="20"/>
          <w:szCs w:val="20"/>
        </w:rPr>
        <w:t xml:space="preserve">The website can be accessed at </w:t>
      </w:r>
      <w:hyperlink r:id="rId10" w:history="1">
        <w:r w:rsidR="00A30D5C" w:rsidRPr="00FE0F29">
          <w:rPr>
            <w:rStyle w:val="Hyperlink"/>
            <w:rFonts w:ascii="Arial" w:hAnsi="Arial" w:cs="Arial"/>
            <w:sz w:val="20"/>
            <w:szCs w:val="20"/>
          </w:rPr>
          <w:t>www.relaunchgreaterlansing.com</w:t>
        </w:r>
      </w:hyperlink>
      <w:r w:rsidR="00854074">
        <w:rPr>
          <w:rFonts w:ascii="Arial" w:hAnsi="Arial" w:cs="Arial"/>
          <w:sz w:val="20"/>
          <w:szCs w:val="20"/>
        </w:rPr>
        <w:t>.</w:t>
      </w:r>
    </w:p>
    <w:p w14:paraId="614D26E8" w14:textId="175FCF15" w:rsidR="006D4EB3" w:rsidRPr="00A30D5C" w:rsidRDefault="001C37BF" w:rsidP="00854074">
      <w:pPr>
        <w:widowControl w:val="0"/>
        <w:autoSpaceDE w:val="0"/>
        <w:autoSpaceDN w:val="0"/>
        <w:adjustRightInd w:val="0"/>
        <w:spacing w:after="240"/>
        <w:rPr>
          <w:rFonts w:ascii="Arial" w:hAnsi="Arial" w:cs="Arial"/>
          <w:sz w:val="20"/>
          <w:szCs w:val="20"/>
        </w:rPr>
      </w:pPr>
      <w:r w:rsidRPr="0023275E">
        <w:rPr>
          <w:rFonts w:ascii="Arial" w:hAnsi="Arial" w:cs="Arial"/>
          <w:sz w:val="20"/>
          <w:szCs w:val="20"/>
        </w:rPr>
        <w:br/>
      </w:r>
      <w:r w:rsidR="66542EF9" w:rsidRPr="0023275E">
        <w:rPr>
          <w:rFonts w:ascii="Arial" w:hAnsi="Arial" w:cs="Arial"/>
          <w:sz w:val="20"/>
          <w:szCs w:val="20"/>
        </w:rPr>
        <w:t>“</w:t>
      </w:r>
      <w:r w:rsidR="00D65103">
        <w:rPr>
          <w:rFonts w:ascii="Arial" w:hAnsi="Arial" w:cs="Arial"/>
          <w:sz w:val="20"/>
          <w:szCs w:val="20"/>
        </w:rPr>
        <w:t>The successful relaunch of our local economy remains in the early stages</w:t>
      </w:r>
      <w:r w:rsidR="00A30D5C">
        <w:rPr>
          <w:rFonts w:ascii="Arial" w:hAnsi="Arial" w:cs="Arial"/>
          <w:sz w:val="20"/>
          <w:szCs w:val="20"/>
        </w:rPr>
        <w:t>,</w:t>
      </w:r>
      <w:r w:rsidR="00D65103">
        <w:rPr>
          <w:rFonts w:ascii="Arial" w:hAnsi="Arial" w:cs="Arial"/>
          <w:sz w:val="20"/>
          <w:szCs w:val="20"/>
        </w:rPr>
        <w:t xml:space="preserve"> and the rapidly changing nature of the COVID-19 crisis is challenging for organizations to keep up with</w:t>
      </w:r>
      <w:r w:rsidR="66542EF9" w:rsidRPr="0023275E">
        <w:rPr>
          <w:rFonts w:ascii="Arial" w:hAnsi="Arial" w:cs="Arial"/>
          <w:sz w:val="20"/>
          <w:szCs w:val="20"/>
        </w:rPr>
        <w:t xml:space="preserve">,” said </w:t>
      </w:r>
      <w:r w:rsidR="66542EF9" w:rsidRPr="0023275E">
        <w:rPr>
          <w:rFonts w:ascii="Arial" w:eastAsia="Arial" w:hAnsi="Arial" w:cs="Arial"/>
          <w:sz w:val="20"/>
          <w:szCs w:val="20"/>
        </w:rPr>
        <w:t>Tim Daman, president &amp; CEO, Lansing Regional Chamber of Commerce.</w:t>
      </w:r>
      <w:r w:rsidR="66542EF9" w:rsidRPr="0023275E">
        <w:rPr>
          <w:rFonts w:ascii="Arial" w:hAnsi="Arial" w:cs="Arial"/>
          <w:sz w:val="20"/>
          <w:szCs w:val="20"/>
        </w:rPr>
        <w:t xml:space="preserve"> “</w:t>
      </w:r>
      <w:r w:rsidR="00854074">
        <w:rPr>
          <w:rFonts w:ascii="Arial" w:hAnsi="Arial" w:cs="Arial"/>
          <w:sz w:val="20"/>
          <w:szCs w:val="20"/>
        </w:rPr>
        <w:t xml:space="preserve">The RELAUNCH Greater Lansing website will be a one-stop experience for any organization </w:t>
      </w:r>
      <w:r w:rsidR="00336426">
        <w:rPr>
          <w:rFonts w:ascii="Arial" w:hAnsi="Arial" w:cs="Arial"/>
          <w:sz w:val="20"/>
          <w:szCs w:val="20"/>
        </w:rPr>
        <w:t>looking for</w:t>
      </w:r>
      <w:r w:rsidR="00854074">
        <w:rPr>
          <w:rFonts w:ascii="Arial" w:hAnsi="Arial" w:cs="Arial"/>
          <w:sz w:val="20"/>
          <w:szCs w:val="20"/>
        </w:rPr>
        <w:t xml:space="preserve"> relevant information needed on any given day</w:t>
      </w:r>
      <w:r w:rsidR="66542EF9" w:rsidRPr="0023275E">
        <w:rPr>
          <w:rFonts w:ascii="Arial" w:hAnsi="Arial" w:cs="Arial"/>
          <w:sz w:val="20"/>
          <w:szCs w:val="20"/>
        </w:rPr>
        <w:t xml:space="preserve">.” </w:t>
      </w:r>
      <w:r w:rsidR="468EBBC1" w:rsidRPr="0023275E">
        <w:rPr>
          <w:rFonts w:ascii="Arial" w:hAnsi="Arial" w:cs="Arial"/>
          <w:sz w:val="20"/>
          <w:szCs w:val="20"/>
        </w:rPr>
        <w:br/>
      </w:r>
      <w:r w:rsidR="468EBBC1" w:rsidRPr="0023275E">
        <w:rPr>
          <w:rFonts w:ascii="Arial" w:hAnsi="Arial" w:cs="Arial"/>
          <w:sz w:val="20"/>
          <w:szCs w:val="20"/>
        </w:rPr>
        <w:br/>
      </w:r>
      <w:r w:rsidR="00854074">
        <w:rPr>
          <w:rFonts w:ascii="Arial" w:eastAsia="Times New Roman" w:hAnsi="Arial" w:cs="Arial"/>
          <w:sz w:val="20"/>
          <w:szCs w:val="20"/>
        </w:rPr>
        <w:t>The</w:t>
      </w:r>
      <w:r w:rsidR="00336426">
        <w:rPr>
          <w:rFonts w:ascii="Arial" w:eastAsia="Times New Roman" w:hAnsi="Arial" w:cs="Arial"/>
          <w:sz w:val="20"/>
          <w:szCs w:val="20"/>
        </w:rPr>
        <w:t xml:space="preserve"> RELAUNCH Greater Lansing</w:t>
      </w:r>
      <w:r w:rsidR="00854074">
        <w:rPr>
          <w:rFonts w:ascii="Arial" w:eastAsia="Times New Roman" w:hAnsi="Arial" w:cs="Arial"/>
          <w:sz w:val="20"/>
          <w:szCs w:val="20"/>
        </w:rPr>
        <w:t xml:space="preserve"> website includes all the information that business</w:t>
      </w:r>
      <w:r w:rsidR="00DE6EED">
        <w:rPr>
          <w:rFonts w:ascii="Arial" w:eastAsia="Times New Roman" w:hAnsi="Arial" w:cs="Arial"/>
          <w:sz w:val="20"/>
          <w:szCs w:val="20"/>
        </w:rPr>
        <w:t>es</w:t>
      </w:r>
      <w:r w:rsidR="00854074">
        <w:rPr>
          <w:rFonts w:ascii="Arial" w:eastAsia="Times New Roman" w:hAnsi="Arial" w:cs="Arial"/>
          <w:sz w:val="20"/>
          <w:szCs w:val="20"/>
        </w:rPr>
        <w:t xml:space="preserve"> must be aware of</w:t>
      </w:r>
      <w:r w:rsidR="00455124">
        <w:rPr>
          <w:rFonts w:ascii="Arial" w:eastAsia="Times New Roman" w:hAnsi="Arial" w:cs="Arial"/>
          <w:sz w:val="20"/>
          <w:szCs w:val="20"/>
        </w:rPr>
        <w:t>,</w:t>
      </w:r>
      <w:r w:rsidR="00854074">
        <w:rPr>
          <w:rFonts w:ascii="Arial" w:eastAsia="Times New Roman" w:hAnsi="Arial" w:cs="Arial"/>
          <w:sz w:val="20"/>
          <w:szCs w:val="20"/>
        </w:rPr>
        <w:t xml:space="preserve"> including </w:t>
      </w:r>
      <w:r w:rsidR="00A30D5C">
        <w:rPr>
          <w:rFonts w:ascii="Arial" w:eastAsia="Times New Roman" w:hAnsi="Arial" w:cs="Arial"/>
          <w:sz w:val="20"/>
          <w:szCs w:val="20"/>
        </w:rPr>
        <w:t>protecting</w:t>
      </w:r>
      <w:r w:rsidR="00854074">
        <w:rPr>
          <w:rFonts w:ascii="Arial" w:eastAsia="Times New Roman" w:hAnsi="Arial" w:cs="Arial"/>
          <w:sz w:val="20"/>
          <w:szCs w:val="20"/>
        </w:rPr>
        <w:t xml:space="preserve"> employees by screening, creating workplace distancing, cleaning</w:t>
      </w:r>
      <w:r w:rsidR="00DE6EED">
        <w:rPr>
          <w:rFonts w:ascii="Arial" w:eastAsia="Times New Roman" w:hAnsi="Arial" w:cs="Arial"/>
          <w:sz w:val="20"/>
          <w:szCs w:val="20"/>
        </w:rPr>
        <w:t>,</w:t>
      </w:r>
      <w:r w:rsidR="00854074">
        <w:rPr>
          <w:rFonts w:ascii="Arial" w:eastAsia="Times New Roman" w:hAnsi="Arial" w:cs="Arial"/>
          <w:sz w:val="20"/>
          <w:szCs w:val="20"/>
        </w:rPr>
        <w:t xml:space="preserve"> and sanitation</w:t>
      </w:r>
      <w:r w:rsidR="00455124">
        <w:rPr>
          <w:rFonts w:ascii="Arial" w:eastAsia="Times New Roman" w:hAnsi="Arial" w:cs="Arial"/>
          <w:sz w:val="20"/>
          <w:szCs w:val="20"/>
        </w:rPr>
        <w:t>,</w:t>
      </w:r>
      <w:r w:rsidR="00854074">
        <w:rPr>
          <w:rFonts w:ascii="Arial" w:eastAsia="Times New Roman" w:hAnsi="Arial" w:cs="Arial"/>
          <w:sz w:val="20"/>
          <w:szCs w:val="20"/>
        </w:rPr>
        <w:t xml:space="preserve"> and what to do when an employee might be sick with COVID-19.  The website also features commonly asked questions and information about where people can get tested.</w:t>
      </w:r>
    </w:p>
    <w:p w14:paraId="7DE191FD" w14:textId="26DFCE03" w:rsidR="00B257A7" w:rsidRDefault="00854074" w:rsidP="00854074">
      <w:pPr>
        <w:widowControl w:val="0"/>
        <w:autoSpaceDE w:val="0"/>
        <w:autoSpaceDN w:val="0"/>
        <w:adjustRightInd w:val="0"/>
        <w:spacing w:after="240"/>
        <w:rPr>
          <w:rFonts w:ascii="Arial" w:eastAsia="Times New Roman" w:hAnsi="Arial" w:cs="Arial"/>
          <w:sz w:val="20"/>
          <w:szCs w:val="20"/>
        </w:rPr>
      </w:pPr>
      <w:r w:rsidRPr="00CD444F">
        <w:rPr>
          <w:rFonts w:ascii="Arial" w:eastAsia="Times New Roman" w:hAnsi="Arial" w:cs="Arial"/>
          <w:sz w:val="20"/>
          <w:szCs w:val="20"/>
        </w:rPr>
        <w:t xml:space="preserve">“There are two types of organizations right now: those that are currently trying to get back to work safely and navigate safety protocols and testing, and those that continue to work remotely and won’t be dealing with many of those protocols until after the first of the year,” said </w:t>
      </w:r>
      <w:r w:rsidR="009D00F4" w:rsidRPr="00CD444F">
        <w:rPr>
          <w:rFonts w:ascii="Arial" w:eastAsia="Times New Roman" w:hAnsi="Arial" w:cs="Arial"/>
          <w:sz w:val="20"/>
          <w:szCs w:val="20"/>
        </w:rPr>
        <w:t>Carrie Rosingana</w:t>
      </w:r>
      <w:r w:rsidRPr="00CD444F">
        <w:rPr>
          <w:rFonts w:ascii="Arial" w:eastAsia="Times New Roman" w:hAnsi="Arial" w:cs="Arial"/>
          <w:sz w:val="20"/>
          <w:szCs w:val="20"/>
        </w:rPr>
        <w:t xml:space="preserve">, president &amp; CEO, </w:t>
      </w:r>
      <w:r w:rsidR="009D00F4" w:rsidRPr="00CD444F">
        <w:rPr>
          <w:rFonts w:ascii="Arial" w:eastAsia="Times New Roman" w:hAnsi="Arial" w:cs="Arial"/>
          <w:sz w:val="20"/>
          <w:szCs w:val="20"/>
        </w:rPr>
        <w:t>Capital Area Michigan Works</w:t>
      </w:r>
      <w:r w:rsidR="00C30F07" w:rsidRPr="00CD444F">
        <w:rPr>
          <w:rFonts w:ascii="Arial" w:eastAsia="Times New Roman" w:hAnsi="Arial" w:cs="Arial"/>
          <w:sz w:val="20"/>
          <w:szCs w:val="20"/>
        </w:rPr>
        <w:t>!</w:t>
      </w:r>
      <w:r w:rsidRPr="00CD444F">
        <w:rPr>
          <w:rFonts w:ascii="Arial" w:eastAsia="Times New Roman" w:hAnsi="Arial" w:cs="Arial"/>
          <w:sz w:val="20"/>
          <w:szCs w:val="20"/>
        </w:rPr>
        <w:t xml:space="preserve"> “This website provides resources for both types of organizations.”</w:t>
      </w:r>
    </w:p>
    <w:p w14:paraId="3AC1F201" w14:textId="50256AD9" w:rsidR="00854074" w:rsidRDefault="00854074" w:rsidP="00854074">
      <w:pPr>
        <w:widowControl w:val="0"/>
        <w:autoSpaceDE w:val="0"/>
        <w:autoSpaceDN w:val="0"/>
        <w:adjustRightInd w:val="0"/>
        <w:spacing w:after="240"/>
        <w:rPr>
          <w:rFonts w:ascii="Arial" w:eastAsia="Times New Roman" w:hAnsi="Arial" w:cs="Arial"/>
          <w:sz w:val="20"/>
          <w:szCs w:val="20"/>
        </w:rPr>
      </w:pPr>
      <w:r>
        <w:rPr>
          <w:rFonts w:ascii="Arial" w:eastAsia="Times New Roman" w:hAnsi="Arial" w:cs="Arial"/>
          <w:sz w:val="20"/>
          <w:szCs w:val="20"/>
        </w:rPr>
        <w:t xml:space="preserve">The RELAUNCH Greater Lansing Task Force </w:t>
      </w:r>
      <w:r w:rsidR="001F48FC">
        <w:rPr>
          <w:rFonts w:ascii="Arial" w:eastAsia="Times New Roman" w:hAnsi="Arial" w:cs="Arial"/>
          <w:sz w:val="20"/>
          <w:szCs w:val="20"/>
        </w:rPr>
        <w:t>consists of trusted and prominent leaders in business, government, healthcare</w:t>
      </w:r>
      <w:r w:rsidR="00A30D5C">
        <w:rPr>
          <w:rFonts w:ascii="Arial" w:eastAsia="Times New Roman" w:hAnsi="Arial" w:cs="Arial"/>
          <w:sz w:val="20"/>
          <w:szCs w:val="20"/>
        </w:rPr>
        <w:t>,</w:t>
      </w:r>
      <w:r w:rsidR="001F48FC">
        <w:rPr>
          <w:rFonts w:ascii="Arial" w:eastAsia="Times New Roman" w:hAnsi="Arial" w:cs="Arial"/>
          <w:sz w:val="20"/>
          <w:szCs w:val="20"/>
        </w:rPr>
        <w:t xml:space="preserve"> and education. The group has been working diligently to develop a comprehensive strategy for industries within the Greater Lansing region to </w:t>
      </w:r>
      <w:r w:rsidR="00455124">
        <w:rPr>
          <w:rFonts w:ascii="Arial" w:eastAsia="Times New Roman" w:hAnsi="Arial" w:cs="Arial"/>
          <w:sz w:val="20"/>
          <w:szCs w:val="20"/>
        </w:rPr>
        <w:t>reopen business safely and successfully</w:t>
      </w:r>
      <w:r w:rsidR="001F48FC">
        <w:rPr>
          <w:rFonts w:ascii="Arial" w:eastAsia="Times New Roman" w:hAnsi="Arial" w:cs="Arial"/>
          <w:sz w:val="20"/>
          <w:szCs w:val="20"/>
        </w:rPr>
        <w:t>.</w:t>
      </w:r>
    </w:p>
    <w:p w14:paraId="3B213769" w14:textId="0B8D8E90" w:rsidR="001F48FC" w:rsidRPr="009D00F4" w:rsidRDefault="001F48FC" w:rsidP="00854074">
      <w:pPr>
        <w:widowControl w:val="0"/>
        <w:autoSpaceDE w:val="0"/>
        <w:autoSpaceDN w:val="0"/>
        <w:adjustRightInd w:val="0"/>
        <w:spacing w:after="240"/>
        <w:rPr>
          <w:rFonts w:ascii="Arial" w:eastAsia="Times New Roman" w:hAnsi="Arial" w:cs="Arial"/>
          <w:sz w:val="20"/>
          <w:szCs w:val="20"/>
        </w:rPr>
      </w:pPr>
      <w:r w:rsidRPr="0017055A">
        <w:rPr>
          <w:rFonts w:ascii="Arial" w:eastAsia="Times New Roman" w:hAnsi="Arial" w:cs="Arial"/>
          <w:sz w:val="20"/>
          <w:szCs w:val="20"/>
        </w:rPr>
        <w:t>“Recovering from the pandemic continues to be a challenging process for organizations of every size and shape</w:t>
      </w:r>
      <w:r w:rsidR="00DE6EED" w:rsidRPr="0017055A">
        <w:rPr>
          <w:rFonts w:ascii="Arial" w:eastAsia="Times New Roman" w:hAnsi="Arial" w:cs="Arial"/>
          <w:sz w:val="20"/>
          <w:szCs w:val="20"/>
        </w:rPr>
        <w:t>,</w:t>
      </w:r>
      <w:r w:rsidRPr="0017055A">
        <w:rPr>
          <w:rFonts w:ascii="Arial" w:eastAsia="Times New Roman" w:hAnsi="Arial" w:cs="Arial"/>
          <w:sz w:val="20"/>
          <w:szCs w:val="20"/>
        </w:rPr>
        <w:t xml:space="preserve"> and across all sectors of our regional economy,” said Robert Trezise, president &amp;</w:t>
      </w:r>
      <w:r w:rsidR="009D00F4" w:rsidRPr="0017055A">
        <w:rPr>
          <w:rFonts w:ascii="Arial" w:eastAsia="Times New Roman" w:hAnsi="Arial" w:cs="Arial"/>
          <w:sz w:val="20"/>
          <w:szCs w:val="20"/>
        </w:rPr>
        <w:t xml:space="preserve"> CEO, Lansing Economic Area Partnership (LEAP)</w:t>
      </w:r>
      <w:r w:rsidR="009D00F4" w:rsidRPr="0017055A">
        <w:rPr>
          <w:rFonts w:ascii="Arial" w:hAnsi="Arial" w:cs="Arial"/>
          <w:sz w:val="20"/>
          <w:szCs w:val="20"/>
        </w:rPr>
        <w:t xml:space="preserve">. “Businesses have </w:t>
      </w:r>
      <w:r w:rsidR="00727AC8" w:rsidRPr="0017055A">
        <w:rPr>
          <w:rFonts w:ascii="Arial" w:eastAsia="Times New Roman" w:hAnsi="Arial" w:cs="Arial"/>
          <w:sz w:val="20"/>
          <w:szCs w:val="20"/>
        </w:rPr>
        <w:t>their hands full conducting day-to-day business</w:t>
      </w:r>
      <w:r w:rsidR="00DE6EED" w:rsidRPr="0017055A">
        <w:rPr>
          <w:rFonts w:ascii="Arial" w:eastAsia="Times New Roman" w:hAnsi="Arial" w:cs="Arial"/>
          <w:sz w:val="20"/>
          <w:szCs w:val="20"/>
        </w:rPr>
        <w:t xml:space="preserve"> and</w:t>
      </w:r>
      <w:r w:rsidR="00727AC8" w:rsidRPr="0017055A">
        <w:rPr>
          <w:rFonts w:ascii="Arial" w:eastAsia="Times New Roman" w:hAnsi="Arial" w:cs="Arial"/>
          <w:sz w:val="20"/>
          <w:szCs w:val="20"/>
        </w:rPr>
        <w:t xml:space="preserve"> have another layer of COVID-19</w:t>
      </w:r>
      <w:r w:rsidR="009D00F4" w:rsidRPr="0017055A">
        <w:rPr>
          <w:rFonts w:ascii="Arial" w:eastAsia="Times New Roman" w:hAnsi="Arial" w:cs="Arial"/>
          <w:sz w:val="20"/>
          <w:szCs w:val="20"/>
        </w:rPr>
        <w:t>-</w:t>
      </w:r>
      <w:r w:rsidR="00727AC8" w:rsidRPr="0017055A">
        <w:rPr>
          <w:rFonts w:ascii="Arial" w:eastAsia="Times New Roman" w:hAnsi="Arial" w:cs="Arial"/>
          <w:sz w:val="20"/>
          <w:szCs w:val="20"/>
        </w:rPr>
        <w:t>related issues to factor into their operation. We are attempting to make that process more efficient for everyone.”</w:t>
      </w:r>
    </w:p>
    <w:p w14:paraId="6357D402" w14:textId="57D1720B" w:rsidR="0023275E" w:rsidRDefault="00DE6EED" w:rsidP="468EBBC1">
      <w:pPr>
        <w:widowControl w:val="0"/>
        <w:autoSpaceDE w:val="0"/>
        <w:autoSpaceDN w:val="0"/>
        <w:adjustRightInd w:val="0"/>
        <w:spacing w:after="240"/>
        <w:rPr>
          <w:rFonts w:ascii="Arial" w:hAnsi="Arial" w:cs="Arial"/>
          <w:sz w:val="20"/>
          <w:szCs w:val="20"/>
        </w:rPr>
      </w:pPr>
      <w:r w:rsidRPr="00DE6EED">
        <w:rPr>
          <w:rFonts w:ascii="Arial" w:hAnsi="Arial" w:cs="Arial"/>
          <w:sz w:val="20"/>
          <w:szCs w:val="20"/>
        </w:rPr>
        <w:t xml:space="preserve">Since its formation in the spring, The RELAUNCH Greater Lansing Task Force has involved a collaborative effort that has been conducted in conjunction with Governor Gretchen Whitmer’s MI </w:t>
      </w:r>
      <w:r w:rsidRPr="00DE6EED">
        <w:rPr>
          <w:rFonts w:ascii="Arial" w:hAnsi="Arial" w:cs="Arial"/>
          <w:sz w:val="20"/>
          <w:szCs w:val="20"/>
        </w:rPr>
        <w:lastRenderedPageBreak/>
        <w:t>Safe Start Plan. The Safe Start Plan has focused on re-engaging Michigan’s economy by a regional, phased-in approach.</w:t>
      </w:r>
    </w:p>
    <w:p w14:paraId="15845711" w14:textId="04C2063D" w:rsidR="00B257A7" w:rsidRDefault="00B257A7" w:rsidP="468EBBC1">
      <w:pPr>
        <w:widowControl w:val="0"/>
        <w:autoSpaceDE w:val="0"/>
        <w:autoSpaceDN w:val="0"/>
        <w:adjustRightInd w:val="0"/>
        <w:spacing w:after="240"/>
        <w:rPr>
          <w:rFonts w:ascii="Arial" w:hAnsi="Arial" w:cs="Arial"/>
          <w:sz w:val="20"/>
          <w:szCs w:val="20"/>
        </w:rPr>
      </w:pPr>
      <w:r>
        <w:rPr>
          <w:rFonts w:ascii="Arial" w:hAnsi="Arial" w:cs="Arial"/>
          <w:sz w:val="20"/>
          <w:szCs w:val="20"/>
        </w:rPr>
        <w:t>One of the defining characteristics of the COVID-19 pandemic has been the constant flow of new information and updates often occurring daily. The amount of information to track can be overwhelming</w:t>
      </w:r>
      <w:r w:rsidR="00A30D5C">
        <w:rPr>
          <w:rFonts w:ascii="Arial" w:hAnsi="Arial" w:cs="Arial"/>
          <w:sz w:val="20"/>
          <w:szCs w:val="20"/>
        </w:rPr>
        <w:t>,</w:t>
      </w:r>
      <w:r>
        <w:rPr>
          <w:rFonts w:ascii="Arial" w:hAnsi="Arial" w:cs="Arial"/>
          <w:sz w:val="20"/>
          <w:szCs w:val="20"/>
        </w:rPr>
        <w:t xml:space="preserve"> especially </w:t>
      </w:r>
      <w:r w:rsidR="00A30D5C">
        <w:rPr>
          <w:rFonts w:ascii="Arial" w:hAnsi="Arial" w:cs="Arial"/>
          <w:sz w:val="20"/>
          <w:szCs w:val="20"/>
        </w:rPr>
        <w:t>considering</w:t>
      </w:r>
      <w:r>
        <w:rPr>
          <w:rFonts w:ascii="Arial" w:hAnsi="Arial" w:cs="Arial"/>
          <w:sz w:val="20"/>
          <w:szCs w:val="20"/>
        </w:rPr>
        <w:t xml:space="preserve"> all the other day-to-day pressures. A prime example is the recent ruling by the Michigan Supreme Court ruling against Governor Whitmer’s executive orders issued during the pandemic. </w:t>
      </w:r>
    </w:p>
    <w:p w14:paraId="66EECEDE" w14:textId="2174DA62" w:rsidR="00B257A7" w:rsidRDefault="00B257A7" w:rsidP="468EBBC1">
      <w:pPr>
        <w:widowControl w:val="0"/>
        <w:autoSpaceDE w:val="0"/>
        <w:autoSpaceDN w:val="0"/>
        <w:adjustRightInd w:val="0"/>
        <w:spacing w:after="240"/>
        <w:rPr>
          <w:rFonts w:ascii="Arial" w:hAnsi="Arial" w:cs="Arial"/>
          <w:sz w:val="20"/>
          <w:szCs w:val="20"/>
        </w:rPr>
      </w:pPr>
      <w:r>
        <w:rPr>
          <w:rFonts w:ascii="Arial" w:hAnsi="Arial" w:cs="Arial"/>
          <w:sz w:val="20"/>
          <w:szCs w:val="20"/>
        </w:rPr>
        <w:t>“The RELAUNCH Greater Lansing website will continue to be a valuable resource for employers to understand all of the legalities involved,” said Daman. “We can expect more executive order</w:t>
      </w:r>
      <w:r w:rsidR="00FC7E1B">
        <w:rPr>
          <w:rFonts w:ascii="Arial" w:hAnsi="Arial" w:cs="Arial"/>
          <w:sz w:val="20"/>
          <w:szCs w:val="20"/>
        </w:rPr>
        <w:t>s</w:t>
      </w:r>
      <w:r>
        <w:rPr>
          <w:rFonts w:ascii="Arial" w:hAnsi="Arial" w:cs="Arial"/>
          <w:sz w:val="20"/>
          <w:szCs w:val="20"/>
        </w:rPr>
        <w:t xml:space="preserve"> from the state and local health departments. Our team will track that information and make it </w:t>
      </w:r>
      <w:r w:rsidR="00FC7E1B">
        <w:rPr>
          <w:rFonts w:ascii="Arial" w:hAnsi="Arial" w:cs="Arial"/>
          <w:sz w:val="20"/>
          <w:szCs w:val="20"/>
        </w:rPr>
        <w:t>available right away.”</w:t>
      </w:r>
    </w:p>
    <w:p w14:paraId="779F096A" w14:textId="27784040" w:rsidR="009D00F4" w:rsidRPr="009D00F4" w:rsidRDefault="009D00F4" w:rsidP="468EBBC1">
      <w:pPr>
        <w:widowControl w:val="0"/>
        <w:autoSpaceDE w:val="0"/>
        <w:autoSpaceDN w:val="0"/>
        <w:adjustRightInd w:val="0"/>
        <w:spacing w:after="240"/>
        <w:rPr>
          <w:rFonts w:ascii="Arial" w:hAnsi="Arial" w:cs="Arial"/>
          <w:sz w:val="20"/>
          <w:szCs w:val="20"/>
        </w:rPr>
      </w:pPr>
      <w:bookmarkStart w:id="0" w:name="_Hlk53392223"/>
      <w:r>
        <w:rPr>
          <w:rFonts w:ascii="Arial" w:hAnsi="Arial" w:cs="Arial"/>
          <w:sz w:val="20"/>
          <w:szCs w:val="20"/>
        </w:rPr>
        <w:t>The website also contain</w:t>
      </w:r>
      <w:r w:rsidR="00FC7E1B">
        <w:rPr>
          <w:rFonts w:ascii="Arial" w:hAnsi="Arial" w:cs="Arial"/>
          <w:sz w:val="20"/>
          <w:szCs w:val="20"/>
        </w:rPr>
        <w:t>s</w:t>
      </w:r>
      <w:r>
        <w:rPr>
          <w:rFonts w:ascii="Arial" w:hAnsi="Arial" w:cs="Arial"/>
          <w:sz w:val="20"/>
          <w:szCs w:val="20"/>
        </w:rPr>
        <w:t xml:space="preserve"> in</w:t>
      </w:r>
      <w:r w:rsidR="00C30F07">
        <w:rPr>
          <w:rFonts w:ascii="Arial" w:hAnsi="Arial" w:cs="Arial"/>
          <w:sz w:val="20"/>
          <w:szCs w:val="20"/>
        </w:rPr>
        <w:t>for</w:t>
      </w:r>
      <w:r>
        <w:rPr>
          <w:rFonts w:ascii="Arial" w:hAnsi="Arial" w:cs="Arial"/>
          <w:sz w:val="20"/>
          <w:szCs w:val="20"/>
        </w:rPr>
        <w:t xml:space="preserve">mation about the </w:t>
      </w:r>
      <w:r w:rsidR="0017055A">
        <w:rPr>
          <w:rFonts w:ascii="Arial" w:hAnsi="Arial" w:cs="Arial"/>
          <w:sz w:val="20"/>
          <w:szCs w:val="20"/>
        </w:rPr>
        <w:t xml:space="preserve">over hundred organizations </w:t>
      </w:r>
      <w:r w:rsidRPr="009D00F4">
        <w:rPr>
          <w:rFonts w:ascii="Arial" w:hAnsi="Arial" w:cs="Arial"/>
          <w:sz w:val="20"/>
          <w:szCs w:val="20"/>
        </w:rPr>
        <w:t>throughout the re</w:t>
      </w:r>
      <w:r>
        <w:rPr>
          <w:rFonts w:ascii="Arial" w:hAnsi="Arial" w:cs="Arial"/>
          <w:sz w:val="20"/>
          <w:szCs w:val="20"/>
        </w:rPr>
        <w:t>gion that</w:t>
      </w:r>
      <w:r w:rsidRPr="009D00F4">
        <w:rPr>
          <w:rFonts w:ascii="Arial" w:hAnsi="Arial" w:cs="Arial"/>
          <w:sz w:val="20"/>
          <w:szCs w:val="20"/>
        </w:rPr>
        <w:t xml:space="preserve"> have</w:t>
      </w:r>
      <w:r>
        <w:rPr>
          <w:rFonts w:ascii="Arial" w:hAnsi="Arial" w:cs="Arial"/>
          <w:sz w:val="20"/>
          <w:szCs w:val="20"/>
        </w:rPr>
        <w:t xml:space="preserve"> also</w:t>
      </w:r>
      <w:r w:rsidRPr="009D00F4">
        <w:rPr>
          <w:rFonts w:ascii="Arial" w:hAnsi="Arial" w:cs="Arial"/>
          <w:sz w:val="20"/>
          <w:szCs w:val="20"/>
        </w:rPr>
        <w:t xml:space="preserve"> committed to the </w:t>
      </w:r>
      <w:hyperlink r:id="rId11" w:history="1">
        <w:r w:rsidRPr="00DE6EED">
          <w:rPr>
            <w:rStyle w:val="Hyperlink"/>
            <w:rFonts w:ascii="Arial" w:hAnsi="Arial" w:cs="Arial"/>
            <w:sz w:val="20"/>
            <w:szCs w:val="20"/>
          </w:rPr>
          <w:t>Greater Lansing Safe Pledge</w:t>
        </w:r>
      </w:hyperlink>
      <w:r w:rsidR="00C30F07">
        <w:rPr>
          <w:rFonts w:ascii="Arial" w:hAnsi="Arial" w:cs="Arial"/>
          <w:sz w:val="20"/>
          <w:szCs w:val="20"/>
        </w:rPr>
        <w:t>,</w:t>
      </w:r>
      <w:r w:rsidRPr="009D00F4">
        <w:rPr>
          <w:rFonts w:ascii="Arial" w:hAnsi="Arial" w:cs="Arial"/>
          <w:sz w:val="20"/>
          <w:szCs w:val="20"/>
        </w:rPr>
        <w:t xml:space="preserve"> </w:t>
      </w:r>
      <w:r w:rsidR="00A30D5C">
        <w:rPr>
          <w:rFonts w:ascii="Arial" w:hAnsi="Arial" w:cs="Arial"/>
          <w:sz w:val="20"/>
          <w:szCs w:val="20"/>
        </w:rPr>
        <w:t>a</w:t>
      </w:r>
      <w:r w:rsidRPr="009D00F4">
        <w:rPr>
          <w:rFonts w:ascii="Arial" w:hAnsi="Arial" w:cs="Arial"/>
          <w:sz w:val="20"/>
          <w:szCs w:val="20"/>
        </w:rPr>
        <w:t>n initiative launched by the Greater Lansing Convention &amp; Visitors Bureau</w:t>
      </w:r>
      <w:r>
        <w:rPr>
          <w:rFonts w:ascii="Arial" w:hAnsi="Arial" w:cs="Arial"/>
          <w:sz w:val="20"/>
          <w:szCs w:val="20"/>
        </w:rPr>
        <w:t xml:space="preserve"> (GLCVB)</w:t>
      </w:r>
      <w:r w:rsidRPr="009D00F4">
        <w:rPr>
          <w:rFonts w:ascii="Arial" w:hAnsi="Arial" w:cs="Arial"/>
          <w:sz w:val="20"/>
          <w:szCs w:val="20"/>
        </w:rPr>
        <w:t>. The Safe Pledge campaign is a</w:t>
      </w:r>
      <w:r w:rsidR="00DE6EED">
        <w:rPr>
          <w:rFonts w:ascii="Arial" w:hAnsi="Arial" w:cs="Arial"/>
          <w:sz w:val="20"/>
          <w:szCs w:val="20"/>
        </w:rPr>
        <w:t>n initiative</w:t>
      </w:r>
      <w:r w:rsidRPr="009D00F4">
        <w:rPr>
          <w:rFonts w:ascii="Arial" w:hAnsi="Arial" w:cs="Arial"/>
          <w:sz w:val="20"/>
          <w:szCs w:val="20"/>
        </w:rPr>
        <w:t xml:space="preserve"> to demonstrate that our region is taking </w:t>
      </w:r>
      <w:r w:rsidR="00DE6EED">
        <w:rPr>
          <w:rFonts w:ascii="Arial" w:hAnsi="Arial" w:cs="Arial"/>
          <w:sz w:val="20"/>
          <w:szCs w:val="20"/>
        </w:rPr>
        <w:t xml:space="preserve">necessary </w:t>
      </w:r>
      <w:r w:rsidRPr="009D00F4">
        <w:rPr>
          <w:rFonts w:ascii="Arial" w:hAnsi="Arial" w:cs="Arial"/>
          <w:sz w:val="20"/>
          <w:szCs w:val="20"/>
        </w:rPr>
        <w:t>precautions to keep everyone healthy and safe during the pandemic.</w:t>
      </w:r>
    </w:p>
    <w:p w14:paraId="2A985FD8" w14:textId="27487A36" w:rsidR="009D00F4" w:rsidRDefault="009D00F4" w:rsidP="468EBBC1">
      <w:pPr>
        <w:widowControl w:val="0"/>
        <w:autoSpaceDE w:val="0"/>
        <w:autoSpaceDN w:val="0"/>
        <w:adjustRightInd w:val="0"/>
        <w:spacing w:after="240"/>
        <w:rPr>
          <w:rFonts w:ascii="Arial" w:hAnsi="Arial" w:cs="Arial"/>
          <w:sz w:val="20"/>
          <w:szCs w:val="20"/>
        </w:rPr>
      </w:pPr>
      <w:r w:rsidRPr="0017055A">
        <w:rPr>
          <w:rFonts w:ascii="Arial" w:hAnsi="Arial" w:cs="Arial"/>
          <w:sz w:val="20"/>
          <w:szCs w:val="20"/>
        </w:rPr>
        <w:t xml:space="preserve">“The Greater Lansing Safe Pledge is a free and powerful way for businesses to communicate their commitment to the health and well-being of their employees, our community and </w:t>
      </w:r>
      <w:r w:rsidR="0017055A" w:rsidRPr="0017055A">
        <w:rPr>
          <w:rFonts w:ascii="Arial" w:hAnsi="Arial" w:cs="Arial"/>
          <w:sz w:val="20"/>
          <w:szCs w:val="20"/>
        </w:rPr>
        <w:t>visitors to the region</w:t>
      </w:r>
      <w:r w:rsidRPr="0017055A">
        <w:rPr>
          <w:rFonts w:ascii="Arial" w:hAnsi="Arial" w:cs="Arial"/>
          <w:sz w:val="20"/>
          <w:szCs w:val="20"/>
        </w:rPr>
        <w:t>,” said Julie Pingston, president &amp; CEO, GLCVB</w:t>
      </w:r>
      <w:r w:rsidR="00A30D5C" w:rsidRPr="0017055A">
        <w:rPr>
          <w:rFonts w:ascii="Arial" w:hAnsi="Arial" w:cs="Arial"/>
          <w:sz w:val="20"/>
          <w:szCs w:val="20"/>
        </w:rPr>
        <w:t>.</w:t>
      </w:r>
      <w:r w:rsidRPr="0017055A">
        <w:rPr>
          <w:rFonts w:ascii="Arial" w:hAnsi="Arial" w:cs="Arial"/>
          <w:sz w:val="20"/>
          <w:szCs w:val="20"/>
        </w:rPr>
        <w:t xml:space="preserve"> The pledge outlines specific actions, </w:t>
      </w:r>
      <w:r w:rsidR="00A30D5C" w:rsidRPr="0017055A">
        <w:rPr>
          <w:rFonts w:ascii="Arial" w:hAnsi="Arial" w:cs="Arial"/>
          <w:sz w:val="20"/>
          <w:szCs w:val="20"/>
        </w:rPr>
        <w:t>following</w:t>
      </w:r>
      <w:r w:rsidRPr="0017055A">
        <w:rPr>
          <w:rFonts w:ascii="Arial" w:hAnsi="Arial" w:cs="Arial"/>
          <w:sz w:val="20"/>
          <w:szCs w:val="20"/>
        </w:rPr>
        <w:t xml:space="preserve"> all local, county</w:t>
      </w:r>
      <w:r w:rsidR="00DE6EED" w:rsidRPr="0017055A">
        <w:rPr>
          <w:rFonts w:ascii="Arial" w:hAnsi="Arial" w:cs="Arial"/>
          <w:sz w:val="20"/>
          <w:szCs w:val="20"/>
        </w:rPr>
        <w:t>,</w:t>
      </w:r>
      <w:r w:rsidRPr="0017055A">
        <w:rPr>
          <w:rFonts w:ascii="Arial" w:hAnsi="Arial" w:cs="Arial"/>
          <w:sz w:val="20"/>
          <w:szCs w:val="20"/>
        </w:rPr>
        <w:t xml:space="preserve"> and state health guidelines, for your business to help slow the spread of the Coronavirus.</w:t>
      </w:r>
      <w:r w:rsidR="00DE6EED" w:rsidRPr="0017055A">
        <w:rPr>
          <w:rFonts w:ascii="Arial" w:hAnsi="Arial" w:cs="Arial"/>
          <w:sz w:val="20"/>
          <w:szCs w:val="20"/>
        </w:rPr>
        <w:t xml:space="preserve"> Businesses who wish to make the pledge </w:t>
      </w:r>
      <w:hyperlink r:id="rId12" w:history="1">
        <w:r w:rsidR="00DE6EED" w:rsidRPr="0017055A">
          <w:rPr>
            <w:rStyle w:val="Hyperlink"/>
            <w:rFonts w:ascii="Arial" w:hAnsi="Arial" w:cs="Arial"/>
            <w:sz w:val="20"/>
            <w:szCs w:val="20"/>
          </w:rPr>
          <w:t>can do so online</w:t>
        </w:r>
      </w:hyperlink>
      <w:r w:rsidR="00DE6EED" w:rsidRPr="0017055A">
        <w:rPr>
          <w:rFonts w:ascii="Arial" w:hAnsi="Arial" w:cs="Arial"/>
          <w:sz w:val="20"/>
          <w:szCs w:val="20"/>
        </w:rPr>
        <w:t>.</w:t>
      </w:r>
      <w:r w:rsidR="00DE6EED">
        <w:rPr>
          <w:rFonts w:ascii="Arial" w:hAnsi="Arial" w:cs="Arial"/>
          <w:sz w:val="20"/>
          <w:szCs w:val="20"/>
        </w:rPr>
        <w:t xml:space="preserve"> </w:t>
      </w:r>
    </w:p>
    <w:bookmarkEnd w:id="0"/>
    <w:p w14:paraId="7F7E79D3" w14:textId="21D15B0F" w:rsidR="0023275E" w:rsidRPr="0023275E" w:rsidRDefault="0023275E" w:rsidP="468EBBC1">
      <w:pPr>
        <w:widowControl w:val="0"/>
        <w:autoSpaceDE w:val="0"/>
        <w:autoSpaceDN w:val="0"/>
        <w:adjustRightInd w:val="0"/>
        <w:spacing w:after="240"/>
        <w:rPr>
          <w:rFonts w:ascii="Arial" w:hAnsi="Arial" w:cs="Arial"/>
          <w:sz w:val="20"/>
          <w:szCs w:val="20"/>
        </w:rPr>
      </w:pPr>
      <w:r w:rsidRPr="0023275E">
        <w:rPr>
          <w:rFonts w:ascii="Arial" w:hAnsi="Arial" w:cs="Arial"/>
          <w:sz w:val="20"/>
          <w:szCs w:val="20"/>
        </w:rPr>
        <w:t>Members of the RELAUNCH Greater Lansing Task Force include:</w:t>
      </w:r>
    </w:p>
    <w:p w14:paraId="1DC6F519"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Terrance Augustine, </w:t>
      </w:r>
      <w:r w:rsidRPr="0023275E">
        <w:rPr>
          <w:rFonts w:ascii="Arial" w:hAnsi="Arial" w:cs="Arial"/>
          <w:i/>
          <w:iCs/>
          <w:sz w:val="20"/>
          <w:szCs w:val="20"/>
        </w:rPr>
        <w:t>Eaton County Board of Commissioners</w:t>
      </w:r>
    </w:p>
    <w:p w14:paraId="74B590A1" w14:textId="0E95613C"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Farhan Bhatti, M.D., </w:t>
      </w:r>
      <w:r w:rsidRPr="0023275E">
        <w:rPr>
          <w:rFonts w:ascii="Arial" w:hAnsi="Arial" w:cs="Arial"/>
          <w:i/>
          <w:iCs/>
          <w:sz w:val="20"/>
          <w:szCs w:val="20"/>
        </w:rPr>
        <w:t>Care</w:t>
      </w:r>
      <w:r w:rsidR="00632A19">
        <w:rPr>
          <w:rFonts w:ascii="Arial" w:hAnsi="Arial" w:cs="Arial"/>
          <w:i/>
          <w:iCs/>
          <w:sz w:val="20"/>
          <w:szCs w:val="20"/>
        </w:rPr>
        <w:t xml:space="preserve"> F</w:t>
      </w:r>
      <w:r w:rsidRPr="0023275E">
        <w:rPr>
          <w:rFonts w:ascii="Arial" w:hAnsi="Arial" w:cs="Arial"/>
          <w:i/>
          <w:iCs/>
          <w:sz w:val="20"/>
          <w:szCs w:val="20"/>
        </w:rPr>
        <w:t>ree Medical</w:t>
      </w:r>
    </w:p>
    <w:p w14:paraId="747A5471" w14:textId="77777777" w:rsidR="0023275E" w:rsidRPr="0023275E" w:rsidRDefault="0023275E" w:rsidP="0023275E">
      <w:pPr>
        <w:contextualSpacing/>
        <w:jc w:val="center"/>
        <w:rPr>
          <w:rFonts w:ascii="Arial" w:hAnsi="Arial" w:cs="Arial"/>
          <w:i/>
          <w:iCs/>
          <w:sz w:val="20"/>
          <w:szCs w:val="20"/>
        </w:rPr>
      </w:pPr>
      <w:r w:rsidRPr="0023275E">
        <w:rPr>
          <w:rFonts w:ascii="Arial" w:hAnsi="Arial" w:cs="Arial"/>
          <w:sz w:val="20"/>
          <w:szCs w:val="20"/>
        </w:rPr>
        <w:t xml:space="preserve">Bryan Crenshaw, </w:t>
      </w:r>
      <w:r w:rsidRPr="0023275E">
        <w:rPr>
          <w:rFonts w:ascii="Arial" w:hAnsi="Arial" w:cs="Arial"/>
          <w:i/>
          <w:iCs/>
          <w:sz w:val="20"/>
          <w:szCs w:val="20"/>
        </w:rPr>
        <w:t>Ingham County Board of Commissioners</w:t>
      </w:r>
    </w:p>
    <w:p w14:paraId="140658E2" w14:textId="77777777" w:rsidR="0023275E" w:rsidRPr="0023275E" w:rsidRDefault="0023275E" w:rsidP="0023275E">
      <w:pPr>
        <w:contextualSpacing/>
        <w:jc w:val="center"/>
        <w:rPr>
          <w:rFonts w:ascii="Arial" w:hAnsi="Arial" w:cs="Arial"/>
          <w:i/>
          <w:iCs/>
          <w:sz w:val="20"/>
          <w:szCs w:val="20"/>
        </w:rPr>
      </w:pPr>
      <w:r w:rsidRPr="0023275E">
        <w:rPr>
          <w:rFonts w:ascii="Arial" w:hAnsi="Arial" w:cs="Arial"/>
          <w:sz w:val="20"/>
          <w:szCs w:val="20"/>
        </w:rPr>
        <w:t xml:space="preserve">Tim Daman, </w:t>
      </w:r>
      <w:r w:rsidRPr="0023275E">
        <w:rPr>
          <w:rFonts w:ascii="Arial" w:hAnsi="Arial" w:cs="Arial"/>
          <w:i/>
          <w:iCs/>
          <w:sz w:val="20"/>
          <w:szCs w:val="20"/>
        </w:rPr>
        <w:t>Lansing Regional Chamber of Commerce</w:t>
      </w:r>
    </w:p>
    <w:p w14:paraId="528C83E2"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Tico Duckett, </w:t>
      </w:r>
      <w:r w:rsidRPr="0023275E">
        <w:rPr>
          <w:rFonts w:ascii="Arial" w:hAnsi="Arial" w:cs="Arial"/>
          <w:i/>
          <w:iCs/>
          <w:sz w:val="20"/>
          <w:szCs w:val="20"/>
        </w:rPr>
        <w:t>Duckett Brothers Distributing</w:t>
      </w:r>
    </w:p>
    <w:p w14:paraId="73AC4E43"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Brent Forsberg, </w:t>
      </w:r>
      <w:r w:rsidRPr="0023275E">
        <w:rPr>
          <w:rFonts w:ascii="Arial" w:hAnsi="Arial" w:cs="Arial"/>
          <w:i/>
          <w:iCs/>
          <w:sz w:val="20"/>
          <w:szCs w:val="20"/>
        </w:rPr>
        <w:t>T.A. Forsberg</w:t>
      </w:r>
    </w:p>
    <w:p w14:paraId="34436663" w14:textId="0CB2F8C4"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Peter Graham, M.D., </w:t>
      </w:r>
      <w:r w:rsidR="00B8142B">
        <w:rPr>
          <w:rFonts w:ascii="Arial" w:hAnsi="Arial" w:cs="Arial"/>
          <w:sz w:val="20"/>
          <w:szCs w:val="20"/>
        </w:rPr>
        <w:t xml:space="preserve">Chief Medical Officer, </w:t>
      </w:r>
      <w:r w:rsidRPr="0023275E">
        <w:rPr>
          <w:rFonts w:ascii="Arial" w:hAnsi="Arial" w:cs="Arial"/>
          <w:i/>
          <w:iCs/>
          <w:sz w:val="20"/>
          <w:szCs w:val="20"/>
        </w:rPr>
        <w:t>Physicians Health Plan</w:t>
      </w:r>
    </w:p>
    <w:p w14:paraId="18BBBC28"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Kevin Irwin, </w:t>
      </w:r>
      <w:r w:rsidRPr="0023275E">
        <w:rPr>
          <w:rFonts w:ascii="Arial" w:hAnsi="Arial" w:cs="Arial"/>
          <w:i/>
          <w:iCs/>
          <w:sz w:val="20"/>
          <w:szCs w:val="20"/>
        </w:rPr>
        <w:t>TechSmith</w:t>
      </w:r>
    </w:p>
    <w:p w14:paraId="752E1C5A"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Janet Lillie, </w:t>
      </w:r>
      <w:r w:rsidRPr="0023275E">
        <w:rPr>
          <w:rFonts w:ascii="Arial" w:hAnsi="Arial" w:cs="Arial"/>
          <w:i/>
          <w:iCs/>
          <w:sz w:val="20"/>
          <w:szCs w:val="20"/>
        </w:rPr>
        <w:t>Michigan State University</w:t>
      </w:r>
    </w:p>
    <w:p w14:paraId="05029006"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Jason Mellema, </w:t>
      </w:r>
      <w:r w:rsidRPr="0023275E">
        <w:rPr>
          <w:rFonts w:ascii="Arial" w:hAnsi="Arial" w:cs="Arial"/>
          <w:i/>
          <w:iCs/>
          <w:sz w:val="20"/>
          <w:szCs w:val="20"/>
        </w:rPr>
        <w:t>Ingham Intermediate School District</w:t>
      </w:r>
    </w:p>
    <w:p w14:paraId="4E5BFC3D"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Bob Mooney,</w:t>
      </w:r>
      <w:r w:rsidRPr="0023275E">
        <w:rPr>
          <w:rFonts w:ascii="Arial" w:hAnsi="Arial" w:cs="Arial"/>
          <w:i/>
          <w:iCs/>
          <w:sz w:val="20"/>
          <w:szCs w:val="20"/>
        </w:rPr>
        <w:t xml:space="preserve"> Meijer</w:t>
      </w:r>
    </w:p>
    <w:p w14:paraId="39E883A2" w14:textId="09C59EED"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Julie Pingston, </w:t>
      </w:r>
      <w:r w:rsidRPr="0023275E">
        <w:rPr>
          <w:rFonts w:ascii="Arial" w:hAnsi="Arial" w:cs="Arial"/>
          <w:i/>
          <w:iCs/>
          <w:sz w:val="20"/>
          <w:szCs w:val="20"/>
        </w:rPr>
        <w:t xml:space="preserve">Greater Lansing </w:t>
      </w:r>
      <w:r w:rsidR="00B8142B">
        <w:rPr>
          <w:rFonts w:ascii="Arial" w:hAnsi="Arial" w:cs="Arial"/>
          <w:i/>
          <w:iCs/>
          <w:sz w:val="20"/>
          <w:szCs w:val="20"/>
        </w:rPr>
        <w:t xml:space="preserve">Convention </w:t>
      </w:r>
      <w:r w:rsidRPr="0023275E">
        <w:rPr>
          <w:rFonts w:ascii="Arial" w:hAnsi="Arial" w:cs="Arial"/>
          <w:i/>
          <w:iCs/>
          <w:sz w:val="20"/>
          <w:szCs w:val="20"/>
        </w:rPr>
        <w:t>&amp; Visitors Bureau</w:t>
      </w:r>
    </w:p>
    <w:p w14:paraId="280E9EAB"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Matt Resch, </w:t>
      </w:r>
      <w:r w:rsidRPr="0023275E">
        <w:rPr>
          <w:rFonts w:ascii="Arial" w:hAnsi="Arial" w:cs="Arial"/>
          <w:i/>
          <w:iCs/>
          <w:sz w:val="20"/>
          <w:szCs w:val="20"/>
        </w:rPr>
        <w:t>Resch Strategies</w:t>
      </w:r>
    </w:p>
    <w:p w14:paraId="53E9BE2B"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Carrie Rosingana, </w:t>
      </w:r>
      <w:r w:rsidRPr="0023275E">
        <w:rPr>
          <w:rFonts w:ascii="Arial" w:hAnsi="Arial" w:cs="Arial"/>
          <w:i/>
          <w:iCs/>
          <w:sz w:val="20"/>
          <w:szCs w:val="20"/>
        </w:rPr>
        <w:t>Capital Area Michigan Works!</w:t>
      </w:r>
    </w:p>
    <w:p w14:paraId="49314C5D"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Andy Schor, </w:t>
      </w:r>
      <w:r w:rsidRPr="0023275E">
        <w:rPr>
          <w:rFonts w:ascii="Arial" w:hAnsi="Arial" w:cs="Arial"/>
          <w:i/>
          <w:iCs/>
          <w:sz w:val="20"/>
          <w:szCs w:val="20"/>
        </w:rPr>
        <w:t>Mayor, City of Lansing</w:t>
      </w:r>
    </w:p>
    <w:p w14:paraId="034B7656"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Patricia Scott, </w:t>
      </w:r>
      <w:r w:rsidRPr="0023275E">
        <w:rPr>
          <w:rFonts w:ascii="Arial" w:hAnsi="Arial" w:cs="Arial"/>
          <w:i/>
          <w:iCs/>
          <w:sz w:val="20"/>
          <w:szCs w:val="20"/>
        </w:rPr>
        <w:t>Foster Swift</w:t>
      </w:r>
    </w:p>
    <w:p w14:paraId="01077FF6"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Bob Trezise, </w:t>
      </w:r>
      <w:r w:rsidRPr="0023275E">
        <w:rPr>
          <w:rFonts w:ascii="Arial" w:hAnsi="Arial" w:cs="Arial"/>
          <w:i/>
          <w:iCs/>
          <w:sz w:val="20"/>
          <w:szCs w:val="20"/>
        </w:rPr>
        <w:t>Lansing Economic Area Partnership</w:t>
      </w:r>
    </w:p>
    <w:p w14:paraId="17C4B51F"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Linda Vail, </w:t>
      </w:r>
      <w:r w:rsidRPr="0023275E">
        <w:rPr>
          <w:rFonts w:ascii="Arial" w:hAnsi="Arial" w:cs="Arial"/>
          <w:i/>
          <w:iCs/>
          <w:sz w:val="20"/>
          <w:szCs w:val="20"/>
        </w:rPr>
        <w:t>Ingham County Health Department</w:t>
      </w:r>
    </w:p>
    <w:p w14:paraId="70652BF0"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Kam Washburn, </w:t>
      </w:r>
      <w:r w:rsidRPr="0023275E">
        <w:rPr>
          <w:rFonts w:ascii="Arial" w:hAnsi="Arial" w:cs="Arial"/>
          <w:i/>
          <w:iCs/>
          <w:sz w:val="20"/>
          <w:szCs w:val="20"/>
        </w:rPr>
        <w:t>Clinton County Board of Commissioners</w:t>
      </w:r>
    </w:p>
    <w:p w14:paraId="7453806A" w14:textId="77777777" w:rsidR="0023275E" w:rsidRPr="0023275E" w:rsidRDefault="0023275E" w:rsidP="0023275E">
      <w:pPr>
        <w:contextualSpacing/>
        <w:jc w:val="center"/>
        <w:rPr>
          <w:rFonts w:ascii="Arial" w:hAnsi="Arial" w:cs="Arial"/>
          <w:sz w:val="20"/>
          <w:szCs w:val="20"/>
        </w:rPr>
      </w:pPr>
      <w:r w:rsidRPr="0023275E">
        <w:rPr>
          <w:rFonts w:ascii="Arial" w:hAnsi="Arial" w:cs="Arial"/>
          <w:sz w:val="20"/>
          <w:szCs w:val="20"/>
        </w:rPr>
        <w:t xml:space="preserve">Mike Zamiara, </w:t>
      </w:r>
      <w:r w:rsidRPr="0023275E">
        <w:rPr>
          <w:rFonts w:ascii="Arial" w:hAnsi="Arial" w:cs="Arial"/>
          <w:i/>
          <w:iCs/>
          <w:sz w:val="20"/>
          <w:szCs w:val="20"/>
        </w:rPr>
        <w:t>Niowave</w:t>
      </w:r>
    </w:p>
    <w:p w14:paraId="7FCF2A00" w14:textId="77777777" w:rsidR="0023275E" w:rsidRPr="0023275E" w:rsidRDefault="0023275E" w:rsidP="468EBBC1">
      <w:pPr>
        <w:widowControl w:val="0"/>
        <w:autoSpaceDE w:val="0"/>
        <w:autoSpaceDN w:val="0"/>
        <w:adjustRightInd w:val="0"/>
        <w:spacing w:after="240"/>
        <w:rPr>
          <w:rFonts w:ascii="Arial" w:hAnsi="Arial" w:cs="Arial"/>
          <w:sz w:val="20"/>
          <w:szCs w:val="20"/>
        </w:rPr>
      </w:pPr>
    </w:p>
    <w:p w14:paraId="57D30BC1" w14:textId="1C378352" w:rsidR="00543696" w:rsidRPr="0023275E" w:rsidRDefault="00543696" w:rsidP="00543696">
      <w:pPr>
        <w:widowControl w:val="0"/>
        <w:autoSpaceDE w:val="0"/>
        <w:autoSpaceDN w:val="0"/>
        <w:adjustRightInd w:val="0"/>
        <w:spacing w:after="240"/>
        <w:jc w:val="center"/>
        <w:rPr>
          <w:rFonts w:ascii="Arial" w:hAnsi="Arial" w:cs="Arial"/>
          <w:bCs/>
          <w:sz w:val="20"/>
          <w:szCs w:val="20"/>
        </w:rPr>
      </w:pPr>
      <w:r w:rsidRPr="0023275E">
        <w:rPr>
          <w:rFonts w:ascii="Arial" w:hAnsi="Arial" w:cs="Arial"/>
          <w:bCs/>
          <w:sz w:val="20"/>
          <w:szCs w:val="20"/>
        </w:rPr>
        <w:t>###</w:t>
      </w:r>
    </w:p>
    <w:p w14:paraId="34B2F8F1" w14:textId="428D644F" w:rsidR="00AE7461" w:rsidRPr="0023275E" w:rsidRDefault="00AB5BAF" w:rsidP="00B53846">
      <w:pPr>
        <w:rPr>
          <w:rFonts w:ascii="Arial" w:hAnsi="Arial" w:cs="Arial"/>
          <w:sz w:val="20"/>
          <w:szCs w:val="20"/>
        </w:rPr>
      </w:pPr>
      <w:r w:rsidRPr="0023275E">
        <w:rPr>
          <w:rFonts w:ascii="Arial" w:eastAsia="Times New Roman" w:hAnsi="Arial" w:cs="Arial"/>
          <w:i/>
          <w:color w:val="000000"/>
          <w:sz w:val="20"/>
          <w:szCs w:val="20"/>
        </w:rPr>
        <w:t xml:space="preserve">The Lansing Regional Chamber of Commerce (LRCC) works relentlessly to help businesses connect, grow and thrive. For more than 115 years, the LRCC has served as the trusted voice and business leader of the Lansing region. More information on the LRCC, its programs and </w:t>
      </w:r>
      <w:r w:rsidRPr="0023275E">
        <w:rPr>
          <w:rFonts w:ascii="Arial" w:eastAsia="Times New Roman" w:hAnsi="Arial" w:cs="Arial"/>
          <w:i/>
          <w:color w:val="000000"/>
          <w:sz w:val="20"/>
          <w:szCs w:val="20"/>
        </w:rPr>
        <w:lastRenderedPageBreak/>
        <w:t xml:space="preserve">services can be found online at </w:t>
      </w:r>
      <w:hyperlink r:id="rId13" w:history="1">
        <w:r w:rsidRPr="0023275E">
          <w:rPr>
            <w:rStyle w:val="Hyperlink"/>
            <w:rFonts w:ascii="Arial" w:eastAsia="Times New Roman" w:hAnsi="Arial" w:cs="Arial"/>
            <w:i/>
            <w:sz w:val="20"/>
            <w:szCs w:val="20"/>
          </w:rPr>
          <w:t>www.lansingchamber.org</w:t>
        </w:r>
      </w:hyperlink>
      <w:r w:rsidRPr="0023275E">
        <w:rPr>
          <w:rFonts w:ascii="Arial" w:eastAsia="Times New Roman" w:hAnsi="Arial" w:cs="Arial"/>
          <w:i/>
          <w:color w:val="000000"/>
          <w:sz w:val="20"/>
          <w:szCs w:val="20"/>
        </w:rPr>
        <w:t>, Facebook, Instagram (@lansingregionalchamber), Twitter (@LansingChamber) and LinkedIn.</w:t>
      </w:r>
    </w:p>
    <w:sectPr w:rsidR="00AE7461" w:rsidRPr="0023275E" w:rsidSect="00CA1AFF">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89476" w14:textId="77777777" w:rsidR="006526D0" w:rsidRDefault="006526D0" w:rsidP="00CA1AFF">
      <w:r>
        <w:separator/>
      </w:r>
    </w:p>
  </w:endnote>
  <w:endnote w:type="continuationSeparator" w:id="0">
    <w:p w14:paraId="18D6F838" w14:textId="77777777" w:rsidR="006526D0" w:rsidRDefault="006526D0" w:rsidP="00CA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781DC" w14:textId="77777777" w:rsidR="00AE7461" w:rsidRDefault="00AE7461" w:rsidP="00CA1A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4E82" w14:textId="77777777" w:rsidR="006526D0" w:rsidRDefault="006526D0" w:rsidP="00CA1AFF">
      <w:r>
        <w:separator/>
      </w:r>
    </w:p>
  </w:footnote>
  <w:footnote w:type="continuationSeparator" w:id="0">
    <w:p w14:paraId="410B96C5" w14:textId="77777777" w:rsidR="006526D0" w:rsidRDefault="006526D0" w:rsidP="00CA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A7AB9"/>
    <w:multiLevelType w:val="hybridMultilevel"/>
    <w:tmpl w:val="7824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ADC212A"/>
    <w:multiLevelType w:val="hybridMultilevel"/>
    <w:tmpl w:val="0A62D2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46"/>
    <w:rsid w:val="000212D8"/>
    <w:rsid w:val="00030AFC"/>
    <w:rsid w:val="000A0FD9"/>
    <w:rsid w:val="000C74CF"/>
    <w:rsid w:val="000D02D2"/>
    <w:rsid w:val="000D2A26"/>
    <w:rsid w:val="000D70F3"/>
    <w:rsid w:val="000E545D"/>
    <w:rsid w:val="00122CA9"/>
    <w:rsid w:val="00130020"/>
    <w:rsid w:val="001375F4"/>
    <w:rsid w:val="0017055A"/>
    <w:rsid w:val="0017243B"/>
    <w:rsid w:val="0018358A"/>
    <w:rsid w:val="001A1A38"/>
    <w:rsid w:val="001C37BF"/>
    <w:rsid w:val="001E16DF"/>
    <w:rsid w:val="001F4136"/>
    <w:rsid w:val="001F48FC"/>
    <w:rsid w:val="002040E2"/>
    <w:rsid w:val="0023275E"/>
    <w:rsid w:val="00250A82"/>
    <w:rsid w:val="00272708"/>
    <w:rsid w:val="002B4AAA"/>
    <w:rsid w:val="002C4F7F"/>
    <w:rsid w:val="002D0CFB"/>
    <w:rsid w:val="002E47DE"/>
    <w:rsid w:val="00324EBD"/>
    <w:rsid w:val="00325806"/>
    <w:rsid w:val="00331B18"/>
    <w:rsid w:val="00335E9B"/>
    <w:rsid w:val="00336426"/>
    <w:rsid w:val="00345621"/>
    <w:rsid w:val="00367C2A"/>
    <w:rsid w:val="003860AB"/>
    <w:rsid w:val="003A7AB6"/>
    <w:rsid w:val="003B084C"/>
    <w:rsid w:val="003B417C"/>
    <w:rsid w:val="003B6028"/>
    <w:rsid w:val="003D4FDB"/>
    <w:rsid w:val="003F3FB4"/>
    <w:rsid w:val="00407339"/>
    <w:rsid w:val="00425A14"/>
    <w:rsid w:val="0044650C"/>
    <w:rsid w:val="00455124"/>
    <w:rsid w:val="00463339"/>
    <w:rsid w:val="00486A1E"/>
    <w:rsid w:val="004A5356"/>
    <w:rsid w:val="004B541E"/>
    <w:rsid w:val="004C06DC"/>
    <w:rsid w:val="004F4DE4"/>
    <w:rsid w:val="00522768"/>
    <w:rsid w:val="00530BE9"/>
    <w:rsid w:val="005326E9"/>
    <w:rsid w:val="00543696"/>
    <w:rsid w:val="005444CC"/>
    <w:rsid w:val="00585106"/>
    <w:rsid w:val="00587160"/>
    <w:rsid w:val="005C3A0E"/>
    <w:rsid w:val="005F6532"/>
    <w:rsid w:val="00601E89"/>
    <w:rsid w:val="00603504"/>
    <w:rsid w:val="006145B5"/>
    <w:rsid w:val="00632A19"/>
    <w:rsid w:val="00636C7A"/>
    <w:rsid w:val="006448D8"/>
    <w:rsid w:val="006526D0"/>
    <w:rsid w:val="0067461B"/>
    <w:rsid w:val="00681C4A"/>
    <w:rsid w:val="00686D5D"/>
    <w:rsid w:val="006C3636"/>
    <w:rsid w:val="006C5F36"/>
    <w:rsid w:val="006D4EB3"/>
    <w:rsid w:val="00702EAF"/>
    <w:rsid w:val="00713E0E"/>
    <w:rsid w:val="00716890"/>
    <w:rsid w:val="007217BA"/>
    <w:rsid w:val="00727AC8"/>
    <w:rsid w:val="00742F28"/>
    <w:rsid w:val="00766317"/>
    <w:rsid w:val="00790CF6"/>
    <w:rsid w:val="0079771F"/>
    <w:rsid w:val="007A04C3"/>
    <w:rsid w:val="007B19B0"/>
    <w:rsid w:val="007B34C7"/>
    <w:rsid w:val="007B79F2"/>
    <w:rsid w:val="00854074"/>
    <w:rsid w:val="00856611"/>
    <w:rsid w:val="008669AD"/>
    <w:rsid w:val="00877250"/>
    <w:rsid w:val="0088394F"/>
    <w:rsid w:val="008C3D52"/>
    <w:rsid w:val="008D67CD"/>
    <w:rsid w:val="00910263"/>
    <w:rsid w:val="00942EF0"/>
    <w:rsid w:val="009542D5"/>
    <w:rsid w:val="00961814"/>
    <w:rsid w:val="009C3151"/>
    <w:rsid w:val="009C4EA7"/>
    <w:rsid w:val="009D00F4"/>
    <w:rsid w:val="009E556A"/>
    <w:rsid w:val="009F559C"/>
    <w:rsid w:val="00A049E2"/>
    <w:rsid w:val="00A04A4A"/>
    <w:rsid w:val="00A1713E"/>
    <w:rsid w:val="00A30D5C"/>
    <w:rsid w:val="00A4353D"/>
    <w:rsid w:val="00A54FFE"/>
    <w:rsid w:val="00A64C63"/>
    <w:rsid w:val="00A90D42"/>
    <w:rsid w:val="00AB5BAF"/>
    <w:rsid w:val="00AE7461"/>
    <w:rsid w:val="00B216F4"/>
    <w:rsid w:val="00B257A7"/>
    <w:rsid w:val="00B53846"/>
    <w:rsid w:val="00B8142B"/>
    <w:rsid w:val="00B97D30"/>
    <w:rsid w:val="00BA0D57"/>
    <w:rsid w:val="00BA5CAE"/>
    <w:rsid w:val="00BB56CD"/>
    <w:rsid w:val="00BE0B8B"/>
    <w:rsid w:val="00BE4D22"/>
    <w:rsid w:val="00BF724D"/>
    <w:rsid w:val="00C30F07"/>
    <w:rsid w:val="00C429E7"/>
    <w:rsid w:val="00C571A4"/>
    <w:rsid w:val="00C766F2"/>
    <w:rsid w:val="00C82D25"/>
    <w:rsid w:val="00CA1AFF"/>
    <w:rsid w:val="00CB26FB"/>
    <w:rsid w:val="00CC5B2B"/>
    <w:rsid w:val="00CD444F"/>
    <w:rsid w:val="00CF30F7"/>
    <w:rsid w:val="00D0364E"/>
    <w:rsid w:val="00D05857"/>
    <w:rsid w:val="00D44571"/>
    <w:rsid w:val="00D4667D"/>
    <w:rsid w:val="00D65103"/>
    <w:rsid w:val="00D76397"/>
    <w:rsid w:val="00DB763E"/>
    <w:rsid w:val="00DD2888"/>
    <w:rsid w:val="00DE6EED"/>
    <w:rsid w:val="00DF6DD9"/>
    <w:rsid w:val="00E06A9B"/>
    <w:rsid w:val="00E27EEF"/>
    <w:rsid w:val="00E417A8"/>
    <w:rsid w:val="00E46734"/>
    <w:rsid w:val="00E77125"/>
    <w:rsid w:val="00E77C67"/>
    <w:rsid w:val="00E83D2E"/>
    <w:rsid w:val="00EA323E"/>
    <w:rsid w:val="00EA6182"/>
    <w:rsid w:val="00EC4DC5"/>
    <w:rsid w:val="00ED5C0A"/>
    <w:rsid w:val="00ED66A0"/>
    <w:rsid w:val="00EE03AA"/>
    <w:rsid w:val="00EE12BC"/>
    <w:rsid w:val="00EF3AF7"/>
    <w:rsid w:val="00EF684E"/>
    <w:rsid w:val="00F01168"/>
    <w:rsid w:val="00F2503A"/>
    <w:rsid w:val="00FA44B5"/>
    <w:rsid w:val="00FB2D82"/>
    <w:rsid w:val="00FC36D5"/>
    <w:rsid w:val="00FC7E1B"/>
    <w:rsid w:val="00FE23CE"/>
    <w:rsid w:val="468EBBC1"/>
    <w:rsid w:val="66542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8007F9"/>
  <w14:defaultImageDpi w14:val="300"/>
  <w15:docId w15:val="{63B930B7-4C01-4E38-AB43-E55BF003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846"/>
    <w:rPr>
      <w:color w:val="0000FF" w:themeColor="hyperlink"/>
      <w:u w:val="single"/>
    </w:rPr>
  </w:style>
  <w:style w:type="paragraph" w:styleId="Header">
    <w:name w:val="header"/>
    <w:basedOn w:val="Normal"/>
    <w:link w:val="HeaderChar"/>
    <w:uiPriority w:val="99"/>
    <w:unhideWhenUsed/>
    <w:rsid w:val="00CA1AFF"/>
    <w:pPr>
      <w:tabs>
        <w:tab w:val="center" w:pos="4320"/>
        <w:tab w:val="right" w:pos="8640"/>
      </w:tabs>
    </w:pPr>
  </w:style>
  <w:style w:type="character" w:customStyle="1" w:styleId="HeaderChar">
    <w:name w:val="Header Char"/>
    <w:basedOn w:val="DefaultParagraphFont"/>
    <w:link w:val="Header"/>
    <w:uiPriority w:val="99"/>
    <w:rsid w:val="00CA1AFF"/>
  </w:style>
  <w:style w:type="paragraph" w:styleId="Footer">
    <w:name w:val="footer"/>
    <w:basedOn w:val="Normal"/>
    <w:link w:val="FooterChar"/>
    <w:uiPriority w:val="99"/>
    <w:unhideWhenUsed/>
    <w:rsid w:val="00CA1AFF"/>
    <w:pPr>
      <w:tabs>
        <w:tab w:val="center" w:pos="4320"/>
        <w:tab w:val="right" w:pos="8640"/>
      </w:tabs>
    </w:pPr>
  </w:style>
  <w:style w:type="character" w:customStyle="1" w:styleId="FooterChar">
    <w:name w:val="Footer Char"/>
    <w:basedOn w:val="DefaultParagraphFont"/>
    <w:link w:val="Footer"/>
    <w:uiPriority w:val="99"/>
    <w:rsid w:val="00CA1AFF"/>
  </w:style>
  <w:style w:type="character" w:styleId="UnresolvedMention">
    <w:name w:val="Unresolved Mention"/>
    <w:basedOn w:val="DefaultParagraphFont"/>
    <w:uiPriority w:val="99"/>
    <w:semiHidden/>
    <w:unhideWhenUsed/>
    <w:rsid w:val="003D4FDB"/>
    <w:rPr>
      <w:color w:val="605E5C"/>
      <w:shd w:val="clear" w:color="auto" w:fill="E1DFDD"/>
    </w:rPr>
  </w:style>
  <w:style w:type="paragraph" w:styleId="BalloonText">
    <w:name w:val="Balloon Text"/>
    <w:basedOn w:val="Normal"/>
    <w:link w:val="BalloonTextChar"/>
    <w:uiPriority w:val="99"/>
    <w:semiHidden/>
    <w:unhideWhenUsed/>
    <w:rsid w:val="006C3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636"/>
    <w:rPr>
      <w:rFonts w:ascii="Segoe UI" w:hAnsi="Segoe UI" w:cs="Segoe UI"/>
      <w:sz w:val="18"/>
      <w:szCs w:val="18"/>
    </w:rPr>
  </w:style>
  <w:style w:type="character" w:styleId="CommentReference">
    <w:name w:val="annotation reference"/>
    <w:basedOn w:val="DefaultParagraphFont"/>
    <w:uiPriority w:val="99"/>
    <w:semiHidden/>
    <w:unhideWhenUsed/>
    <w:rsid w:val="00942EF0"/>
    <w:rPr>
      <w:sz w:val="16"/>
      <w:szCs w:val="16"/>
    </w:rPr>
  </w:style>
  <w:style w:type="paragraph" w:styleId="CommentText">
    <w:name w:val="annotation text"/>
    <w:basedOn w:val="Normal"/>
    <w:link w:val="CommentTextChar"/>
    <w:uiPriority w:val="99"/>
    <w:semiHidden/>
    <w:unhideWhenUsed/>
    <w:rsid w:val="00942EF0"/>
    <w:rPr>
      <w:sz w:val="20"/>
      <w:szCs w:val="20"/>
    </w:rPr>
  </w:style>
  <w:style w:type="character" w:customStyle="1" w:styleId="CommentTextChar">
    <w:name w:val="Comment Text Char"/>
    <w:basedOn w:val="DefaultParagraphFont"/>
    <w:link w:val="CommentText"/>
    <w:uiPriority w:val="99"/>
    <w:semiHidden/>
    <w:rsid w:val="00942EF0"/>
    <w:rPr>
      <w:sz w:val="20"/>
      <w:szCs w:val="20"/>
    </w:rPr>
  </w:style>
  <w:style w:type="paragraph" w:styleId="CommentSubject">
    <w:name w:val="annotation subject"/>
    <w:basedOn w:val="CommentText"/>
    <w:next w:val="CommentText"/>
    <w:link w:val="CommentSubjectChar"/>
    <w:uiPriority w:val="99"/>
    <w:semiHidden/>
    <w:unhideWhenUsed/>
    <w:rsid w:val="00942EF0"/>
    <w:rPr>
      <w:b/>
      <w:bCs/>
    </w:rPr>
  </w:style>
  <w:style w:type="character" w:customStyle="1" w:styleId="CommentSubjectChar">
    <w:name w:val="Comment Subject Char"/>
    <w:basedOn w:val="CommentTextChar"/>
    <w:link w:val="CommentSubject"/>
    <w:uiPriority w:val="99"/>
    <w:semiHidden/>
    <w:rsid w:val="00942EF0"/>
    <w:rPr>
      <w:b/>
      <w:bCs/>
      <w:sz w:val="20"/>
      <w:szCs w:val="20"/>
    </w:rPr>
  </w:style>
  <w:style w:type="paragraph" w:styleId="NormalWeb">
    <w:name w:val="Normal (Web)"/>
    <w:basedOn w:val="Normal"/>
    <w:uiPriority w:val="99"/>
    <w:unhideWhenUsed/>
    <w:rsid w:val="0032580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36C7A"/>
    <w:pPr>
      <w:spacing w:after="160" w:line="259" w:lineRule="auto"/>
      <w:ind w:left="720"/>
      <w:contextualSpacing/>
    </w:pPr>
    <w:rPr>
      <w:rFonts w:eastAsiaTheme="minorHAnsi"/>
      <w:sz w:val="22"/>
      <w:szCs w:val="22"/>
    </w:rPr>
  </w:style>
  <w:style w:type="paragraph" w:customStyle="1" w:styleId="xmsonormal">
    <w:name w:val="x_msonormal"/>
    <w:basedOn w:val="Normal"/>
    <w:rsid w:val="00E46734"/>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58494">
      <w:bodyDiv w:val="1"/>
      <w:marLeft w:val="0"/>
      <w:marRight w:val="0"/>
      <w:marTop w:val="0"/>
      <w:marBottom w:val="0"/>
      <w:divBdr>
        <w:top w:val="none" w:sz="0" w:space="0" w:color="auto"/>
        <w:left w:val="none" w:sz="0" w:space="0" w:color="auto"/>
        <w:bottom w:val="none" w:sz="0" w:space="0" w:color="auto"/>
        <w:right w:val="none" w:sz="0" w:space="0" w:color="auto"/>
      </w:divBdr>
    </w:div>
    <w:div w:id="286812674">
      <w:bodyDiv w:val="1"/>
      <w:marLeft w:val="0"/>
      <w:marRight w:val="0"/>
      <w:marTop w:val="0"/>
      <w:marBottom w:val="0"/>
      <w:divBdr>
        <w:top w:val="none" w:sz="0" w:space="0" w:color="auto"/>
        <w:left w:val="none" w:sz="0" w:space="0" w:color="auto"/>
        <w:bottom w:val="none" w:sz="0" w:space="0" w:color="auto"/>
        <w:right w:val="none" w:sz="0" w:space="0" w:color="auto"/>
      </w:divBdr>
    </w:div>
    <w:div w:id="684015276">
      <w:bodyDiv w:val="1"/>
      <w:marLeft w:val="0"/>
      <w:marRight w:val="0"/>
      <w:marTop w:val="0"/>
      <w:marBottom w:val="0"/>
      <w:divBdr>
        <w:top w:val="none" w:sz="0" w:space="0" w:color="auto"/>
        <w:left w:val="none" w:sz="0" w:space="0" w:color="auto"/>
        <w:bottom w:val="none" w:sz="0" w:space="0" w:color="auto"/>
        <w:right w:val="none" w:sz="0" w:space="0" w:color="auto"/>
      </w:divBdr>
    </w:div>
    <w:div w:id="835152081">
      <w:bodyDiv w:val="1"/>
      <w:marLeft w:val="0"/>
      <w:marRight w:val="0"/>
      <w:marTop w:val="0"/>
      <w:marBottom w:val="0"/>
      <w:divBdr>
        <w:top w:val="none" w:sz="0" w:space="0" w:color="auto"/>
        <w:left w:val="none" w:sz="0" w:space="0" w:color="auto"/>
        <w:bottom w:val="none" w:sz="0" w:space="0" w:color="auto"/>
        <w:right w:val="none" w:sz="0" w:space="0" w:color="auto"/>
      </w:divBdr>
    </w:div>
    <w:div w:id="1145390975">
      <w:bodyDiv w:val="1"/>
      <w:marLeft w:val="0"/>
      <w:marRight w:val="0"/>
      <w:marTop w:val="0"/>
      <w:marBottom w:val="0"/>
      <w:divBdr>
        <w:top w:val="none" w:sz="0" w:space="0" w:color="auto"/>
        <w:left w:val="none" w:sz="0" w:space="0" w:color="auto"/>
        <w:bottom w:val="none" w:sz="0" w:space="0" w:color="auto"/>
        <w:right w:val="none" w:sz="0" w:space="0" w:color="auto"/>
      </w:divBdr>
    </w:div>
    <w:div w:id="1307122113">
      <w:bodyDiv w:val="1"/>
      <w:marLeft w:val="0"/>
      <w:marRight w:val="0"/>
      <w:marTop w:val="0"/>
      <w:marBottom w:val="0"/>
      <w:divBdr>
        <w:top w:val="none" w:sz="0" w:space="0" w:color="auto"/>
        <w:left w:val="none" w:sz="0" w:space="0" w:color="auto"/>
        <w:bottom w:val="none" w:sz="0" w:space="0" w:color="auto"/>
        <w:right w:val="none" w:sz="0" w:space="0" w:color="auto"/>
      </w:divBdr>
    </w:div>
    <w:div w:id="1372875661">
      <w:bodyDiv w:val="1"/>
      <w:marLeft w:val="0"/>
      <w:marRight w:val="0"/>
      <w:marTop w:val="0"/>
      <w:marBottom w:val="0"/>
      <w:divBdr>
        <w:top w:val="none" w:sz="0" w:space="0" w:color="auto"/>
        <w:left w:val="none" w:sz="0" w:space="0" w:color="auto"/>
        <w:bottom w:val="none" w:sz="0" w:space="0" w:color="auto"/>
        <w:right w:val="none" w:sz="0" w:space="0" w:color="auto"/>
      </w:divBdr>
    </w:div>
    <w:div w:id="1593931625">
      <w:bodyDiv w:val="1"/>
      <w:marLeft w:val="0"/>
      <w:marRight w:val="0"/>
      <w:marTop w:val="0"/>
      <w:marBottom w:val="0"/>
      <w:divBdr>
        <w:top w:val="none" w:sz="0" w:space="0" w:color="auto"/>
        <w:left w:val="none" w:sz="0" w:space="0" w:color="auto"/>
        <w:bottom w:val="none" w:sz="0" w:space="0" w:color="auto"/>
        <w:right w:val="none" w:sz="0" w:space="0" w:color="auto"/>
      </w:divBdr>
    </w:div>
    <w:div w:id="1665427058">
      <w:bodyDiv w:val="1"/>
      <w:marLeft w:val="0"/>
      <w:marRight w:val="0"/>
      <w:marTop w:val="0"/>
      <w:marBottom w:val="0"/>
      <w:divBdr>
        <w:top w:val="none" w:sz="0" w:space="0" w:color="auto"/>
        <w:left w:val="none" w:sz="0" w:space="0" w:color="auto"/>
        <w:bottom w:val="none" w:sz="0" w:space="0" w:color="auto"/>
        <w:right w:val="none" w:sz="0" w:space="0" w:color="auto"/>
      </w:divBdr>
    </w:div>
    <w:div w:id="1722249155">
      <w:bodyDiv w:val="1"/>
      <w:marLeft w:val="0"/>
      <w:marRight w:val="0"/>
      <w:marTop w:val="0"/>
      <w:marBottom w:val="0"/>
      <w:divBdr>
        <w:top w:val="none" w:sz="0" w:space="0" w:color="auto"/>
        <w:left w:val="none" w:sz="0" w:space="0" w:color="auto"/>
        <w:bottom w:val="none" w:sz="0" w:space="0" w:color="auto"/>
        <w:right w:val="none" w:sz="0" w:space="0" w:color="auto"/>
      </w:divBdr>
    </w:div>
    <w:div w:id="1925064397">
      <w:bodyDiv w:val="1"/>
      <w:marLeft w:val="0"/>
      <w:marRight w:val="0"/>
      <w:marTop w:val="0"/>
      <w:marBottom w:val="0"/>
      <w:divBdr>
        <w:top w:val="none" w:sz="0" w:space="0" w:color="auto"/>
        <w:left w:val="none" w:sz="0" w:space="0" w:color="auto"/>
        <w:bottom w:val="none" w:sz="0" w:space="0" w:color="auto"/>
        <w:right w:val="none" w:sz="0" w:space="0" w:color="auto"/>
      </w:divBdr>
    </w:div>
    <w:div w:id="1935160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ossw\AppData\Local\Microsoft\Windows\INetCache\Content.Outlook\HZ3ML63C\www.lansingchamb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82TPQ6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lansing.org/visit-greater-lansing/greater-lansing-safe-pledge/safe-pledge-particip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launchgreaterlansing.com" TargetMode="External"/><Relationship Id="rId4" Type="http://schemas.openxmlformats.org/officeDocument/2006/relationships/settings" Target="settings.xml"/><Relationship Id="rId9" Type="http://schemas.openxmlformats.org/officeDocument/2006/relationships/hyperlink" Target="mailto:asandborn@lansingchamb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2BB5-FCE7-4889-B8F4-54FB4278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 Wojtaszek</dc:creator>
  <cp:lastModifiedBy>Ashley Sandborn</cp:lastModifiedBy>
  <cp:revision>13</cp:revision>
  <cp:lastPrinted>2020-05-07T21:26:00Z</cp:lastPrinted>
  <dcterms:created xsi:type="dcterms:W3CDTF">2020-10-02T13:18:00Z</dcterms:created>
  <dcterms:modified xsi:type="dcterms:W3CDTF">2020-10-21T17:38:00Z</dcterms:modified>
</cp:coreProperties>
</file>