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65" w:rsidRPr="00587766" w:rsidRDefault="00587766" w:rsidP="00314F55">
      <w:pPr>
        <w:jc w:val="both"/>
        <w:rPr>
          <w:rFonts w:asciiTheme="minorHAnsi" w:hAnsiTheme="minorHAnsi"/>
          <w:b/>
          <w:bCs/>
          <w:color w:val="000000"/>
          <w:sz w:val="22"/>
          <w:szCs w:val="22"/>
        </w:rPr>
      </w:pPr>
      <w:r w:rsidRPr="00587766">
        <w:rPr>
          <w:rFonts w:asciiTheme="minorHAnsi" w:hAnsiTheme="minorHAnsi"/>
          <w:b/>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2.75pt">
            <v:imagedata r:id="rId5" o:title="cobranded logod"/>
          </v:shape>
        </w:pict>
      </w:r>
      <w:r w:rsidR="00064147" w:rsidRPr="00587766">
        <w:rPr>
          <w:rFonts w:asciiTheme="minorHAnsi" w:hAnsiTheme="minorHAnsi"/>
          <w:b/>
          <w:bCs/>
          <w:color w:val="000000"/>
          <w:sz w:val="22"/>
          <w:szCs w:val="22"/>
        </w:rPr>
        <w:t>                         </w:t>
      </w:r>
    </w:p>
    <w:p w:rsidR="00263065" w:rsidRPr="00587766" w:rsidRDefault="00263065" w:rsidP="00FC5730">
      <w:pPr>
        <w:jc w:val="center"/>
        <w:rPr>
          <w:rFonts w:ascii="Trade Gothic LT Std Cn" w:hAnsi="Trade Gothic LT Std Cn"/>
          <w:b/>
          <w:bCs/>
          <w:color w:val="FF0000"/>
          <w:sz w:val="36"/>
          <w:szCs w:val="36"/>
        </w:rPr>
      </w:pPr>
      <w:r w:rsidRPr="00587766">
        <w:rPr>
          <w:rFonts w:ascii="Trade Gothic LT Std Cn" w:hAnsi="Trade Gothic LT Std Cn"/>
          <w:b/>
          <w:bCs/>
          <w:color w:val="FF0000"/>
          <w:sz w:val="36"/>
          <w:szCs w:val="36"/>
        </w:rPr>
        <w:t>***MEDIA ALERT***</w:t>
      </w:r>
    </w:p>
    <w:p w:rsidR="00263065" w:rsidRPr="00587766" w:rsidRDefault="00263065" w:rsidP="00314F55">
      <w:pPr>
        <w:autoSpaceDE w:val="0"/>
        <w:autoSpaceDN w:val="0"/>
        <w:jc w:val="both"/>
        <w:rPr>
          <w:rFonts w:asciiTheme="minorHAnsi" w:hAnsiTheme="minorHAnsi"/>
          <w:b/>
          <w:bCs/>
          <w:color w:val="000000"/>
          <w:sz w:val="22"/>
          <w:szCs w:val="22"/>
        </w:rPr>
      </w:pPr>
    </w:p>
    <w:p w:rsidR="00263065" w:rsidRPr="00587766" w:rsidRDefault="00587766" w:rsidP="00FC5730">
      <w:pPr>
        <w:widowControl w:val="0"/>
        <w:autoSpaceDE w:val="0"/>
        <w:autoSpaceDN w:val="0"/>
        <w:adjustRightInd w:val="0"/>
        <w:ind w:right="-720"/>
        <w:jc w:val="center"/>
        <w:rPr>
          <w:rFonts w:asciiTheme="minorHAnsi" w:hAnsiTheme="minorHAnsi" w:cs="Arial"/>
          <w:b/>
          <w:bCs/>
          <w:color w:val="000000"/>
          <w:sz w:val="22"/>
          <w:szCs w:val="22"/>
        </w:rPr>
      </w:pPr>
      <w:r>
        <w:rPr>
          <w:rFonts w:asciiTheme="minorHAnsi" w:hAnsiTheme="minorHAnsi" w:cs="Arial"/>
          <w:b/>
          <w:bCs/>
          <w:color w:val="000000"/>
          <w:sz w:val="22"/>
          <w:szCs w:val="22"/>
        </w:rPr>
        <w:t>St. Joe Community Foundation Donates $40,000 to Nemours</w:t>
      </w:r>
      <w:r w:rsidR="0043027A" w:rsidRPr="00587766">
        <w:rPr>
          <w:rFonts w:asciiTheme="minorHAnsi" w:hAnsiTheme="minorHAnsi" w:cs="Arial"/>
          <w:b/>
          <w:bCs/>
          <w:color w:val="000000"/>
          <w:sz w:val="22"/>
          <w:szCs w:val="22"/>
        </w:rPr>
        <w:t>, Continues Commit to Children of the Panhandle</w:t>
      </w:r>
    </w:p>
    <w:p w:rsidR="00263065" w:rsidRPr="00587766" w:rsidRDefault="00263065" w:rsidP="00FC5730">
      <w:pPr>
        <w:widowControl w:val="0"/>
        <w:autoSpaceDE w:val="0"/>
        <w:autoSpaceDN w:val="0"/>
        <w:adjustRightInd w:val="0"/>
        <w:ind w:right="-720"/>
        <w:jc w:val="center"/>
        <w:rPr>
          <w:rFonts w:asciiTheme="minorHAnsi" w:hAnsiTheme="minorHAnsi" w:cs="Arial"/>
          <w:bCs/>
          <w:i/>
          <w:color w:val="000000"/>
          <w:sz w:val="22"/>
          <w:szCs w:val="22"/>
        </w:rPr>
      </w:pPr>
      <w:r w:rsidRPr="00587766">
        <w:rPr>
          <w:rFonts w:asciiTheme="minorHAnsi" w:hAnsiTheme="minorHAnsi" w:cs="Arial"/>
          <w:bCs/>
          <w:i/>
          <w:color w:val="000000"/>
          <w:sz w:val="22"/>
          <w:szCs w:val="22"/>
        </w:rPr>
        <w:t xml:space="preserve">Nemours Children’s </w:t>
      </w:r>
      <w:r w:rsidR="00C17091" w:rsidRPr="00587766">
        <w:rPr>
          <w:rFonts w:asciiTheme="minorHAnsi" w:hAnsiTheme="minorHAnsi" w:cs="Arial"/>
          <w:bCs/>
          <w:i/>
          <w:color w:val="000000"/>
          <w:sz w:val="22"/>
          <w:szCs w:val="22"/>
        </w:rPr>
        <w:t xml:space="preserve">Specialty </w:t>
      </w:r>
      <w:r w:rsidR="00587766">
        <w:rPr>
          <w:rFonts w:asciiTheme="minorHAnsi" w:hAnsiTheme="minorHAnsi" w:cs="Arial"/>
          <w:bCs/>
          <w:i/>
          <w:color w:val="000000"/>
          <w:sz w:val="22"/>
          <w:szCs w:val="22"/>
        </w:rPr>
        <w:t>Care Will Be Accepting a Generous Donation from St. Joe Community Foundation, funds will support specialized pediatric care along the Gulf Coast</w:t>
      </w:r>
    </w:p>
    <w:p w:rsidR="00263065" w:rsidRPr="00587766" w:rsidRDefault="00263065" w:rsidP="00314F55">
      <w:pPr>
        <w:widowControl w:val="0"/>
        <w:autoSpaceDE w:val="0"/>
        <w:autoSpaceDN w:val="0"/>
        <w:adjustRightInd w:val="0"/>
        <w:ind w:right="-720"/>
        <w:jc w:val="both"/>
        <w:rPr>
          <w:rFonts w:asciiTheme="minorHAnsi" w:hAnsiTheme="minorHAnsi"/>
          <w:b/>
          <w:bCs/>
          <w:sz w:val="22"/>
          <w:szCs w:val="22"/>
        </w:rPr>
      </w:pPr>
    </w:p>
    <w:p w:rsidR="0043027A" w:rsidRPr="00587766" w:rsidRDefault="00263065" w:rsidP="00FC5730">
      <w:pPr>
        <w:widowControl w:val="0"/>
        <w:autoSpaceDE w:val="0"/>
        <w:autoSpaceDN w:val="0"/>
        <w:adjustRightInd w:val="0"/>
        <w:ind w:left="1440" w:right="-720" w:hanging="1440"/>
        <w:jc w:val="both"/>
        <w:rPr>
          <w:rFonts w:asciiTheme="minorHAnsi" w:hAnsiTheme="minorHAnsi"/>
          <w:b/>
          <w:bCs/>
          <w:sz w:val="22"/>
          <w:szCs w:val="22"/>
        </w:rPr>
      </w:pPr>
      <w:r w:rsidRPr="00587766">
        <w:rPr>
          <w:rFonts w:asciiTheme="minorHAnsi" w:hAnsiTheme="minorHAnsi"/>
          <w:b/>
          <w:bCs/>
          <w:sz w:val="22"/>
          <w:szCs w:val="22"/>
        </w:rPr>
        <w:t xml:space="preserve">What: </w:t>
      </w:r>
      <w:r w:rsidRPr="00587766">
        <w:rPr>
          <w:rFonts w:asciiTheme="minorHAnsi" w:hAnsiTheme="minorHAnsi"/>
          <w:b/>
          <w:bCs/>
          <w:sz w:val="22"/>
          <w:szCs w:val="22"/>
        </w:rPr>
        <w:tab/>
      </w:r>
      <w:r w:rsidR="0043027A" w:rsidRPr="00587766">
        <w:rPr>
          <w:rFonts w:asciiTheme="minorHAnsi" w:hAnsiTheme="minorHAnsi"/>
          <w:bCs/>
          <w:sz w:val="22"/>
          <w:szCs w:val="22"/>
        </w:rPr>
        <w:t xml:space="preserve">Nemours Children’s Specialty Care </w:t>
      </w:r>
      <w:r w:rsidR="00587766">
        <w:rPr>
          <w:rFonts w:asciiTheme="minorHAnsi" w:hAnsiTheme="minorHAnsi"/>
          <w:bCs/>
          <w:sz w:val="22"/>
          <w:szCs w:val="22"/>
        </w:rPr>
        <w:t>will be accepting a generous donation of $40,000 from St. Joe Community Foundation this afternoon</w:t>
      </w:r>
      <w:r w:rsidR="005B7824" w:rsidRPr="00587766">
        <w:rPr>
          <w:rFonts w:asciiTheme="minorHAnsi" w:hAnsiTheme="minorHAnsi"/>
          <w:bCs/>
          <w:sz w:val="22"/>
          <w:szCs w:val="22"/>
        </w:rPr>
        <w:t xml:space="preserve">. Nemours will hold a </w:t>
      </w:r>
      <w:r w:rsidR="00587766">
        <w:rPr>
          <w:rFonts w:asciiTheme="minorHAnsi" w:hAnsiTheme="minorHAnsi"/>
          <w:bCs/>
          <w:sz w:val="22"/>
          <w:szCs w:val="22"/>
        </w:rPr>
        <w:t>brief check</w:t>
      </w:r>
      <w:r w:rsidR="002C2649" w:rsidRPr="00587766">
        <w:rPr>
          <w:rFonts w:asciiTheme="minorHAnsi" w:hAnsiTheme="minorHAnsi"/>
          <w:bCs/>
          <w:sz w:val="22"/>
          <w:szCs w:val="22"/>
        </w:rPr>
        <w:t xml:space="preserve"> presentation</w:t>
      </w:r>
      <w:r w:rsidR="005B7824" w:rsidRPr="00587766">
        <w:rPr>
          <w:rFonts w:asciiTheme="minorHAnsi" w:hAnsiTheme="minorHAnsi"/>
          <w:bCs/>
          <w:sz w:val="22"/>
          <w:szCs w:val="22"/>
        </w:rPr>
        <w:t xml:space="preserve"> ceremony</w:t>
      </w:r>
      <w:r w:rsidR="002C2649" w:rsidRPr="00587766">
        <w:rPr>
          <w:rFonts w:asciiTheme="minorHAnsi" w:hAnsiTheme="minorHAnsi"/>
          <w:bCs/>
          <w:sz w:val="22"/>
          <w:szCs w:val="22"/>
        </w:rPr>
        <w:t xml:space="preserve"> with </w:t>
      </w:r>
      <w:r w:rsidR="00587766">
        <w:rPr>
          <w:rFonts w:asciiTheme="minorHAnsi" w:hAnsiTheme="minorHAnsi"/>
          <w:bCs/>
          <w:sz w:val="22"/>
          <w:szCs w:val="22"/>
        </w:rPr>
        <w:t>St. Joe Community representatives</w:t>
      </w:r>
      <w:r w:rsidR="005B7824" w:rsidRPr="00587766">
        <w:rPr>
          <w:rFonts w:asciiTheme="minorHAnsi" w:hAnsiTheme="minorHAnsi"/>
          <w:bCs/>
          <w:sz w:val="22"/>
          <w:szCs w:val="22"/>
        </w:rPr>
        <w:t xml:space="preserve"> at </w:t>
      </w:r>
      <w:r w:rsidR="002C2649" w:rsidRPr="00587766">
        <w:rPr>
          <w:rFonts w:asciiTheme="minorHAnsi" w:hAnsiTheme="minorHAnsi"/>
          <w:bCs/>
          <w:sz w:val="22"/>
          <w:szCs w:val="22"/>
        </w:rPr>
        <w:t>Nemours</w:t>
      </w:r>
      <w:r w:rsidR="0043027A" w:rsidRPr="00587766">
        <w:rPr>
          <w:rFonts w:asciiTheme="minorHAnsi" w:hAnsiTheme="minorHAnsi"/>
          <w:bCs/>
          <w:sz w:val="22"/>
          <w:szCs w:val="22"/>
        </w:rPr>
        <w:t xml:space="preserve"> on </w:t>
      </w:r>
      <w:r w:rsidR="002C2649" w:rsidRPr="00587766">
        <w:rPr>
          <w:rFonts w:asciiTheme="minorHAnsi" w:hAnsiTheme="minorHAnsi"/>
          <w:bCs/>
          <w:sz w:val="22"/>
          <w:szCs w:val="22"/>
        </w:rPr>
        <w:t xml:space="preserve">the </w:t>
      </w:r>
      <w:r w:rsidR="0043027A" w:rsidRPr="00587766">
        <w:rPr>
          <w:rFonts w:asciiTheme="minorHAnsi" w:hAnsiTheme="minorHAnsi"/>
          <w:bCs/>
          <w:sz w:val="22"/>
          <w:szCs w:val="22"/>
        </w:rPr>
        <w:t>West Florida Hospital Campus</w:t>
      </w:r>
      <w:r w:rsidR="005B7824" w:rsidRPr="00587766">
        <w:rPr>
          <w:rFonts w:asciiTheme="minorHAnsi" w:hAnsiTheme="minorHAnsi"/>
          <w:bCs/>
          <w:sz w:val="22"/>
          <w:szCs w:val="22"/>
        </w:rPr>
        <w:t xml:space="preserve"> this Thursday, </w:t>
      </w:r>
      <w:r w:rsidR="00587766">
        <w:rPr>
          <w:rFonts w:asciiTheme="minorHAnsi" w:hAnsiTheme="minorHAnsi"/>
          <w:bCs/>
          <w:sz w:val="22"/>
          <w:szCs w:val="22"/>
        </w:rPr>
        <w:t>October 15, at 12</w:t>
      </w:r>
      <w:r w:rsidR="005B7824" w:rsidRPr="00587766">
        <w:rPr>
          <w:rFonts w:asciiTheme="minorHAnsi" w:hAnsiTheme="minorHAnsi"/>
          <w:bCs/>
          <w:sz w:val="22"/>
          <w:szCs w:val="22"/>
        </w:rPr>
        <w:t>:</w:t>
      </w:r>
      <w:r w:rsidR="00587766">
        <w:rPr>
          <w:rFonts w:asciiTheme="minorHAnsi" w:hAnsiTheme="minorHAnsi"/>
          <w:bCs/>
          <w:sz w:val="22"/>
          <w:szCs w:val="22"/>
        </w:rPr>
        <w:t>4</w:t>
      </w:r>
      <w:r w:rsidR="005B7824" w:rsidRPr="00587766">
        <w:rPr>
          <w:rFonts w:asciiTheme="minorHAnsi" w:hAnsiTheme="minorHAnsi"/>
          <w:bCs/>
          <w:sz w:val="22"/>
          <w:szCs w:val="22"/>
        </w:rPr>
        <w:t xml:space="preserve">0 </w:t>
      </w:r>
      <w:r w:rsidR="00587766">
        <w:rPr>
          <w:rFonts w:asciiTheme="minorHAnsi" w:hAnsiTheme="minorHAnsi"/>
          <w:bCs/>
          <w:sz w:val="22"/>
          <w:szCs w:val="22"/>
        </w:rPr>
        <w:t>p</w:t>
      </w:r>
      <w:r w:rsidR="005B7824" w:rsidRPr="00587766">
        <w:rPr>
          <w:rFonts w:asciiTheme="minorHAnsi" w:hAnsiTheme="minorHAnsi"/>
          <w:bCs/>
          <w:sz w:val="22"/>
          <w:szCs w:val="22"/>
        </w:rPr>
        <w:t>.m.</w:t>
      </w:r>
    </w:p>
    <w:p w:rsidR="005B7824" w:rsidRPr="00587766" w:rsidRDefault="005B7824" w:rsidP="00FC5730">
      <w:pPr>
        <w:widowControl w:val="0"/>
        <w:autoSpaceDE w:val="0"/>
        <w:autoSpaceDN w:val="0"/>
        <w:adjustRightInd w:val="0"/>
        <w:ind w:left="1440" w:right="-720" w:hanging="1440"/>
        <w:jc w:val="both"/>
        <w:rPr>
          <w:rFonts w:asciiTheme="minorHAnsi" w:hAnsiTheme="minorHAnsi"/>
          <w:bCs/>
          <w:sz w:val="22"/>
          <w:szCs w:val="22"/>
        </w:rPr>
      </w:pPr>
    </w:p>
    <w:p w:rsidR="000741B6" w:rsidRPr="00587766" w:rsidRDefault="00587766" w:rsidP="009F6C2C">
      <w:pPr>
        <w:widowControl w:val="0"/>
        <w:autoSpaceDE w:val="0"/>
        <w:autoSpaceDN w:val="0"/>
        <w:adjustRightInd w:val="0"/>
        <w:ind w:left="1440" w:right="-720"/>
        <w:jc w:val="both"/>
        <w:rPr>
          <w:rFonts w:asciiTheme="minorHAnsi" w:hAnsiTheme="minorHAnsi" w:cs="Arial"/>
          <w:bCs/>
          <w:color w:val="000000"/>
          <w:sz w:val="22"/>
          <w:szCs w:val="22"/>
        </w:rPr>
      </w:pPr>
      <w:r>
        <w:rPr>
          <w:rFonts w:asciiTheme="minorHAnsi" w:hAnsiTheme="minorHAnsi"/>
          <w:bCs/>
          <w:sz w:val="22"/>
          <w:szCs w:val="22"/>
        </w:rPr>
        <w:t>Healthcare is one of the foundations major pillars and provides grants to non-profit medical programs in support of the betterment of the communities St. Joe Community Foundation serves in.</w:t>
      </w:r>
    </w:p>
    <w:p w:rsidR="000741B6" w:rsidRPr="00587766" w:rsidRDefault="000741B6" w:rsidP="00FC5730">
      <w:pPr>
        <w:widowControl w:val="0"/>
        <w:autoSpaceDE w:val="0"/>
        <w:autoSpaceDN w:val="0"/>
        <w:adjustRightInd w:val="0"/>
        <w:ind w:left="1440" w:right="-720" w:hanging="1440"/>
        <w:jc w:val="both"/>
        <w:rPr>
          <w:rFonts w:asciiTheme="minorHAnsi" w:hAnsiTheme="minorHAnsi" w:cs="Arial"/>
          <w:bCs/>
          <w:color w:val="000000"/>
          <w:sz w:val="22"/>
          <w:szCs w:val="22"/>
        </w:rPr>
      </w:pPr>
    </w:p>
    <w:p w:rsidR="00263065" w:rsidRPr="00587766" w:rsidRDefault="00B422A6" w:rsidP="000741B6">
      <w:pPr>
        <w:widowControl w:val="0"/>
        <w:autoSpaceDE w:val="0"/>
        <w:autoSpaceDN w:val="0"/>
        <w:adjustRightInd w:val="0"/>
        <w:ind w:left="1440" w:right="-720"/>
        <w:jc w:val="both"/>
        <w:rPr>
          <w:rFonts w:asciiTheme="minorHAnsi" w:hAnsiTheme="minorHAnsi" w:cs="Arial"/>
          <w:bCs/>
          <w:color w:val="000000"/>
          <w:sz w:val="22"/>
          <w:szCs w:val="22"/>
        </w:rPr>
      </w:pPr>
      <w:r w:rsidRPr="00587766">
        <w:rPr>
          <w:rFonts w:asciiTheme="minorHAnsi" w:hAnsiTheme="minorHAnsi" w:cs="Arial"/>
          <w:bCs/>
          <w:color w:val="000000"/>
          <w:sz w:val="22"/>
          <w:szCs w:val="22"/>
        </w:rPr>
        <w:t>On-site i</w:t>
      </w:r>
      <w:r w:rsidR="00F93D93" w:rsidRPr="00587766">
        <w:rPr>
          <w:rFonts w:asciiTheme="minorHAnsi" w:hAnsiTheme="minorHAnsi" w:cs="Arial"/>
          <w:bCs/>
          <w:color w:val="000000"/>
          <w:sz w:val="22"/>
          <w:szCs w:val="22"/>
        </w:rPr>
        <w:t xml:space="preserve">nterview opportunities with the </w:t>
      </w:r>
      <w:r w:rsidR="00587766">
        <w:rPr>
          <w:rFonts w:asciiTheme="minorHAnsi" w:hAnsiTheme="minorHAnsi" w:cs="Arial"/>
          <w:bCs/>
          <w:color w:val="000000"/>
          <w:sz w:val="22"/>
          <w:szCs w:val="22"/>
        </w:rPr>
        <w:t>Chief of Surgery from</w:t>
      </w:r>
      <w:r w:rsidR="009F6C2C" w:rsidRPr="00587766">
        <w:rPr>
          <w:rFonts w:ascii="Calibri" w:hAnsi="Calibri" w:cs="Arial"/>
          <w:bCs/>
          <w:color w:val="000000"/>
          <w:sz w:val="22"/>
          <w:szCs w:val="22"/>
        </w:rPr>
        <w:t xml:space="preserve">, as well as </w:t>
      </w:r>
      <w:r w:rsidR="00587766">
        <w:rPr>
          <w:rFonts w:ascii="Calibri" w:hAnsi="Calibri" w:cs="Arial"/>
          <w:bCs/>
          <w:color w:val="000000"/>
          <w:sz w:val="22"/>
          <w:szCs w:val="22"/>
        </w:rPr>
        <w:t>the Executive Director</w:t>
      </w:r>
      <w:r w:rsidR="009F6C2C" w:rsidRPr="00587766">
        <w:rPr>
          <w:rFonts w:ascii="Calibri" w:hAnsi="Calibri" w:cs="Arial"/>
          <w:bCs/>
          <w:color w:val="000000"/>
          <w:sz w:val="22"/>
          <w:szCs w:val="22"/>
        </w:rPr>
        <w:t xml:space="preserve"> from the </w:t>
      </w:r>
      <w:r w:rsidR="00587766">
        <w:rPr>
          <w:rFonts w:ascii="Calibri" w:hAnsi="Calibri" w:cs="Arial"/>
          <w:bCs/>
          <w:color w:val="000000"/>
          <w:sz w:val="22"/>
          <w:szCs w:val="22"/>
        </w:rPr>
        <w:t>St. Joe Community Foundation</w:t>
      </w:r>
      <w:r w:rsidR="009F6C2C" w:rsidRPr="00587766">
        <w:rPr>
          <w:rFonts w:ascii="Calibri" w:hAnsi="Calibri" w:cs="Arial"/>
          <w:bCs/>
          <w:color w:val="000000"/>
          <w:sz w:val="22"/>
          <w:szCs w:val="22"/>
        </w:rPr>
        <w:t xml:space="preserve"> team</w:t>
      </w:r>
      <w:r w:rsidR="00F93D93" w:rsidRPr="00587766">
        <w:rPr>
          <w:rFonts w:ascii="Calibri" w:hAnsi="Calibri" w:cs="Arial"/>
          <w:bCs/>
          <w:color w:val="000000"/>
          <w:sz w:val="22"/>
          <w:szCs w:val="22"/>
        </w:rPr>
        <w:t xml:space="preserve">.  They can speak to </w:t>
      </w:r>
      <w:r w:rsidR="00587766">
        <w:rPr>
          <w:rFonts w:ascii="Calibri" w:hAnsi="Calibri" w:cs="Arial"/>
          <w:bCs/>
          <w:color w:val="000000"/>
          <w:sz w:val="22"/>
          <w:szCs w:val="22"/>
        </w:rPr>
        <w:t>why they choose Nemours as a beneficiary of these funds, what we’re planning on doing with the funds and how these funds will positively impact the children of the panhandle</w:t>
      </w:r>
      <w:r w:rsidR="0043032E" w:rsidRPr="00587766">
        <w:rPr>
          <w:rFonts w:ascii="Calibri" w:hAnsi="Calibri" w:cs="Arial"/>
          <w:bCs/>
          <w:color w:val="000000"/>
          <w:sz w:val="22"/>
          <w:szCs w:val="22"/>
        </w:rPr>
        <w:t>.</w:t>
      </w:r>
    </w:p>
    <w:p w:rsidR="00263065" w:rsidRPr="00587766" w:rsidRDefault="00263065" w:rsidP="00314F55">
      <w:pPr>
        <w:pStyle w:val="Default"/>
        <w:jc w:val="both"/>
        <w:rPr>
          <w:rFonts w:asciiTheme="minorHAnsi" w:hAnsiTheme="minorHAnsi"/>
          <w:b/>
          <w:sz w:val="22"/>
          <w:szCs w:val="22"/>
        </w:rPr>
      </w:pPr>
    </w:p>
    <w:p w:rsidR="004E1C82" w:rsidRPr="00587766" w:rsidRDefault="00263065" w:rsidP="004E1C82">
      <w:pPr>
        <w:pStyle w:val="Default"/>
        <w:jc w:val="both"/>
        <w:rPr>
          <w:rFonts w:asciiTheme="minorHAnsi" w:hAnsiTheme="minorHAnsi"/>
          <w:sz w:val="22"/>
          <w:szCs w:val="22"/>
        </w:rPr>
      </w:pPr>
      <w:r w:rsidRPr="00587766">
        <w:rPr>
          <w:rFonts w:asciiTheme="minorHAnsi" w:hAnsiTheme="minorHAnsi"/>
          <w:b/>
          <w:bCs/>
          <w:sz w:val="22"/>
          <w:szCs w:val="22"/>
        </w:rPr>
        <w:t>When:</w:t>
      </w:r>
      <w:r w:rsidRPr="00587766">
        <w:rPr>
          <w:rFonts w:asciiTheme="minorHAnsi" w:hAnsiTheme="minorHAnsi"/>
          <w:sz w:val="22"/>
          <w:szCs w:val="22"/>
        </w:rPr>
        <w:t xml:space="preserve"> </w:t>
      </w:r>
      <w:r w:rsidR="00AB67DD" w:rsidRPr="00587766">
        <w:rPr>
          <w:rFonts w:asciiTheme="minorHAnsi" w:hAnsiTheme="minorHAnsi"/>
          <w:sz w:val="22"/>
          <w:szCs w:val="22"/>
        </w:rPr>
        <w:tab/>
      </w:r>
      <w:r w:rsidR="00AB67DD" w:rsidRPr="00587766">
        <w:rPr>
          <w:rFonts w:asciiTheme="minorHAnsi" w:hAnsiTheme="minorHAnsi"/>
          <w:sz w:val="22"/>
          <w:szCs w:val="22"/>
        </w:rPr>
        <w:tab/>
      </w:r>
      <w:r w:rsidR="007961B2" w:rsidRPr="00587766">
        <w:rPr>
          <w:rFonts w:asciiTheme="minorHAnsi" w:hAnsiTheme="minorHAnsi"/>
          <w:sz w:val="22"/>
          <w:szCs w:val="22"/>
        </w:rPr>
        <w:t>Thursday</w:t>
      </w:r>
      <w:r w:rsidR="004E1C82" w:rsidRPr="00587766">
        <w:rPr>
          <w:rFonts w:asciiTheme="minorHAnsi" w:hAnsiTheme="minorHAnsi"/>
          <w:sz w:val="22"/>
          <w:szCs w:val="22"/>
        </w:rPr>
        <w:t>,</w:t>
      </w:r>
      <w:r w:rsidR="007961B2" w:rsidRPr="00587766">
        <w:rPr>
          <w:rFonts w:asciiTheme="minorHAnsi" w:hAnsiTheme="minorHAnsi"/>
          <w:sz w:val="22"/>
          <w:szCs w:val="22"/>
        </w:rPr>
        <w:t xml:space="preserve"> </w:t>
      </w:r>
      <w:r w:rsidR="00587766">
        <w:rPr>
          <w:rFonts w:asciiTheme="minorHAnsi" w:hAnsiTheme="minorHAnsi"/>
          <w:sz w:val="22"/>
          <w:szCs w:val="22"/>
        </w:rPr>
        <w:t>October 15</w:t>
      </w:r>
      <w:r w:rsidR="00587766" w:rsidRPr="00587766">
        <w:rPr>
          <w:rFonts w:asciiTheme="minorHAnsi" w:hAnsiTheme="minorHAnsi"/>
          <w:sz w:val="22"/>
          <w:szCs w:val="22"/>
          <w:vertAlign w:val="superscript"/>
        </w:rPr>
        <w:t>th</w:t>
      </w:r>
      <w:r w:rsidR="007961B2" w:rsidRPr="00587766">
        <w:rPr>
          <w:rFonts w:asciiTheme="minorHAnsi" w:hAnsiTheme="minorHAnsi"/>
          <w:sz w:val="22"/>
          <w:szCs w:val="22"/>
        </w:rPr>
        <w:t xml:space="preserve">| </w:t>
      </w:r>
      <w:r w:rsidR="00587766">
        <w:rPr>
          <w:rFonts w:asciiTheme="minorHAnsi" w:hAnsiTheme="minorHAnsi"/>
          <w:sz w:val="22"/>
          <w:szCs w:val="22"/>
        </w:rPr>
        <w:t>12:40 p</w:t>
      </w:r>
      <w:r w:rsidR="007961B2" w:rsidRPr="00587766">
        <w:rPr>
          <w:rFonts w:asciiTheme="minorHAnsi" w:hAnsiTheme="minorHAnsi"/>
          <w:sz w:val="22"/>
          <w:szCs w:val="22"/>
        </w:rPr>
        <w:t xml:space="preserve">.m. | </w:t>
      </w:r>
      <w:r w:rsidR="004E1C82" w:rsidRPr="00587766">
        <w:rPr>
          <w:rFonts w:asciiTheme="minorHAnsi" w:hAnsiTheme="minorHAnsi"/>
          <w:sz w:val="22"/>
          <w:szCs w:val="22"/>
        </w:rPr>
        <w:t xml:space="preserve">Nemours Lobby | </w:t>
      </w:r>
      <w:r w:rsidR="003C32F8" w:rsidRPr="00587766">
        <w:rPr>
          <w:rFonts w:asciiTheme="minorHAnsi" w:hAnsiTheme="minorHAnsi"/>
          <w:sz w:val="22"/>
          <w:szCs w:val="22"/>
        </w:rPr>
        <w:t xml:space="preserve">Experts available </w:t>
      </w:r>
      <w:r w:rsidR="004E1C82" w:rsidRPr="00587766">
        <w:rPr>
          <w:rFonts w:asciiTheme="minorHAnsi" w:hAnsiTheme="minorHAnsi"/>
          <w:sz w:val="22"/>
          <w:szCs w:val="22"/>
        </w:rPr>
        <w:t xml:space="preserve">for </w:t>
      </w:r>
      <w:r w:rsidR="003C32F8" w:rsidRPr="00587766">
        <w:rPr>
          <w:rFonts w:asciiTheme="minorHAnsi" w:hAnsiTheme="minorHAnsi"/>
          <w:sz w:val="22"/>
          <w:szCs w:val="22"/>
        </w:rPr>
        <w:t xml:space="preserve">in person </w:t>
      </w:r>
      <w:r w:rsidR="004E1C82" w:rsidRPr="00587766">
        <w:rPr>
          <w:rFonts w:asciiTheme="minorHAnsi" w:hAnsiTheme="minorHAnsi"/>
          <w:sz w:val="22"/>
          <w:szCs w:val="22"/>
        </w:rPr>
        <w:t xml:space="preserve">interviews </w:t>
      </w:r>
    </w:p>
    <w:p w:rsidR="004E1C82" w:rsidRPr="00587766" w:rsidRDefault="004E1C82" w:rsidP="004E1C82">
      <w:pPr>
        <w:pStyle w:val="Default"/>
        <w:ind w:left="720" w:firstLine="720"/>
        <w:jc w:val="both"/>
        <w:rPr>
          <w:rFonts w:asciiTheme="minorHAnsi" w:hAnsiTheme="minorHAnsi"/>
          <w:sz w:val="22"/>
          <w:szCs w:val="22"/>
        </w:rPr>
      </w:pPr>
      <w:proofErr w:type="gramStart"/>
      <w:r w:rsidRPr="00587766">
        <w:rPr>
          <w:rFonts w:asciiTheme="minorHAnsi" w:hAnsiTheme="minorHAnsi"/>
          <w:sz w:val="22"/>
          <w:szCs w:val="22"/>
        </w:rPr>
        <w:t>before/after</w:t>
      </w:r>
      <w:proofErr w:type="gramEnd"/>
      <w:r w:rsidRPr="00587766">
        <w:rPr>
          <w:rFonts w:asciiTheme="minorHAnsi" w:hAnsiTheme="minorHAnsi"/>
          <w:sz w:val="22"/>
          <w:szCs w:val="22"/>
        </w:rPr>
        <w:t xml:space="preserve"> the presentation </w:t>
      </w:r>
      <w:r w:rsidR="003C32F8" w:rsidRPr="00587766">
        <w:rPr>
          <w:rFonts w:asciiTheme="minorHAnsi" w:hAnsiTheme="minorHAnsi"/>
          <w:sz w:val="22"/>
          <w:szCs w:val="22"/>
        </w:rPr>
        <w:t xml:space="preserve">(PPE will be provided, proper COVID protocols mandatory upon </w:t>
      </w:r>
    </w:p>
    <w:p w:rsidR="004E1C82" w:rsidRPr="00587766" w:rsidRDefault="003C32F8" w:rsidP="004E1C82">
      <w:pPr>
        <w:pStyle w:val="Default"/>
        <w:ind w:left="720" w:firstLine="720"/>
        <w:jc w:val="both"/>
        <w:rPr>
          <w:rFonts w:asciiTheme="minorHAnsi" w:hAnsiTheme="minorHAnsi"/>
          <w:sz w:val="22"/>
          <w:szCs w:val="22"/>
        </w:rPr>
      </w:pPr>
      <w:proofErr w:type="gramStart"/>
      <w:r w:rsidRPr="00587766">
        <w:rPr>
          <w:rFonts w:asciiTheme="minorHAnsi" w:hAnsiTheme="minorHAnsi"/>
          <w:sz w:val="22"/>
          <w:szCs w:val="22"/>
        </w:rPr>
        <w:t>clinic</w:t>
      </w:r>
      <w:proofErr w:type="gramEnd"/>
      <w:r w:rsidRPr="00587766">
        <w:rPr>
          <w:rFonts w:asciiTheme="minorHAnsi" w:hAnsiTheme="minorHAnsi"/>
          <w:sz w:val="22"/>
          <w:szCs w:val="22"/>
        </w:rPr>
        <w:t xml:space="preserve"> entry)</w:t>
      </w:r>
      <w:r w:rsidR="00226178" w:rsidRPr="00587766">
        <w:rPr>
          <w:rFonts w:asciiTheme="minorHAnsi" w:hAnsiTheme="minorHAnsi"/>
          <w:sz w:val="22"/>
          <w:szCs w:val="22"/>
        </w:rPr>
        <w:t>.</w:t>
      </w:r>
      <w:r w:rsidR="004E1C82" w:rsidRPr="00587766">
        <w:rPr>
          <w:rFonts w:asciiTheme="minorHAnsi" w:hAnsiTheme="minorHAnsi"/>
          <w:sz w:val="22"/>
          <w:szCs w:val="22"/>
        </w:rPr>
        <w:t xml:space="preserve"> In addition, experts are available to be scheduled virtually around current schedule </w:t>
      </w:r>
    </w:p>
    <w:p w:rsidR="00263065" w:rsidRPr="00587766" w:rsidRDefault="004E1C82" w:rsidP="004E1C82">
      <w:pPr>
        <w:pStyle w:val="Default"/>
        <w:ind w:left="720" w:firstLine="720"/>
        <w:jc w:val="both"/>
        <w:rPr>
          <w:rFonts w:asciiTheme="minorHAnsi" w:hAnsiTheme="minorHAnsi"/>
          <w:sz w:val="22"/>
          <w:szCs w:val="22"/>
        </w:rPr>
      </w:pPr>
      <w:r w:rsidRPr="00587766">
        <w:rPr>
          <w:rFonts w:asciiTheme="minorHAnsi" w:hAnsiTheme="minorHAnsi"/>
          <w:sz w:val="22"/>
          <w:szCs w:val="22"/>
        </w:rPr>
        <w:t>(Zoom, Webex, FaceTime).</w:t>
      </w:r>
    </w:p>
    <w:p w:rsidR="004361EF" w:rsidRPr="00587766" w:rsidRDefault="00263065" w:rsidP="004E1C82">
      <w:pPr>
        <w:pStyle w:val="Default"/>
        <w:spacing w:before="240"/>
        <w:ind w:left="1440" w:hanging="1440"/>
        <w:jc w:val="both"/>
        <w:rPr>
          <w:rFonts w:asciiTheme="minorHAnsi" w:hAnsiTheme="minorHAnsi"/>
          <w:sz w:val="22"/>
          <w:szCs w:val="22"/>
        </w:rPr>
      </w:pPr>
      <w:r w:rsidRPr="00587766">
        <w:rPr>
          <w:rFonts w:asciiTheme="minorHAnsi" w:hAnsiTheme="minorHAnsi"/>
          <w:b/>
          <w:bCs/>
          <w:sz w:val="22"/>
          <w:szCs w:val="22"/>
        </w:rPr>
        <w:t>Where:</w:t>
      </w:r>
      <w:r w:rsidRPr="00587766">
        <w:rPr>
          <w:rFonts w:asciiTheme="minorHAnsi" w:hAnsiTheme="minorHAnsi"/>
          <w:sz w:val="22"/>
          <w:szCs w:val="22"/>
        </w:rPr>
        <w:t xml:space="preserve"> </w:t>
      </w:r>
      <w:r w:rsidR="004361EF" w:rsidRPr="00587766">
        <w:rPr>
          <w:rFonts w:asciiTheme="minorHAnsi" w:hAnsiTheme="minorHAnsi"/>
          <w:sz w:val="22"/>
          <w:szCs w:val="22"/>
        </w:rPr>
        <w:tab/>
        <w:t xml:space="preserve">Nemours Children’s </w:t>
      </w:r>
      <w:r w:rsidR="003C32F8" w:rsidRPr="00587766">
        <w:rPr>
          <w:rFonts w:asciiTheme="minorHAnsi" w:hAnsiTheme="minorHAnsi"/>
          <w:sz w:val="22"/>
          <w:szCs w:val="22"/>
        </w:rPr>
        <w:t>Specialty Care</w:t>
      </w:r>
      <w:r w:rsidR="004361EF" w:rsidRPr="00587766">
        <w:rPr>
          <w:rFonts w:asciiTheme="minorHAnsi" w:hAnsiTheme="minorHAnsi"/>
          <w:sz w:val="22"/>
          <w:szCs w:val="22"/>
        </w:rPr>
        <w:t xml:space="preserve"> |</w:t>
      </w:r>
      <w:hyperlink r:id="rId6" w:history="1">
        <w:r w:rsidR="004E1C82" w:rsidRPr="00587766">
          <w:rPr>
            <w:rStyle w:val="Hyperlink"/>
            <w:rFonts w:asciiTheme="minorHAnsi" w:hAnsiTheme="minorHAnsi"/>
            <w:sz w:val="22"/>
            <w:szCs w:val="22"/>
          </w:rPr>
          <w:t>83</w:t>
        </w:r>
        <w:r w:rsidR="003C32F8" w:rsidRPr="00587766">
          <w:rPr>
            <w:rStyle w:val="Hyperlink"/>
            <w:rFonts w:asciiTheme="minorHAnsi" w:hAnsiTheme="minorHAnsi"/>
            <w:sz w:val="22"/>
            <w:szCs w:val="22"/>
          </w:rPr>
          <w:t>31 N Davis Hwy, Pensacola, FL 32514</w:t>
        </w:r>
      </w:hyperlink>
      <w:r w:rsidR="004E1C82" w:rsidRPr="00587766">
        <w:rPr>
          <w:rFonts w:asciiTheme="minorHAnsi" w:hAnsiTheme="minorHAnsi"/>
          <w:sz w:val="22"/>
          <w:szCs w:val="22"/>
        </w:rPr>
        <w:t xml:space="preserve"> (If you are looking at the front of West Florida Hospital we are located to the left, in a separate small building.</w:t>
      </w:r>
    </w:p>
    <w:p w:rsidR="00263065" w:rsidRPr="00587766" w:rsidRDefault="00263065" w:rsidP="00314F55">
      <w:pPr>
        <w:pStyle w:val="Default"/>
        <w:jc w:val="both"/>
        <w:rPr>
          <w:rFonts w:asciiTheme="minorHAnsi" w:hAnsiTheme="minorHAnsi"/>
          <w:b/>
          <w:bCs/>
          <w:sz w:val="22"/>
          <w:szCs w:val="22"/>
        </w:rPr>
      </w:pPr>
    </w:p>
    <w:p w:rsidR="004361EF" w:rsidRDefault="00263065" w:rsidP="00587766">
      <w:pPr>
        <w:pStyle w:val="Default"/>
        <w:ind w:left="1440" w:hanging="1440"/>
        <w:jc w:val="both"/>
        <w:rPr>
          <w:rFonts w:asciiTheme="minorHAnsi" w:hAnsiTheme="minorHAnsi"/>
          <w:sz w:val="22"/>
          <w:szCs w:val="22"/>
        </w:rPr>
      </w:pPr>
      <w:r w:rsidRPr="00587766">
        <w:rPr>
          <w:rFonts w:asciiTheme="minorHAnsi" w:hAnsiTheme="minorHAnsi"/>
          <w:b/>
          <w:bCs/>
          <w:sz w:val="22"/>
          <w:szCs w:val="22"/>
        </w:rPr>
        <w:t>Why:</w:t>
      </w:r>
      <w:r w:rsidRPr="00587766">
        <w:rPr>
          <w:rFonts w:asciiTheme="minorHAnsi" w:hAnsiTheme="minorHAnsi"/>
          <w:sz w:val="22"/>
          <w:szCs w:val="22"/>
        </w:rPr>
        <w:t xml:space="preserve"> </w:t>
      </w:r>
      <w:r w:rsidR="004361EF" w:rsidRPr="00587766">
        <w:rPr>
          <w:rFonts w:asciiTheme="minorHAnsi" w:hAnsiTheme="minorHAnsi"/>
          <w:sz w:val="22"/>
          <w:szCs w:val="22"/>
        </w:rPr>
        <w:tab/>
      </w:r>
      <w:r w:rsidR="00587766" w:rsidRPr="00587766">
        <w:rPr>
          <w:rFonts w:asciiTheme="minorHAnsi" w:hAnsiTheme="minorHAnsi"/>
          <w:sz w:val="22"/>
          <w:szCs w:val="22"/>
        </w:rPr>
        <w:t>Since its inception 1999, the St. Joe Community Foundation</w:t>
      </w:r>
      <w:r w:rsidR="00587766">
        <w:rPr>
          <w:rFonts w:asciiTheme="minorHAnsi" w:hAnsiTheme="minorHAnsi"/>
          <w:sz w:val="22"/>
          <w:szCs w:val="22"/>
        </w:rPr>
        <w:t xml:space="preserve">, </w:t>
      </w:r>
      <w:r w:rsidR="00587766" w:rsidRPr="00587766">
        <w:rPr>
          <w:rFonts w:asciiTheme="minorHAnsi" w:hAnsiTheme="minorHAnsi"/>
          <w:sz w:val="22"/>
          <w:szCs w:val="22"/>
        </w:rPr>
        <w:t>has provided more than $26 million in grants to improve the quality of life in the communities it serves.  The Foundation provides charitable grants toward the civic infrastructure of communities in Northwest Florida. The Foundation’s primary focus is on strengthening education, improving healthcare, protecting the environment and supporting local cultural interests. These efforts help build healthy, caring, long-lived communities.</w:t>
      </w:r>
    </w:p>
    <w:p w:rsidR="00587766" w:rsidRDefault="00587766" w:rsidP="00587766">
      <w:pPr>
        <w:pStyle w:val="Default"/>
        <w:ind w:left="1440" w:hanging="1440"/>
        <w:jc w:val="both"/>
        <w:rPr>
          <w:rFonts w:asciiTheme="minorHAnsi" w:hAnsiTheme="minorHAnsi"/>
          <w:b/>
          <w:bCs/>
          <w:sz w:val="22"/>
          <w:szCs w:val="22"/>
        </w:rPr>
      </w:pPr>
      <w:r>
        <w:rPr>
          <w:rFonts w:asciiTheme="minorHAnsi" w:hAnsiTheme="minorHAnsi"/>
          <w:b/>
          <w:bCs/>
          <w:sz w:val="22"/>
          <w:szCs w:val="22"/>
        </w:rPr>
        <w:tab/>
      </w:r>
      <w:r>
        <w:rPr>
          <w:rFonts w:asciiTheme="minorHAnsi" w:hAnsiTheme="minorHAnsi"/>
          <w:b/>
          <w:bCs/>
          <w:sz w:val="22"/>
          <w:szCs w:val="22"/>
        </w:rPr>
        <w:tab/>
      </w:r>
    </w:p>
    <w:p w:rsidR="00587766" w:rsidRDefault="00587766" w:rsidP="00587766">
      <w:pPr>
        <w:ind w:left="720" w:firstLine="720"/>
        <w:rPr>
          <w:rFonts w:asciiTheme="minorHAnsi" w:hAnsiTheme="minorHAnsi"/>
          <w:bCs/>
          <w:color w:val="000000"/>
          <w:sz w:val="22"/>
          <w:szCs w:val="22"/>
        </w:rPr>
      </w:pPr>
      <w:r w:rsidRPr="00587766">
        <w:rPr>
          <w:rFonts w:asciiTheme="minorHAnsi" w:hAnsiTheme="minorHAnsi"/>
          <w:bCs/>
          <w:color w:val="000000"/>
          <w:sz w:val="22"/>
          <w:szCs w:val="22"/>
        </w:rPr>
        <w:t xml:space="preserve">Partnerships like those between The St. Joe Community Foundation and Nemours Children’s </w:t>
      </w:r>
    </w:p>
    <w:p w:rsidR="00587766" w:rsidRDefault="00587766" w:rsidP="00587766">
      <w:pPr>
        <w:ind w:left="720" w:firstLine="720"/>
        <w:rPr>
          <w:rFonts w:asciiTheme="minorHAnsi" w:hAnsiTheme="minorHAnsi"/>
          <w:bCs/>
          <w:color w:val="000000"/>
          <w:sz w:val="22"/>
          <w:szCs w:val="22"/>
        </w:rPr>
      </w:pPr>
      <w:r w:rsidRPr="00587766">
        <w:rPr>
          <w:rFonts w:asciiTheme="minorHAnsi" w:hAnsiTheme="minorHAnsi"/>
          <w:bCs/>
          <w:color w:val="000000"/>
          <w:sz w:val="22"/>
          <w:szCs w:val="22"/>
        </w:rPr>
        <w:t>Specialty Care help to remove the financial barrier for those families that cannot afford the</w:t>
      </w:r>
    </w:p>
    <w:p w:rsidR="00587766" w:rsidRDefault="00587766" w:rsidP="0089259D">
      <w:pPr>
        <w:ind w:left="720" w:firstLine="720"/>
        <w:rPr>
          <w:rFonts w:asciiTheme="minorHAnsi" w:hAnsiTheme="minorHAnsi"/>
          <w:bCs/>
          <w:color w:val="000000"/>
          <w:sz w:val="22"/>
          <w:szCs w:val="22"/>
        </w:rPr>
      </w:pPr>
      <w:proofErr w:type="gramStart"/>
      <w:r w:rsidRPr="00587766">
        <w:rPr>
          <w:rFonts w:asciiTheme="minorHAnsi" w:hAnsiTheme="minorHAnsi"/>
          <w:bCs/>
          <w:color w:val="000000"/>
          <w:sz w:val="22"/>
          <w:szCs w:val="22"/>
        </w:rPr>
        <w:t>quality</w:t>
      </w:r>
      <w:proofErr w:type="gramEnd"/>
      <w:r w:rsidRPr="00587766">
        <w:rPr>
          <w:rFonts w:asciiTheme="minorHAnsi" w:hAnsiTheme="minorHAnsi"/>
          <w:bCs/>
          <w:color w:val="000000"/>
          <w:sz w:val="22"/>
          <w:szCs w:val="22"/>
        </w:rPr>
        <w:t xml:space="preserve"> of care their children are in need of.   </w:t>
      </w:r>
    </w:p>
    <w:p w:rsidR="00587766" w:rsidRDefault="00587766" w:rsidP="003C32F8">
      <w:pPr>
        <w:rPr>
          <w:rFonts w:asciiTheme="minorHAnsi" w:hAnsiTheme="minorHAnsi"/>
          <w:bCs/>
          <w:color w:val="000000"/>
          <w:sz w:val="22"/>
          <w:szCs w:val="22"/>
        </w:rPr>
      </w:pPr>
    </w:p>
    <w:p w:rsidR="004361EF" w:rsidRPr="00587766" w:rsidRDefault="00314F55" w:rsidP="003C32F8">
      <w:pPr>
        <w:rPr>
          <w:rFonts w:asciiTheme="minorHAnsi" w:hAnsiTheme="minorHAnsi" w:cs="Arial"/>
          <w:bCs/>
          <w:sz w:val="22"/>
          <w:szCs w:val="22"/>
        </w:rPr>
      </w:pPr>
      <w:r w:rsidRPr="00587766">
        <w:rPr>
          <w:rFonts w:asciiTheme="minorHAnsi" w:hAnsiTheme="minorHAnsi"/>
          <w:b/>
          <w:bCs/>
          <w:sz w:val="22"/>
          <w:szCs w:val="22"/>
        </w:rPr>
        <w:t>C</w:t>
      </w:r>
      <w:r w:rsidR="004361EF" w:rsidRPr="00587766">
        <w:rPr>
          <w:rFonts w:asciiTheme="minorHAnsi" w:hAnsiTheme="minorHAnsi"/>
          <w:b/>
          <w:bCs/>
          <w:sz w:val="22"/>
          <w:szCs w:val="22"/>
        </w:rPr>
        <w:t>ontact:</w:t>
      </w:r>
      <w:r w:rsidR="004361EF" w:rsidRPr="00587766">
        <w:rPr>
          <w:rFonts w:asciiTheme="minorHAnsi" w:hAnsiTheme="minorHAnsi"/>
          <w:sz w:val="22"/>
          <w:szCs w:val="22"/>
        </w:rPr>
        <w:t xml:space="preserve"> </w:t>
      </w:r>
      <w:r w:rsidR="004361EF" w:rsidRPr="00587766">
        <w:rPr>
          <w:rFonts w:asciiTheme="minorHAnsi" w:hAnsiTheme="minorHAnsi"/>
          <w:sz w:val="22"/>
          <w:szCs w:val="22"/>
        </w:rPr>
        <w:tab/>
      </w:r>
      <w:r w:rsidR="003C32F8" w:rsidRPr="00587766">
        <w:rPr>
          <w:rFonts w:asciiTheme="minorHAnsi" w:hAnsiTheme="minorHAnsi" w:cs="Arial"/>
          <w:bCs/>
          <w:sz w:val="22"/>
          <w:szCs w:val="22"/>
        </w:rPr>
        <w:t xml:space="preserve">Megan Bildner, 248.214.5791, </w:t>
      </w:r>
      <w:hyperlink r:id="rId7" w:history="1">
        <w:r w:rsidR="003C32F8" w:rsidRPr="00587766">
          <w:rPr>
            <w:rStyle w:val="Hyperlink"/>
            <w:rFonts w:asciiTheme="minorHAnsi" w:hAnsiTheme="minorHAnsi" w:cs="Arial"/>
            <w:bCs/>
            <w:sz w:val="22"/>
            <w:szCs w:val="22"/>
          </w:rPr>
          <w:t>Megan.Bildner@nemours.org</w:t>
        </w:r>
      </w:hyperlink>
    </w:p>
    <w:p w:rsidR="00263065" w:rsidRPr="00587766" w:rsidRDefault="00263065" w:rsidP="00314F55">
      <w:pPr>
        <w:pStyle w:val="ListBullet"/>
        <w:numPr>
          <w:ilvl w:val="0"/>
          <w:numId w:val="0"/>
        </w:numPr>
        <w:spacing w:before="0" w:line="240" w:lineRule="auto"/>
        <w:jc w:val="both"/>
        <w:rPr>
          <w:rFonts w:asciiTheme="minorHAnsi" w:hAnsiTheme="minorHAnsi"/>
        </w:rPr>
      </w:pPr>
    </w:p>
    <w:p w:rsidR="00263065" w:rsidRPr="00587766" w:rsidRDefault="00314F55" w:rsidP="00314F55">
      <w:pPr>
        <w:pStyle w:val="ListBullet"/>
        <w:numPr>
          <w:ilvl w:val="0"/>
          <w:numId w:val="0"/>
        </w:numPr>
        <w:spacing w:line="240" w:lineRule="auto"/>
        <w:jc w:val="both"/>
        <w:rPr>
          <w:rFonts w:asciiTheme="minorHAnsi" w:hAnsiTheme="minorHAnsi"/>
          <w:b/>
          <w:bCs/>
        </w:rPr>
      </w:pPr>
      <w:r w:rsidRPr="00587766">
        <w:rPr>
          <w:rFonts w:asciiTheme="minorHAnsi" w:hAnsiTheme="minorHAnsi"/>
          <w:b/>
          <w:bCs/>
        </w:rPr>
        <w:t>Interview O</w:t>
      </w:r>
      <w:r w:rsidR="00263065" w:rsidRPr="00587766">
        <w:rPr>
          <w:rFonts w:asciiTheme="minorHAnsi" w:hAnsiTheme="minorHAnsi"/>
          <w:b/>
          <w:bCs/>
        </w:rPr>
        <w:t>pportunities:</w:t>
      </w:r>
    </w:p>
    <w:p w:rsidR="00314F55" w:rsidRPr="00587766" w:rsidRDefault="007961B2" w:rsidP="00314F55">
      <w:pPr>
        <w:pStyle w:val="ListBullet"/>
        <w:numPr>
          <w:ilvl w:val="0"/>
          <w:numId w:val="2"/>
        </w:numPr>
        <w:spacing w:line="240" w:lineRule="auto"/>
        <w:jc w:val="both"/>
        <w:rPr>
          <w:rFonts w:asciiTheme="minorHAnsi" w:hAnsiTheme="minorHAnsi"/>
        </w:rPr>
      </w:pPr>
      <w:r w:rsidRPr="00587766">
        <w:rPr>
          <w:rFonts w:asciiTheme="minorHAnsi" w:hAnsiTheme="minorHAnsi" w:cs="Arial"/>
          <w:bCs/>
          <w:color w:val="000000"/>
        </w:rPr>
        <w:t xml:space="preserve">Dr. </w:t>
      </w:r>
      <w:r w:rsidR="0089259D">
        <w:rPr>
          <w:rFonts w:asciiTheme="minorHAnsi" w:hAnsiTheme="minorHAnsi" w:cs="Arial"/>
          <w:bCs/>
          <w:color w:val="000000"/>
        </w:rPr>
        <w:t>Richard Reynolds</w:t>
      </w:r>
      <w:r w:rsidRPr="00587766">
        <w:rPr>
          <w:rFonts w:asciiTheme="minorHAnsi" w:hAnsiTheme="minorHAnsi" w:cs="Arial"/>
          <w:bCs/>
          <w:color w:val="000000"/>
        </w:rPr>
        <w:t>, MD</w:t>
      </w:r>
      <w:r w:rsidR="00314F55" w:rsidRPr="00587766">
        <w:rPr>
          <w:rFonts w:asciiTheme="minorHAnsi" w:hAnsiTheme="minorHAnsi" w:cs="Arial"/>
          <w:bCs/>
          <w:color w:val="000000"/>
        </w:rPr>
        <w:t xml:space="preserve">, Chief </w:t>
      </w:r>
      <w:r w:rsidR="0089259D">
        <w:rPr>
          <w:rFonts w:asciiTheme="minorHAnsi" w:hAnsiTheme="minorHAnsi" w:cs="Arial"/>
          <w:bCs/>
          <w:color w:val="000000"/>
        </w:rPr>
        <w:t>of Surgery</w:t>
      </w:r>
      <w:r w:rsidR="00314F55" w:rsidRPr="00587766">
        <w:rPr>
          <w:rFonts w:asciiTheme="minorHAnsi" w:hAnsiTheme="minorHAnsi" w:cs="Arial"/>
          <w:bCs/>
          <w:color w:val="000000"/>
        </w:rPr>
        <w:t xml:space="preserve"> at Nemours Children’s </w:t>
      </w:r>
      <w:r w:rsidRPr="00587766">
        <w:rPr>
          <w:rFonts w:asciiTheme="minorHAnsi" w:hAnsiTheme="minorHAnsi" w:cs="Arial"/>
          <w:bCs/>
          <w:color w:val="000000"/>
        </w:rPr>
        <w:t xml:space="preserve">Specialty Care, Pediatric </w:t>
      </w:r>
      <w:r w:rsidR="0089259D">
        <w:rPr>
          <w:rFonts w:asciiTheme="minorHAnsi" w:hAnsiTheme="minorHAnsi" w:cs="Arial"/>
          <w:bCs/>
          <w:color w:val="000000"/>
        </w:rPr>
        <w:t>Orthopedics</w:t>
      </w:r>
      <w:r w:rsidR="00314F55" w:rsidRPr="00587766">
        <w:rPr>
          <w:rFonts w:asciiTheme="minorHAnsi" w:hAnsiTheme="minorHAnsi" w:cs="Arial"/>
          <w:bCs/>
          <w:color w:val="000000"/>
        </w:rPr>
        <w:t xml:space="preserve">. </w:t>
      </w:r>
    </w:p>
    <w:p w:rsidR="005B7824" w:rsidRPr="00587766" w:rsidRDefault="0089259D" w:rsidP="00314F55">
      <w:pPr>
        <w:pStyle w:val="ListBullet"/>
        <w:numPr>
          <w:ilvl w:val="0"/>
          <w:numId w:val="2"/>
        </w:numPr>
        <w:spacing w:line="240" w:lineRule="auto"/>
        <w:jc w:val="both"/>
        <w:rPr>
          <w:rFonts w:asciiTheme="minorHAnsi" w:hAnsiTheme="minorHAnsi"/>
        </w:rPr>
      </w:pPr>
      <w:r>
        <w:rPr>
          <w:rFonts w:asciiTheme="minorHAnsi" w:hAnsiTheme="minorHAnsi"/>
        </w:rPr>
        <w:t>April Wilkes</w:t>
      </w:r>
      <w:r w:rsidR="005B7824" w:rsidRPr="00587766">
        <w:rPr>
          <w:rFonts w:asciiTheme="minorHAnsi" w:hAnsiTheme="minorHAnsi"/>
        </w:rPr>
        <w:t xml:space="preserve">, </w:t>
      </w:r>
      <w:r>
        <w:rPr>
          <w:rFonts w:asciiTheme="minorHAnsi" w:hAnsiTheme="minorHAnsi"/>
        </w:rPr>
        <w:t>Executive Director</w:t>
      </w:r>
      <w:r w:rsidR="005B7824" w:rsidRPr="00587766">
        <w:rPr>
          <w:rFonts w:asciiTheme="minorHAnsi" w:hAnsiTheme="minorHAnsi"/>
        </w:rPr>
        <w:t xml:space="preserve"> for the </w:t>
      </w:r>
      <w:r>
        <w:rPr>
          <w:rFonts w:asciiTheme="minorHAnsi" w:hAnsiTheme="minorHAnsi"/>
        </w:rPr>
        <w:t>St. Joe Community Foundation</w:t>
      </w:r>
    </w:p>
    <w:p w:rsidR="007961B2" w:rsidRPr="00587766" w:rsidRDefault="0089259D" w:rsidP="00314F55">
      <w:pPr>
        <w:pStyle w:val="ListBullet"/>
        <w:numPr>
          <w:ilvl w:val="0"/>
          <w:numId w:val="2"/>
        </w:numPr>
        <w:spacing w:line="240" w:lineRule="auto"/>
        <w:jc w:val="both"/>
        <w:rPr>
          <w:rFonts w:asciiTheme="minorHAnsi" w:hAnsiTheme="minorHAnsi"/>
        </w:rPr>
      </w:pPr>
      <w:r>
        <w:rPr>
          <w:rFonts w:asciiTheme="minorHAnsi" w:hAnsiTheme="minorHAnsi" w:cs="Arial"/>
        </w:rPr>
        <w:t>Jodi Gup</w:t>
      </w:r>
      <w:r w:rsidR="004361EF" w:rsidRPr="00587766">
        <w:rPr>
          <w:rFonts w:asciiTheme="minorHAnsi" w:hAnsiTheme="minorHAnsi" w:cs="Arial"/>
        </w:rPr>
        <w:t>,</w:t>
      </w:r>
      <w:r w:rsidR="00DD29C6" w:rsidRPr="00587766">
        <w:rPr>
          <w:rFonts w:asciiTheme="minorHAnsi" w:hAnsiTheme="minorHAnsi" w:cs="Arial"/>
        </w:rPr>
        <w:t xml:space="preserve"> </w:t>
      </w:r>
      <w:r>
        <w:rPr>
          <w:rFonts w:asciiTheme="minorHAnsi" w:hAnsiTheme="minorHAnsi" w:cs="Arial"/>
        </w:rPr>
        <w:t>Development Manager, NCSC for the fund</w:t>
      </w:r>
      <w:bookmarkStart w:id="0" w:name="_GoBack"/>
      <w:bookmarkEnd w:id="0"/>
    </w:p>
    <w:p w:rsidR="00263065" w:rsidRPr="00587766" w:rsidRDefault="00DD29C6" w:rsidP="00DD29C6">
      <w:pPr>
        <w:pStyle w:val="ListBullet"/>
        <w:numPr>
          <w:ilvl w:val="0"/>
          <w:numId w:val="2"/>
        </w:numPr>
        <w:spacing w:line="240" w:lineRule="auto"/>
        <w:jc w:val="both"/>
        <w:rPr>
          <w:rFonts w:asciiTheme="minorHAnsi" w:hAnsiTheme="minorHAnsi"/>
        </w:rPr>
      </w:pPr>
      <w:r w:rsidRPr="00587766">
        <w:rPr>
          <w:rFonts w:asciiTheme="minorHAnsi" w:hAnsiTheme="minorHAnsi" w:cs="Arial"/>
        </w:rPr>
        <w:lastRenderedPageBreak/>
        <w:t>Melanie Fr</w:t>
      </w:r>
      <w:r w:rsidR="007961B2" w:rsidRPr="00587766">
        <w:rPr>
          <w:rFonts w:asciiTheme="minorHAnsi" w:hAnsiTheme="minorHAnsi" w:cs="Arial"/>
        </w:rPr>
        <w:t>you</w:t>
      </w:r>
      <w:r w:rsidRPr="00587766">
        <w:rPr>
          <w:rFonts w:asciiTheme="minorHAnsi" w:hAnsiTheme="minorHAnsi" w:cs="Arial"/>
          <w:bCs/>
          <w:color w:val="000000"/>
        </w:rPr>
        <w:t>, LCSW. Licensed Clinical Social Worker</w:t>
      </w:r>
    </w:p>
    <w:p w:rsidR="00263065" w:rsidRPr="00587766" w:rsidRDefault="00263065" w:rsidP="00314F55">
      <w:pPr>
        <w:pStyle w:val="ListBullet"/>
        <w:numPr>
          <w:ilvl w:val="0"/>
          <w:numId w:val="0"/>
        </w:numPr>
        <w:spacing w:line="240" w:lineRule="auto"/>
        <w:jc w:val="both"/>
        <w:rPr>
          <w:rFonts w:asciiTheme="minorHAnsi" w:hAnsiTheme="minorHAnsi"/>
        </w:rPr>
      </w:pPr>
    </w:p>
    <w:p w:rsidR="00314F55" w:rsidRPr="00587766" w:rsidRDefault="00314F55" w:rsidP="00314F55">
      <w:pPr>
        <w:jc w:val="both"/>
        <w:rPr>
          <w:rFonts w:asciiTheme="minorHAnsi" w:hAnsiTheme="minorHAnsi"/>
          <w:sz w:val="22"/>
          <w:szCs w:val="22"/>
        </w:rPr>
      </w:pPr>
      <w:r w:rsidRPr="00587766">
        <w:rPr>
          <w:rFonts w:asciiTheme="minorHAnsi" w:hAnsiTheme="minorHAnsi"/>
          <w:b/>
          <w:bCs/>
          <w:sz w:val="22"/>
          <w:szCs w:val="22"/>
        </w:rPr>
        <w:t>B-Roll A</w:t>
      </w:r>
      <w:r w:rsidR="00263065" w:rsidRPr="00587766">
        <w:rPr>
          <w:rFonts w:asciiTheme="minorHAnsi" w:hAnsiTheme="minorHAnsi"/>
          <w:b/>
          <w:bCs/>
          <w:sz w:val="22"/>
          <w:szCs w:val="22"/>
        </w:rPr>
        <w:t xml:space="preserve">vailable: </w:t>
      </w:r>
    </w:p>
    <w:p w:rsidR="007961B2" w:rsidRPr="00587766" w:rsidRDefault="007961B2" w:rsidP="00314F55">
      <w:pPr>
        <w:pStyle w:val="ListParagraph"/>
        <w:numPr>
          <w:ilvl w:val="0"/>
          <w:numId w:val="3"/>
        </w:numPr>
        <w:jc w:val="both"/>
        <w:rPr>
          <w:rFonts w:asciiTheme="minorHAnsi" w:hAnsiTheme="minorHAnsi"/>
          <w:sz w:val="22"/>
          <w:szCs w:val="22"/>
        </w:rPr>
      </w:pPr>
      <w:r w:rsidRPr="00587766">
        <w:rPr>
          <w:rFonts w:asciiTheme="minorHAnsi" w:hAnsiTheme="minorHAnsi"/>
          <w:sz w:val="22"/>
          <w:szCs w:val="22"/>
        </w:rPr>
        <w:t>Interior and exterior of Nemours Facility</w:t>
      </w:r>
      <w:r w:rsidR="00756A07" w:rsidRPr="00587766">
        <w:rPr>
          <w:rFonts w:asciiTheme="minorHAnsi" w:hAnsiTheme="minorHAnsi"/>
          <w:sz w:val="22"/>
          <w:szCs w:val="22"/>
        </w:rPr>
        <w:t>.</w:t>
      </w:r>
    </w:p>
    <w:p w:rsidR="00263065" w:rsidRPr="00587766" w:rsidRDefault="00756A07" w:rsidP="00314F55">
      <w:pPr>
        <w:pStyle w:val="ListParagraph"/>
        <w:numPr>
          <w:ilvl w:val="0"/>
          <w:numId w:val="3"/>
        </w:numPr>
        <w:jc w:val="both"/>
        <w:rPr>
          <w:rFonts w:asciiTheme="minorHAnsi" w:hAnsiTheme="minorHAnsi"/>
          <w:sz w:val="22"/>
          <w:szCs w:val="22"/>
        </w:rPr>
      </w:pPr>
      <w:r w:rsidRPr="00587766">
        <w:rPr>
          <w:rFonts w:asciiTheme="minorHAnsi" w:hAnsiTheme="minorHAnsi"/>
          <w:sz w:val="22"/>
          <w:szCs w:val="22"/>
        </w:rPr>
        <w:t>General B-roll of providers with patients.</w:t>
      </w:r>
    </w:p>
    <w:p w:rsidR="00263065" w:rsidRPr="00587766" w:rsidRDefault="00263065" w:rsidP="00314F55">
      <w:pPr>
        <w:jc w:val="both"/>
        <w:rPr>
          <w:rFonts w:asciiTheme="minorHAnsi" w:hAnsiTheme="minorHAnsi"/>
          <w:b/>
          <w:sz w:val="22"/>
          <w:szCs w:val="22"/>
          <w:u w:val="single"/>
        </w:rPr>
      </w:pPr>
      <w:r w:rsidRPr="00587766">
        <w:rPr>
          <w:rFonts w:asciiTheme="minorHAnsi" w:hAnsiTheme="minorHAnsi"/>
          <w:b/>
          <w:sz w:val="22"/>
          <w:szCs w:val="22"/>
          <w:u w:val="single"/>
        </w:rPr>
        <w:t>About Nemours Children’s Health System</w:t>
      </w:r>
    </w:p>
    <w:p w:rsidR="00226178" w:rsidRPr="00587766" w:rsidRDefault="00226178" w:rsidP="00226178">
      <w:pPr>
        <w:rPr>
          <w:rFonts w:asciiTheme="minorHAnsi" w:hAnsiTheme="minorHAnsi" w:cs="Arial"/>
          <w:sz w:val="21"/>
          <w:szCs w:val="21"/>
        </w:rPr>
      </w:pPr>
      <w:r w:rsidRPr="00587766">
        <w:rPr>
          <w:rFonts w:asciiTheme="minorHAnsi" w:hAnsiTheme="minorHAnsi" w:cs="Arial"/>
          <w:sz w:val="21"/>
          <w:szCs w:val="21"/>
        </w:rPr>
        <w:t>Nemours Children’s Specialty Care, a specialized pediatric care facility for Northwest Florida and South Alabama kids, is considered a leader in children's healthcare and has seen over 14,000 children and performed over 900 surgeries – with a 0% infection rate. Nemours is an accredited pediatric cystic fibrosis center, an accredited pediatric sleep center, one of the few accredited pediatric transthoracic in the region and is a center of Excellence by the American Diabetes Associates. In the Pensacola area, Nemours has served the children and families in the community for over 20 years, and is involved in research studies and clinical trials to seek new approaches to the prevention, diagnosis and treatment of childhood diseases.</w:t>
      </w:r>
    </w:p>
    <w:p w:rsidR="00756A07" w:rsidRPr="00587766" w:rsidRDefault="00756A07" w:rsidP="00314F55">
      <w:pPr>
        <w:jc w:val="both"/>
        <w:rPr>
          <w:rFonts w:asciiTheme="minorHAnsi" w:hAnsiTheme="minorHAnsi"/>
          <w:b/>
          <w:sz w:val="22"/>
          <w:szCs w:val="22"/>
          <w:u w:val="single"/>
        </w:rPr>
      </w:pPr>
    </w:p>
    <w:p w:rsidR="00226178" w:rsidRPr="00587766" w:rsidRDefault="00D1089B" w:rsidP="00314F55">
      <w:pPr>
        <w:jc w:val="both"/>
        <w:rPr>
          <w:rFonts w:asciiTheme="minorHAnsi" w:hAnsiTheme="minorHAnsi"/>
          <w:b/>
          <w:sz w:val="22"/>
          <w:szCs w:val="22"/>
          <w:u w:val="single"/>
        </w:rPr>
      </w:pPr>
      <w:r w:rsidRPr="00587766">
        <w:rPr>
          <w:rFonts w:asciiTheme="minorHAnsi" w:hAnsiTheme="minorHAnsi"/>
          <w:b/>
          <w:sz w:val="22"/>
          <w:szCs w:val="22"/>
          <w:u w:val="single"/>
        </w:rPr>
        <w:t>About Nemours Children’s Health System</w:t>
      </w:r>
    </w:p>
    <w:p w:rsidR="00263065" w:rsidRPr="00587766" w:rsidRDefault="00263065" w:rsidP="00314F55">
      <w:pPr>
        <w:jc w:val="both"/>
        <w:rPr>
          <w:rFonts w:asciiTheme="minorHAnsi" w:hAnsiTheme="minorHAnsi"/>
          <w:sz w:val="22"/>
          <w:szCs w:val="22"/>
        </w:rPr>
      </w:pPr>
      <w:r w:rsidRPr="00587766">
        <w:rPr>
          <w:rFonts w:asciiTheme="minorHAnsi" w:hAnsiTheme="minorHAnsi"/>
          <w:sz w:val="22"/>
          <w:szCs w:val="22"/>
        </w:rPr>
        <w:t>Nemours is an internationally recognized children's health system that owns and operates the Nemours/Alfred I. duPont Hospital for Children in Wilmington, Del., and Nemours Children's Hospital in Orlando, Fla., along with outpatient facilities in six states, delivering pediatric primary, specialty and urgent care. Nemours also powers the world’s most-visited website for information on the health of children and teens, KidsHealth.org and offers on-demand, online video patient visits through CareConnect.</w:t>
      </w:r>
    </w:p>
    <w:p w:rsidR="00263065" w:rsidRPr="00587766" w:rsidRDefault="00263065" w:rsidP="00314F55">
      <w:pPr>
        <w:jc w:val="both"/>
        <w:rPr>
          <w:rFonts w:asciiTheme="minorHAnsi" w:hAnsiTheme="minorHAnsi"/>
          <w:sz w:val="22"/>
          <w:szCs w:val="22"/>
        </w:rPr>
      </w:pPr>
    </w:p>
    <w:p w:rsidR="009A73A4" w:rsidRPr="00587766" w:rsidRDefault="00263065" w:rsidP="00314F55">
      <w:pPr>
        <w:jc w:val="both"/>
        <w:rPr>
          <w:rFonts w:asciiTheme="minorHAnsi" w:hAnsiTheme="minorHAnsi"/>
          <w:sz w:val="22"/>
          <w:szCs w:val="22"/>
        </w:rPr>
      </w:pPr>
      <w:r w:rsidRPr="00587766">
        <w:rPr>
          <w:rFonts w:asciiTheme="minorHAnsi" w:hAnsiTheme="minorHAnsi"/>
          <w:sz w:val="22"/>
          <w:szCs w:val="22"/>
        </w:rPr>
        <w:t xml:space="preserve">Established as The Nemours Foundation through the legacy and philanthropy of Alfred I. duPont, Nemours provides pediatric clinical care, research, </w:t>
      </w:r>
      <w:proofErr w:type="gramStart"/>
      <w:r w:rsidRPr="00587766">
        <w:rPr>
          <w:rFonts w:asciiTheme="minorHAnsi" w:hAnsiTheme="minorHAnsi"/>
          <w:sz w:val="22"/>
          <w:szCs w:val="22"/>
        </w:rPr>
        <w:t>education</w:t>
      </w:r>
      <w:proofErr w:type="gramEnd"/>
      <w:r w:rsidRPr="00587766">
        <w:rPr>
          <w:rFonts w:asciiTheme="minorHAnsi" w:hAnsiTheme="minorHAnsi"/>
          <w:sz w:val="22"/>
          <w:szCs w:val="22"/>
        </w:rPr>
        <w:t>, advocacy, and prevention programs to families in the communities it serves.</w:t>
      </w:r>
      <w:r w:rsidR="00FC5730" w:rsidRPr="00587766">
        <w:rPr>
          <w:rFonts w:asciiTheme="minorHAnsi" w:hAnsiTheme="minorHAnsi"/>
          <w:sz w:val="22"/>
          <w:szCs w:val="22"/>
        </w:rPr>
        <w:t xml:space="preserve"> </w:t>
      </w:r>
    </w:p>
    <w:p w:rsidR="003E53B1" w:rsidRPr="00587766" w:rsidRDefault="003E53B1" w:rsidP="00314F55">
      <w:pPr>
        <w:jc w:val="both"/>
        <w:rPr>
          <w:rFonts w:asciiTheme="minorHAnsi" w:hAnsiTheme="minorHAnsi"/>
          <w:sz w:val="22"/>
          <w:szCs w:val="22"/>
        </w:rPr>
      </w:pPr>
    </w:p>
    <w:p w:rsidR="003E53B1" w:rsidRPr="00587766" w:rsidRDefault="003E53B1" w:rsidP="00314F55">
      <w:pPr>
        <w:jc w:val="both"/>
        <w:rPr>
          <w:rFonts w:asciiTheme="minorHAnsi" w:hAnsiTheme="minorHAnsi"/>
          <w:b/>
          <w:sz w:val="22"/>
          <w:szCs w:val="22"/>
          <w:u w:val="single"/>
        </w:rPr>
      </w:pPr>
      <w:r w:rsidRPr="00587766">
        <w:rPr>
          <w:rFonts w:asciiTheme="minorHAnsi" w:hAnsiTheme="minorHAnsi"/>
          <w:b/>
          <w:sz w:val="22"/>
          <w:szCs w:val="22"/>
          <w:u w:val="single"/>
        </w:rPr>
        <w:t>About Gulf Coast Kids House</w:t>
      </w:r>
    </w:p>
    <w:p w:rsidR="003E53B1" w:rsidRDefault="003E53B1" w:rsidP="00314F55">
      <w:pPr>
        <w:jc w:val="both"/>
        <w:rPr>
          <w:rFonts w:asciiTheme="minorHAnsi" w:hAnsiTheme="minorHAnsi"/>
          <w:sz w:val="22"/>
          <w:szCs w:val="22"/>
        </w:rPr>
      </w:pPr>
    </w:p>
    <w:p w:rsidR="00587766" w:rsidRDefault="00587766" w:rsidP="00587766">
      <w:pPr>
        <w:pStyle w:val="ListParagraph"/>
        <w:numPr>
          <w:ilvl w:val="0"/>
          <w:numId w:val="5"/>
        </w:numPr>
        <w:contextualSpacing w:val="0"/>
        <w:rPr>
          <w:sz w:val="22"/>
          <w:szCs w:val="22"/>
        </w:rPr>
      </w:pPr>
      <w:r>
        <w:rPr>
          <w:rFonts w:ascii="Times New Roman" w:hAnsi="Times New Roman"/>
          <w:color w:val="3C1A56"/>
        </w:rPr>
        <w:t>Background on St. Joe</w:t>
      </w:r>
    </w:p>
    <w:p w:rsidR="00587766" w:rsidRDefault="00587766" w:rsidP="00587766">
      <w:pPr>
        <w:pStyle w:val="ListParagraph"/>
        <w:autoSpaceDN w:val="0"/>
        <w:spacing w:after="160"/>
        <w:jc w:val="both"/>
        <w:textAlignment w:val="baseline"/>
      </w:pPr>
      <w:r>
        <w:rPr>
          <w:b/>
          <w:bCs/>
          <w:i/>
          <w:iCs/>
          <w:color w:val="005A9E"/>
          <w:sz w:val="20"/>
          <w:szCs w:val="20"/>
        </w:rPr>
        <w:t>About The St. Joe Community Foundation</w:t>
      </w:r>
    </w:p>
    <w:p w:rsidR="00587766" w:rsidRDefault="00587766" w:rsidP="00587766">
      <w:pPr>
        <w:pStyle w:val="ListParagraph"/>
        <w:autoSpaceDE w:val="0"/>
        <w:autoSpaceDN w:val="0"/>
        <w:jc w:val="both"/>
      </w:pPr>
      <w:r>
        <w:rPr>
          <w:i/>
          <w:iCs/>
          <w:color w:val="000000"/>
          <w:sz w:val="20"/>
          <w:szCs w:val="20"/>
        </w:rPr>
        <w:t>Since its inception 1999, the St. Joe Community Foundation (“Foundation”), a private 501(c</w:t>
      </w:r>
      <w:proofErr w:type="gramStart"/>
      <w:r>
        <w:rPr>
          <w:i/>
          <w:iCs/>
          <w:color w:val="000000"/>
          <w:sz w:val="20"/>
          <w:szCs w:val="20"/>
        </w:rPr>
        <w:t>)3</w:t>
      </w:r>
      <w:proofErr w:type="gramEnd"/>
      <w:r>
        <w:rPr>
          <w:i/>
          <w:iCs/>
          <w:color w:val="000000"/>
          <w:sz w:val="20"/>
          <w:szCs w:val="20"/>
        </w:rPr>
        <w:t xml:space="preserve"> foundation (FEIN: 59-3576402) has provided more than </w:t>
      </w:r>
      <w:r>
        <w:rPr>
          <w:b/>
          <w:bCs/>
          <w:i/>
          <w:iCs/>
          <w:color w:val="000000"/>
          <w:sz w:val="20"/>
          <w:szCs w:val="20"/>
        </w:rPr>
        <w:t>$26 million</w:t>
      </w:r>
      <w:r>
        <w:rPr>
          <w:i/>
          <w:iCs/>
          <w:color w:val="000000"/>
          <w:sz w:val="20"/>
          <w:szCs w:val="20"/>
        </w:rPr>
        <w:t xml:space="preserve"> in grants to improve the quality of life in the communities it serves.  The Foundation provides charitable grants toward the civic infrastructure of communities in Northwest Florida with a focus, but not a limitation, on Bay and Walton Counties. The Foundation’s primary focus is on strengthening education, improving healthcare, protecting the environment and supporting local cultural interests. These efforts help build healthy, caring, long-lived communities. </w:t>
      </w:r>
    </w:p>
    <w:p w:rsidR="00587766" w:rsidRDefault="00587766" w:rsidP="00587766">
      <w:r>
        <w:rPr>
          <w:color w:val="1F497D"/>
        </w:rPr>
        <w:t> </w:t>
      </w:r>
    </w:p>
    <w:p w:rsidR="00587766" w:rsidRDefault="00587766" w:rsidP="00587766">
      <w:pPr>
        <w:pStyle w:val="ListParagraph"/>
        <w:numPr>
          <w:ilvl w:val="0"/>
          <w:numId w:val="5"/>
        </w:numPr>
        <w:contextualSpacing w:val="0"/>
      </w:pPr>
      <w:r>
        <w:rPr>
          <w:rFonts w:ascii="Times New Roman" w:hAnsi="Times New Roman"/>
          <w:color w:val="3C1A56"/>
        </w:rPr>
        <w:t>Any interesting statistic or facts you’d like to put in the release (some companies like to add that they’ve donated $XX amount of dollars in 2020 or did XX in 2019, or the past 5 years, etc.)</w:t>
      </w:r>
    </w:p>
    <w:p w:rsidR="00587766" w:rsidRDefault="00587766" w:rsidP="00587766">
      <w:pPr>
        <w:ind w:left="720"/>
      </w:pPr>
      <w:r>
        <w:rPr>
          <w:color w:val="1F497D"/>
        </w:rPr>
        <w:t> </w:t>
      </w:r>
    </w:p>
    <w:p w:rsidR="00587766" w:rsidRDefault="00587766" w:rsidP="00587766">
      <w:pPr>
        <w:pStyle w:val="ListParagraph"/>
        <w:autoSpaceDE w:val="0"/>
        <w:autoSpaceDN w:val="0"/>
        <w:jc w:val="both"/>
      </w:pPr>
      <w:r>
        <w:rPr>
          <w:i/>
          <w:iCs/>
          <w:color w:val="000000"/>
          <w:sz w:val="20"/>
          <w:szCs w:val="20"/>
        </w:rPr>
        <w:t xml:space="preserve">The St. Joe Community Foundation has had a relationship with Nemours since 2016, and with this grant, the Foundation’s total giving is now $115,000.  </w:t>
      </w:r>
    </w:p>
    <w:p w:rsidR="00587766" w:rsidRDefault="00587766" w:rsidP="00587766">
      <w:pPr>
        <w:ind w:left="720"/>
      </w:pPr>
      <w:r>
        <w:rPr>
          <w:color w:val="1F497D"/>
        </w:rPr>
        <w:t> </w:t>
      </w:r>
    </w:p>
    <w:p w:rsidR="00587766" w:rsidRDefault="00587766" w:rsidP="00587766">
      <w:pPr>
        <w:pStyle w:val="ListParagraph"/>
        <w:numPr>
          <w:ilvl w:val="0"/>
          <w:numId w:val="5"/>
        </w:numPr>
        <w:contextualSpacing w:val="0"/>
      </w:pPr>
      <w:r>
        <w:rPr>
          <w:rFonts w:ascii="Times New Roman" w:hAnsi="Times New Roman"/>
          <w:color w:val="3C1A56"/>
        </w:rPr>
        <w:t>Why did St. Joe decide to donate to Nemours Children’s Specialty Care?</w:t>
      </w:r>
    </w:p>
    <w:p w:rsidR="00587766" w:rsidRDefault="00587766" w:rsidP="00587766">
      <w:pPr>
        <w:pStyle w:val="ListParagraph"/>
        <w:autoSpaceDE w:val="0"/>
        <w:autoSpaceDN w:val="0"/>
        <w:jc w:val="both"/>
      </w:pPr>
      <w:r>
        <w:rPr>
          <w:i/>
          <w:iCs/>
          <w:color w:val="000000"/>
          <w:sz w:val="20"/>
          <w:szCs w:val="20"/>
        </w:rPr>
        <w:t> </w:t>
      </w:r>
    </w:p>
    <w:p w:rsidR="00587766" w:rsidRDefault="00587766" w:rsidP="00587766">
      <w:pPr>
        <w:pStyle w:val="ListParagraph"/>
        <w:autoSpaceDE w:val="0"/>
        <w:autoSpaceDN w:val="0"/>
        <w:jc w:val="both"/>
      </w:pPr>
      <w:r>
        <w:rPr>
          <w:i/>
          <w:iCs/>
          <w:color w:val="000000"/>
          <w:sz w:val="20"/>
          <w:szCs w:val="20"/>
        </w:rPr>
        <w:t xml:space="preserve">As Healthcare is one of the Foundation’s major pillars, the Foundation provides grants to fund non-profit medical programs in support the betterment of healthcare options for all that live in the communities it serves.  </w:t>
      </w:r>
    </w:p>
    <w:p w:rsidR="00587766" w:rsidRDefault="00587766" w:rsidP="00587766">
      <w:pPr>
        <w:ind w:left="720"/>
      </w:pPr>
      <w:r>
        <w:rPr>
          <w:color w:val="1F497D"/>
        </w:rPr>
        <w:t> </w:t>
      </w:r>
    </w:p>
    <w:p w:rsidR="00587766" w:rsidRDefault="00587766" w:rsidP="00587766">
      <w:pPr>
        <w:pStyle w:val="ListParagraph"/>
        <w:numPr>
          <w:ilvl w:val="0"/>
          <w:numId w:val="5"/>
        </w:numPr>
        <w:contextualSpacing w:val="0"/>
      </w:pPr>
      <w:r>
        <w:rPr>
          <w:rFonts w:ascii="Times New Roman" w:hAnsi="Times New Roman"/>
          <w:color w:val="3C1A56"/>
        </w:rPr>
        <w:t>What do you think this kinds of investment says about St. Joe’s dedication to the community?</w:t>
      </w:r>
    </w:p>
    <w:p w:rsidR="00587766" w:rsidRDefault="00587766" w:rsidP="00587766">
      <w:pPr>
        <w:ind w:left="720"/>
      </w:pPr>
      <w:r>
        <w:rPr>
          <w:color w:val="1F497D"/>
        </w:rPr>
        <w:t> </w:t>
      </w:r>
    </w:p>
    <w:p w:rsidR="00587766" w:rsidRDefault="00587766" w:rsidP="00587766">
      <w:pPr>
        <w:pStyle w:val="ListParagraph"/>
        <w:numPr>
          <w:ilvl w:val="0"/>
          <w:numId w:val="5"/>
        </w:numPr>
        <w:contextualSpacing w:val="0"/>
      </w:pPr>
      <w:r>
        <w:rPr>
          <w:rFonts w:ascii="Times New Roman" w:hAnsi="Times New Roman"/>
          <w:color w:val="3C1A56"/>
        </w:rPr>
        <w:lastRenderedPageBreak/>
        <w:t>What do you hope these funds will do for current/future NCSC patients?</w:t>
      </w:r>
    </w:p>
    <w:p w:rsidR="00587766" w:rsidRDefault="00587766" w:rsidP="00587766">
      <w:pPr>
        <w:ind w:left="720"/>
      </w:pPr>
      <w:r>
        <w:rPr>
          <w:color w:val="1F497D"/>
        </w:rPr>
        <w:t> </w:t>
      </w:r>
    </w:p>
    <w:p w:rsidR="00587766" w:rsidRDefault="00587766" w:rsidP="00587766">
      <w:pPr>
        <w:pStyle w:val="ListParagraph"/>
        <w:numPr>
          <w:ilvl w:val="0"/>
          <w:numId w:val="5"/>
        </w:numPr>
        <w:contextualSpacing w:val="0"/>
      </w:pPr>
      <w:r>
        <w:rPr>
          <w:rFonts w:ascii="Times New Roman" w:hAnsi="Times New Roman"/>
          <w:color w:val="3C1A56"/>
        </w:rPr>
        <w:t>How do you think partnerships, like the one between SJ &amp; NCSC, are beneficial to the panhandle?</w:t>
      </w:r>
    </w:p>
    <w:p w:rsidR="00587766" w:rsidRDefault="00587766" w:rsidP="00587766">
      <w:pPr>
        <w:ind w:left="720"/>
      </w:pPr>
      <w:r>
        <w:rPr>
          <w:color w:val="1F497D"/>
        </w:rPr>
        <w:t> </w:t>
      </w:r>
    </w:p>
    <w:p w:rsidR="00587766" w:rsidRDefault="00587766" w:rsidP="00587766">
      <w:pPr>
        <w:pStyle w:val="ListParagraph"/>
        <w:autoSpaceDE w:val="0"/>
        <w:autoSpaceDN w:val="0"/>
        <w:jc w:val="both"/>
      </w:pPr>
      <w:r>
        <w:rPr>
          <w:i/>
          <w:iCs/>
          <w:color w:val="000000"/>
          <w:sz w:val="20"/>
          <w:szCs w:val="20"/>
        </w:rPr>
        <w:t xml:space="preserve">Partnerships like those between The St. Joe Community Foundation and Nemours Children’s Specialty Care help to remove the financial barrier for those families that cannot afford the quality of care their children are in need of.   We are thankful to provide that assistance both to both Nemours and to those in need in the community.  </w:t>
      </w:r>
    </w:p>
    <w:p w:rsidR="00587766" w:rsidRDefault="00587766" w:rsidP="00314F55">
      <w:pPr>
        <w:jc w:val="both"/>
        <w:rPr>
          <w:rFonts w:asciiTheme="minorHAnsi" w:hAnsiTheme="minorHAnsi"/>
          <w:sz w:val="22"/>
          <w:szCs w:val="22"/>
        </w:rPr>
      </w:pPr>
    </w:p>
    <w:p w:rsidR="00587766" w:rsidRPr="00314F55" w:rsidRDefault="00587766" w:rsidP="00314F55">
      <w:pPr>
        <w:jc w:val="both"/>
        <w:rPr>
          <w:rFonts w:asciiTheme="minorHAnsi" w:hAnsiTheme="minorHAnsi"/>
          <w:sz w:val="22"/>
          <w:szCs w:val="22"/>
        </w:rPr>
      </w:pPr>
    </w:p>
    <w:sectPr w:rsidR="00587766" w:rsidRPr="00314F55" w:rsidSect="00FC57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Cn">
    <w:panose1 w:val="000005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A62"/>
    <w:multiLevelType w:val="hybridMultilevel"/>
    <w:tmpl w:val="166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A65127"/>
    <w:multiLevelType w:val="hybridMultilevel"/>
    <w:tmpl w:val="27E86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0D2BD1"/>
    <w:multiLevelType w:val="hybridMultilevel"/>
    <w:tmpl w:val="6812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0024E2"/>
    <w:multiLevelType w:val="hybridMultilevel"/>
    <w:tmpl w:val="66A2C21C"/>
    <w:lvl w:ilvl="0" w:tplc="577A457C">
      <w:start w:val="1"/>
      <w:numFmt w:val="bullet"/>
      <w:pStyle w:val="List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775D6B11"/>
    <w:multiLevelType w:val="hybridMultilevel"/>
    <w:tmpl w:val="918A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65"/>
    <w:rsid w:val="00064147"/>
    <w:rsid w:val="000741B6"/>
    <w:rsid w:val="000804A7"/>
    <w:rsid w:val="00226178"/>
    <w:rsid w:val="00263065"/>
    <w:rsid w:val="002C2649"/>
    <w:rsid w:val="00314F55"/>
    <w:rsid w:val="003C32F8"/>
    <w:rsid w:val="003E53B1"/>
    <w:rsid w:val="0043027A"/>
    <w:rsid w:val="0043032E"/>
    <w:rsid w:val="004361EF"/>
    <w:rsid w:val="0047009E"/>
    <w:rsid w:val="004E1C82"/>
    <w:rsid w:val="00587766"/>
    <w:rsid w:val="00591BAD"/>
    <w:rsid w:val="005B7824"/>
    <w:rsid w:val="00744443"/>
    <w:rsid w:val="00756A07"/>
    <w:rsid w:val="007961B2"/>
    <w:rsid w:val="0089259D"/>
    <w:rsid w:val="009621D7"/>
    <w:rsid w:val="00977EB3"/>
    <w:rsid w:val="009A73A4"/>
    <w:rsid w:val="009C23BA"/>
    <w:rsid w:val="009D2A57"/>
    <w:rsid w:val="009F6C2C"/>
    <w:rsid w:val="00AB67DD"/>
    <w:rsid w:val="00B422A6"/>
    <w:rsid w:val="00C17091"/>
    <w:rsid w:val="00D1089B"/>
    <w:rsid w:val="00DD29C6"/>
    <w:rsid w:val="00F93D93"/>
    <w:rsid w:val="00FC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ED78"/>
  <w15:chartTrackingRefBased/>
  <w15:docId w15:val="{B5A2E32A-3515-460C-B61E-E087390F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65"/>
    <w:pPr>
      <w:ind w:left="720"/>
      <w:contextualSpacing/>
    </w:pPr>
    <w:rPr>
      <w:rFonts w:ascii="Calibri" w:eastAsia="Calibri" w:hAnsi="Calibri"/>
    </w:rPr>
  </w:style>
  <w:style w:type="paragraph" w:styleId="ListBullet">
    <w:name w:val="List Bullet"/>
    <w:basedOn w:val="Normal"/>
    <w:uiPriority w:val="1"/>
    <w:semiHidden/>
    <w:unhideWhenUsed/>
    <w:rsid w:val="00263065"/>
    <w:pPr>
      <w:numPr>
        <w:numId w:val="1"/>
      </w:numPr>
      <w:spacing w:before="120" w:line="276" w:lineRule="auto"/>
      <w:ind w:left="432" w:right="72"/>
      <w:contextualSpacing/>
    </w:pPr>
    <w:rPr>
      <w:rFonts w:ascii="Calibri" w:hAnsi="Calibri"/>
      <w:sz w:val="22"/>
      <w:szCs w:val="22"/>
      <w:lang w:eastAsia="ja-JP"/>
    </w:rPr>
  </w:style>
  <w:style w:type="paragraph" w:customStyle="1" w:styleId="Default">
    <w:name w:val="Default"/>
    <w:basedOn w:val="Normal"/>
    <w:uiPriority w:val="99"/>
    <w:rsid w:val="00263065"/>
    <w:pPr>
      <w:autoSpaceDE w:val="0"/>
      <w:autoSpaceDN w:val="0"/>
    </w:pPr>
    <w:rPr>
      <w:color w:val="000000"/>
    </w:rPr>
  </w:style>
  <w:style w:type="character" w:styleId="Hyperlink">
    <w:name w:val="Hyperlink"/>
    <w:uiPriority w:val="99"/>
    <w:unhideWhenUsed/>
    <w:rsid w:val="00263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1107">
      <w:bodyDiv w:val="1"/>
      <w:marLeft w:val="0"/>
      <w:marRight w:val="0"/>
      <w:marTop w:val="0"/>
      <w:marBottom w:val="0"/>
      <w:divBdr>
        <w:top w:val="none" w:sz="0" w:space="0" w:color="auto"/>
        <w:left w:val="none" w:sz="0" w:space="0" w:color="auto"/>
        <w:bottom w:val="none" w:sz="0" w:space="0" w:color="auto"/>
        <w:right w:val="none" w:sz="0" w:space="0" w:color="auto"/>
      </w:divBdr>
    </w:div>
    <w:div w:id="10701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Bildner@nemou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Nemours+Children's+Specialty+Care,+Pensacola/@30.5128618,-87.2196545,15z/data=!4m2!3m1!1s0x0:0x17d7df3d942cc4b8?sa=X&amp;ved=2ahUKEwjwl97q4KfrAhVFRjABHXEUBNkQ_BIwCnoECBgQ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Nemours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Yusila</dc:creator>
  <cp:keywords/>
  <dc:description/>
  <cp:lastModifiedBy>Bildner, Megan</cp:lastModifiedBy>
  <cp:revision>2</cp:revision>
  <cp:lastPrinted>2020-08-19T17:12:00Z</cp:lastPrinted>
  <dcterms:created xsi:type="dcterms:W3CDTF">2020-10-15T14:24:00Z</dcterms:created>
  <dcterms:modified xsi:type="dcterms:W3CDTF">2020-10-15T14:24:00Z</dcterms:modified>
</cp:coreProperties>
</file>