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50" w:type="dxa"/>
        <w:tblLook w:val="04A0" w:firstRow="1" w:lastRow="0" w:firstColumn="1" w:lastColumn="0" w:noHBand="0" w:noVBand="1"/>
      </w:tblPr>
      <w:tblGrid>
        <w:gridCol w:w="4631"/>
        <w:gridCol w:w="4819"/>
      </w:tblGrid>
      <w:tr w:rsidR="008B20FC" w:rsidRPr="002A3EB0" w14:paraId="716F3E36" w14:textId="77777777" w:rsidTr="00FB3082">
        <w:trPr>
          <w:trHeight w:val="1033"/>
        </w:trPr>
        <w:tc>
          <w:tcPr>
            <w:tcW w:w="4631" w:type="dxa"/>
            <w:shd w:val="clear" w:color="auto" w:fill="auto"/>
          </w:tcPr>
          <w:p w14:paraId="1747B502" w14:textId="77777777" w:rsidR="008B20FC" w:rsidRPr="002A3EB0" w:rsidRDefault="008B20FC" w:rsidP="00FB3082">
            <w:pPr>
              <w:spacing w:after="0" w:line="240" w:lineRule="auto"/>
              <w:rPr>
                <w:rFonts w:ascii="Arial" w:eastAsia="Times New Roman" w:hAnsi="Arial" w:cs="Arial"/>
                <w:sz w:val="24"/>
                <w:szCs w:val="24"/>
              </w:rPr>
            </w:pPr>
            <w:r w:rsidRPr="002A3EB0">
              <w:rPr>
                <w:rFonts w:ascii="Arial" w:eastAsia="Times New Roman" w:hAnsi="Arial" w:cs="Arial"/>
                <w:noProof/>
                <w:sz w:val="24"/>
                <w:szCs w:val="24"/>
              </w:rPr>
              <w:drawing>
                <wp:inline distT="0" distB="0" distL="0" distR="0" wp14:anchorId="109C6871" wp14:editId="5B5F5F23">
                  <wp:extent cx="1650320" cy="966387"/>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50320" cy="966387"/>
                          </a:xfrm>
                          <a:prstGeom prst="rect">
                            <a:avLst/>
                          </a:prstGeom>
                          <a:noFill/>
                          <a:ln>
                            <a:noFill/>
                          </a:ln>
                        </pic:spPr>
                      </pic:pic>
                    </a:graphicData>
                  </a:graphic>
                </wp:inline>
              </w:drawing>
            </w:r>
          </w:p>
        </w:tc>
        <w:tc>
          <w:tcPr>
            <w:tcW w:w="4819" w:type="dxa"/>
            <w:shd w:val="clear" w:color="auto" w:fill="auto"/>
          </w:tcPr>
          <w:p w14:paraId="34F7BE35" w14:textId="77777777" w:rsidR="008B20FC" w:rsidRPr="002A3EB0" w:rsidRDefault="00BA7933" w:rsidP="00FB3082">
            <w:pPr>
              <w:spacing w:after="0" w:line="240" w:lineRule="auto"/>
              <w:jc w:val="right"/>
              <w:rPr>
                <w:rFonts w:ascii="Arial" w:eastAsia="Times New Roman" w:hAnsi="Arial" w:cs="Arial"/>
                <w:sz w:val="24"/>
                <w:szCs w:val="24"/>
              </w:rPr>
            </w:pPr>
            <w:r w:rsidRPr="002A3EB0">
              <w:rPr>
                <w:rFonts w:ascii="Arial" w:eastAsia="Times New Roman" w:hAnsi="Arial" w:cs="Arial"/>
                <w:sz w:val="24"/>
                <w:szCs w:val="24"/>
              </w:rPr>
              <w:t>Media Contact: Brandi Gomez</w:t>
            </w:r>
          </w:p>
          <w:p w14:paraId="1F48BEBD" w14:textId="77777777" w:rsidR="008B20FC" w:rsidRPr="002A3EB0" w:rsidRDefault="008B20FC" w:rsidP="00FB3082">
            <w:pPr>
              <w:spacing w:after="0" w:line="240" w:lineRule="auto"/>
              <w:jc w:val="right"/>
              <w:rPr>
                <w:rFonts w:ascii="Arial" w:eastAsia="Times New Roman" w:hAnsi="Arial" w:cs="Arial"/>
                <w:sz w:val="24"/>
                <w:szCs w:val="24"/>
              </w:rPr>
            </w:pPr>
            <w:r w:rsidRPr="002A3EB0">
              <w:rPr>
                <w:rFonts w:ascii="Arial" w:eastAsia="Times New Roman" w:hAnsi="Arial" w:cs="Arial"/>
                <w:sz w:val="24"/>
                <w:szCs w:val="24"/>
              </w:rPr>
              <w:t>Corporate Communications</w:t>
            </w:r>
          </w:p>
          <w:p w14:paraId="44CA1713" w14:textId="77777777" w:rsidR="008B20FC" w:rsidRPr="002A3EB0" w:rsidRDefault="0056451B" w:rsidP="00FB3082">
            <w:pPr>
              <w:spacing w:after="0" w:line="240" w:lineRule="auto"/>
              <w:jc w:val="right"/>
              <w:rPr>
                <w:rFonts w:ascii="Arial" w:eastAsia="Times New Roman" w:hAnsi="Arial" w:cs="Arial"/>
                <w:sz w:val="24"/>
                <w:szCs w:val="24"/>
              </w:rPr>
            </w:pPr>
            <w:r w:rsidRPr="002A3EB0">
              <w:rPr>
                <w:rFonts w:ascii="Arial" w:eastAsia="Times New Roman" w:hAnsi="Arial" w:cs="Arial"/>
                <w:sz w:val="24"/>
                <w:szCs w:val="24"/>
              </w:rPr>
              <w:t>Phone: (850) 760</w:t>
            </w:r>
            <w:r w:rsidR="008B20FC" w:rsidRPr="002A3EB0">
              <w:rPr>
                <w:rFonts w:ascii="Arial" w:eastAsia="Times New Roman" w:hAnsi="Arial" w:cs="Arial"/>
                <w:sz w:val="24"/>
                <w:szCs w:val="24"/>
              </w:rPr>
              <w:t>-</w:t>
            </w:r>
            <w:r w:rsidRPr="002A3EB0">
              <w:rPr>
                <w:rFonts w:ascii="Arial" w:eastAsia="Times New Roman" w:hAnsi="Arial" w:cs="Arial"/>
                <w:sz w:val="24"/>
                <w:szCs w:val="24"/>
              </w:rPr>
              <w:t>9343</w:t>
            </w:r>
          </w:p>
          <w:p w14:paraId="17E41982" w14:textId="77777777" w:rsidR="00BA7933" w:rsidRPr="002A3EB0" w:rsidRDefault="00BA7933" w:rsidP="00FB3082">
            <w:pPr>
              <w:spacing w:after="0" w:line="240" w:lineRule="auto"/>
              <w:jc w:val="right"/>
              <w:rPr>
                <w:rFonts w:ascii="Arial" w:eastAsia="Times New Roman" w:hAnsi="Arial" w:cs="Arial"/>
                <w:sz w:val="24"/>
                <w:szCs w:val="24"/>
              </w:rPr>
            </w:pPr>
            <w:r w:rsidRPr="002A3EB0">
              <w:rPr>
                <w:rFonts w:ascii="Arial" w:eastAsia="Times New Roman" w:hAnsi="Arial" w:cs="Arial"/>
                <w:sz w:val="24"/>
                <w:szCs w:val="24"/>
              </w:rPr>
              <w:t>Email: Brandi_Gomez</w:t>
            </w:r>
            <w:r w:rsidR="008B20FC" w:rsidRPr="002A3EB0">
              <w:rPr>
                <w:rFonts w:ascii="Arial" w:eastAsia="Times New Roman" w:hAnsi="Arial" w:cs="Arial"/>
                <w:sz w:val="24"/>
                <w:szCs w:val="24"/>
              </w:rPr>
              <w:t>@navyfederal.org</w:t>
            </w:r>
          </w:p>
          <w:p w14:paraId="24B34F65" w14:textId="77777777" w:rsidR="008B20FC" w:rsidRPr="002A3EB0" w:rsidRDefault="001A2EBC" w:rsidP="00FB3082">
            <w:pPr>
              <w:spacing w:after="0" w:line="240" w:lineRule="auto"/>
              <w:jc w:val="right"/>
              <w:rPr>
                <w:rFonts w:ascii="Arial" w:eastAsia="Times New Roman" w:hAnsi="Arial" w:cs="Arial"/>
                <w:sz w:val="24"/>
                <w:szCs w:val="24"/>
              </w:rPr>
            </w:pPr>
            <w:hyperlink r:id="rId7" w:history="1"/>
          </w:p>
          <w:p w14:paraId="0DF98DE4" w14:textId="77777777" w:rsidR="008B20FC" w:rsidRPr="002A3EB0" w:rsidRDefault="008B20FC" w:rsidP="00FB3082">
            <w:pPr>
              <w:spacing w:after="0" w:line="240" w:lineRule="auto"/>
              <w:jc w:val="right"/>
              <w:rPr>
                <w:rFonts w:ascii="Arial" w:eastAsia="Times New Roman" w:hAnsi="Arial" w:cs="Arial"/>
                <w:sz w:val="24"/>
                <w:szCs w:val="24"/>
              </w:rPr>
            </w:pPr>
          </w:p>
          <w:p w14:paraId="39C52025" w14:textId="77777777" w:rsidR="008B20FC" w:rsidRPr="002A3EB0" w:rsidRDefault="008B20FC" w:rsidP="00FB3082">
            <w:pPr>
              <w:spacing w:after="0" w:line="240" w:lineRule="auto"/>
              <w:jc w:val="right"/>
              <w:rPr>
                <w:rFonts w:ascii="Arial" w:eastAsia="Times New Roman" w:hAnsi="Arial" w:cs="Arial"/>
                <w:sz w:val="24"/>
                <w:szCs w:val="24"/>
              </w:rPr>
            </w:pPr>
          </w:p>
          <w:p w14:paraId="5A6F0DBF" w14:textId="77777777" w:rsidR="008B20FC" w:rsidRPr="002A3EB0" w:rsidRDefault="008B20FC" w:rsidP="00FB3082">
            <w:pPr>
              <w:spacing w:after="0" w:line="240" w:lineRule="auto"/>
              <w:jc w:val="right"/>
              <w:rPr>
                <w:rFonts w:ascii="Arial" w:eastAsia="Times New Roman" w:hAnsi="Arial" w:cs="Arial"/>
                <w:sz w:val="24"/>
                <w:szCs w:val="24"/>
              </w:rPr>
            </w:pPr>
          </w:p>
        </w:tc>
      </w:tr>
    </w:tbl>
    <w:p w14:paraId="53B2980D" w14:textId="77777777" w:rsidR="008B20FC" w:rsidRPr="002A3EB0" w:rsidRDefault="008B20FC" w:rsidP="008B20FC">
      <w:pPr>
        <w:autoSpaceDE w:val="0"/>
        <w:autoSpaceDN w:val="0"/>
        <w:adjustRightInd w:val="0"/>
        <w:spacing w:after="0" w:line="240" w:lineRule="auto"/>
        <w:jc w:val="center"/>
        <w:rPr>
          <w:rFonts w:ascii="Arial" w:hAnsi="Arial" w:cs="Arial"/>
          <w:color w:val="000000"/>
          <w:sz w:val="28"/>
          <w:szCs w:val="28"/>
        </w:rPr>
      </w:pPr>
      <w:r w:rsidRPr="002A3EB0">
        <w:rPr>
          <w:rFonts w:ascii="Arial" w:hAnsi="Arial" w:cs="Arial"/>
          <w:color w:val="000000"/>
          <w:sz w:val="28"/>
          <w:szCs w:val="28"/>
        </w:rPr>
        <w:t>For Immediate Release</w:t>
      </w:r>
    </w:p>
    <w:p w14:paraId="057FFD13" w14:textId="77777777" w:rsidR="008B20FC" w:rsidRPr="002A3EB0" w:rsidRDefault="008B20FC" w:rsidP="008B20FC">
      <w:pPr>
        <w:autoSpaceDE w:val="0"/>
        <w:autoSpaceDN w:val="0"/>
        <w:adjustRightInd w:val="0"/>
        <w:spacing w:after="0" w:line="240" w:lineRule="auto"/>
        <w:jc w:val="center"/>
        <w:rPr>
          <w:rFonts w:ascii="Arial" w:hAnsi="Arial" w:cs="Arial"/>
          <w:sz w:val="28"/>
          <w:szCs w:val="28"/>
        </w:rPr>
      </w:pPr>
    </w:p>
    <w:p w14:paraId="37DFEA40" w14:textId="77777777" w:rsidR="009F4274" w:rsidRDefault="0074044B" w:rsidP="004D22AD">
      <w:pPr>
        <w:spacing w:after="0" w:line="240" w:lineRule="auto"/>
        <w:jc w:val="center"/>
        <w:rPr>
          <w:rFonts w:ascii="Arial" w:hAnsi="Arial" w:cs="Arial"/>
          <w:b/>
          <w:bCs/>
          <w:sz w:val="32"/>
          <w:szCs w:val="32"/>
        </w:rPr>
      </w:pPr>
      <w:r w:rsidRPr="0074044B">
        <w:rPr>
          <w:rFonts w:ascii="Arial" w:hAnsi="Arial" w:cs="Arial"/>
          <w:b/>
          <w:bCs/>
          <w:sz w:val="32"/>
          <w:szCs w:val="32"/>
        </w:rPr>
        <w:t xml:space="preserve">Navy Federal </w:t>
      </w:r>
      <w:r w:rsidR="00D75686">
        <w:rPr>
          <w:rFonts w:ascii="Arial" w:hAnsi="Arial" w:cs="Arial"/>
          <w:b/>
          <w:bCs/>
          <w:sz w:val="32"/>
          <w:szCs w:val="32"/>
        </w:rPr>
        <w:t>Credit Union</w:t>
      </w:r>
      <w:r w:rsidR="004D22AD">
        <w:rPr>
          <w:rFonts w:ascii="Arial" w:hAnsi="Arial" w:cs="Arial"/>
          <w:b/>
          <w:bCs/>
          <w:sz w:val="32"/>
          <w:szCs w:val="32"/>
        </w:rPr>
        <w:t xml:space="preserve"> Employees Help </w:t>
      </w:r>
    </w:p>
    <w:p w14:paraId="1C6D0243" w14:textId="4DA7C290" w:rsidR="00C83DE1" w:rsidRDefault="004D22AD" w:rsidP="004D22AD">
      <w:pPr>
        <w:spacing w:after="0" w:line="240" w:lineRule="auto"/>
        <w:jc w:val="center"/>
        <w:rPr>
          <w:rFonts w:ascii="Arial" w:hAnsi="Arial" w:cs="Arial"/>
          <w:b/>
          <w:bCs/>
          <w:sz w:val="32"/>
          <w:szCs w:val="32"/>
        </w:rPr>
      </w:pPr>
      <w:r>
        <w:rPr>
          <w:rFonts w:ascii="Arial" w:hAnsi="Arial" w:cs="Arial"/>
          <w:b/>
          <w:bCs/>
          <w:sz w:val="32"/>
          <w:szCs w:val="32"/>
        </w:rPr>
        <w:t xml:space="preserve">Give </w:t>
      </w:r>
      <w:r w:rsidR="0074044B" w:rsidRPr="0074044B">
        <w:rPr>
          <w:rFonts w:ascii="Arial" w:hAnsi="Arial" w:cs="Arial"/>
          <w:b/>
          <w:bCs/>
          <w:sz w:val="32"/>
          <w:szCs w:val="32"/>
        </w:rPr>
        <w:t>$100,00</w:t>
      </w:r>
      <w:r>
        <w:rPr>
          <w:rFonts w:ascii="Arial" w:hAnsi="Arial" w:cs="Arial"/>
          <w:b/>
          <w:bCs/>
          <w:sz w:val="32"/>
          <w:szCs w:val="32"/>
        </w:rPr>
        <w:t>0</w:t>
      </w:r>
      <w:r w:rsidR="009F4274">
        <w:rPr>
          <w:rFonts w:ascii="Arial" w:hAnsi="Arial" w:cs="Arial"/>
          <w:b/>
          <w:bCs/>
          <w:sz w:val="32"/>
          <w:szCs w:val="32"/>
        </w:rPr>
        <w:t xml:space="preserve"> </w:t>
      </w:r>
      <w:r w:rsidR="0074044B" w:rsidRPr="0074044B">
        <w:rPr>
          <w:rFonts w:ascii="Arial" w:hAnsi="Arial" w:cs="Arial"/>
          <w:b/>
          <w:bCs/>
          <w:sz w:val="32"/>
          <w:szCs w:val="32"/>
        </w:rPr>
        <w:t>to Non</w:t>
      </w:r>
      <w:r w:rsidR="00D75686">
        <w:rPr>
          <w:rFonts w:ascii="Arial" w:hAnsi="Arial" w:cs="Arial"/>
          <w:b/>
          <w:bCs/>
          <w:sz w:val="32"/>
          <w:szCs w:val="32"/>
        </w:rPr>
        <w:t>p</w:t>
      </w:r>
      <w:r w:rsidR="0074044B" w:rsidRPr="0074044B">
        <w:rPr>
          <w:rFonts w:ascii="Arial" w:hAnsi="Arial" w:cs="Arial"/>
          <w:b/>
          <w:bCs/>
          <w:sz w:val="32"/>
          <w:szCs w:val="32"/>
        </w:rPr>
        <w:t>rofit</w:t>
      </w:r>
      <w:r w:rsidR="009F4274">
        <w:rPr>
          <w:rFonts w:ascii="Arial" w:hAnsi="Arial" w:cs="Arial"/>
          <w:b/>
          <w:bCs/>
          <w:sz w:val="32"/>
          <w:szCs w:val="32"/>
        </w:rPr>
        <w:t>s</w:t>
      </w:r>
    </w:p>
    <w:p w14:paraId="00335DF2" w14:textId="77777777" w:rsidR="009F4274" w:rsidRPr="009F4274" w:rsidRDefault="009F4274" w:rsidP="004D22AD">
      <w:pPr>
        <w:spacing w:after="0" w:line="240" w:lineRule="auto"/>
        <w:jc w:val="center"/>
        <w:rPr>
          <w:rFonts w:ascii="Arial" w:hAnsi="Arial" w:cs="Arial"/>
          <w:b/>
          <w:bCs/>
          <w:sz w:val="16"/>
          <w:szCs w:val="16"/>
        </w:rPr>
      </w:pPr>
    </w:p>
    <w:p w14:paraId="4EA514DF" w14:textId="4D7CF383" w:rsidR="003A2521" w:rsidRPr="004D22AD" w:rsidRDefault="004D22AD" w:rsidP="008B20FC">
      <w:pPr>
        <w:spacing w:after="0" w:line="240" w:lineRule="auto"/>
        <w:jc w:val="center"/>
        <w:rPr>
          <w:rFonts w:ascii="Arial" w:hAnsi="Arial" w:cs="Arial"/>
          <w:i/>
          <w:iCs/>
        </w:rPr>
      </w:pPr>
      <w:r>
        <w:rPr>
          <w:rFonts w:ascii="Arial" w:hAnsi="Arial" w:cs="Arial"/>
          <w:i/>
          <w:iCs/>
        </w:rPr>
        <w:t>Annual</w:t>
      </w:r>
      <w:r w:rsidR="009F4274">
        <w:rPr>
          <w:rFonts w:ascii="Arial" w:hAnsi="Arial" w:cs="Arial"/>
          <w:i/>
          <w:iCs/>
        </w:rPr>
        <w:t xml:space="preserve"> Dollars for Doers</w:t>
      </w:r>
      <w:r>
        <w:rPr>
          <w:rFonts w:ascii="Arial" w:hAnsi="Arial" w:cs="Arial"/>
          <w:i/>
          <w:iCs/>
        </w:rPr>
        <w:t xml:space="preserve"> grant program </w:t>
      </w:r>
      <w:r w:rsidR="00A23BE4">
        <w:rPr>
          <w:rFonts w:ascii="Arial" w:hAnsi="Arial" w:cs="Arial"/>
          <w:i/>
          <w:iCs/>
        </w:rPr>
        <w:t>recognizes</w:t>
      </w:r>
      <w:r w:rsidR="009F4274">
        <w:rPr>
          <w:rFonts w:ascii="Arial" w:hAnsi="Arial" w:cs="Arial"/>
          <w:i/>
          <w:iCs/>
        </w:rPr>
        <w:t xml:space="preserve"> </w:t>
      </w:r>
      <w:r w:rsidR="002014B2" w:rsidRPr="009F4274">
        <w:rPr>
          <w:rFonts w:ascii="Arial" w:hAnsi="Arial" w:cs="Arial"/>
          <w:i/>
          <w:iCs/>
        </w:rPr>
        <w:t>employees</w:t>
      </w:r>
      <w:r w:rsidR="009F4274" w:rsidRPr="009F4274">
        <w:rPr>
          <w:rFonts w:ascii="Arial" w:hAnsi="Arial" w:cs="Arial"/>
          <w:i/>
          <w:iCs/>
        </w:rPr>
        <w:t xml:space="preserve"> </w:t>
      </w:r>
      <w:r w:rsidR="009F4274">
        <w:rPr>
          <w:rFonts w:ascii="Arial" w:hAnsi="Arial" w:cs="Arial"/>
          <w:i/>
          <w:iCs/>
        </w:rPr>
        <w:t xml:space="preserve">for their </w:t>
      </w:r>
      <w:r w:rsidR="009F4274" w:rsidRPr="009F4274">
        <w:rPr>
          <w:rFonts w:ascii="Arial" w:hAnsi="Arial" w:cs="Arial"/>
          <w:i/>
          <w:iCs/>
        </w:rPr>
        <w:t>volunteer efforts</w:t>
      </w:r>
    </w:p>
    <w:p w14:paraId="1BB408E1" w14:textId="77777777" w:rsidR="004D22AD" w:rsidRPr="002A3EB0" w:rsidRDefault="004D22AD" w:rsidP="008B20FC">
      <w:pPr>
        <w:spacing w:after="0" w:line="240" w:lineRule="auto"/>
        <w:jc w:val="center"/>
        <w:rPr>
          <w:rFonts w:ascii="Arial" w:hAnsi="Arial" w:cs="Arial"/>
        </w:rPr>
      </w:pPr>
    </w:p>
    <w:p w14:paraId="66E21557" w14:textId="00E75CEF" w:rsidR="00C83DE1" w:rsidRPr="00E14048" w:rsidRDefault="00A35D91" w:rsidP="00C83DE1">
      <w:pPr>
        <w:spacing w:after="0" w:line="240" w:lineRule="auto"/>
        <w:jc w:val="both"/>
        <w:rPr>
          <w:rFonts w:ascii="Arial" w:hAnsi="Arial" w:cs="Arial"/>
        </w:rPr>
      </w:pPr>
      <w:r>
        <w:rPr>
          <w:rFonts w:ascii="Arial" w:hAnsi="Arial" w:cs="Arial"/>
          <w:b/>
        </w:rPr>
        <w:t>PENSACOLA</w:t>
      </w:r>
      <w:r w:rsidR="003A2521" w:rsidRPr="002A3EB0">
        <w:rPr>
          <w:rFonts w:ascii="Arial" w:hAnsi="Arial" w:cs="Arial"/>
          <w:b/>
        </w:rPr>
        <w:t xml:space="preserve">, </w:t>
      </w:r>
      <w:r>
        <w:rPr>
          <w:rFonts w:ascii="Arial" w:hAnsi="Arial" w:cs="Arial"/>
          <w:b/>
        </w:rPr>
        <w:t>Fla</w:t>
      </w:r>
      <w:r w:rsidR="003A2521" w:rsidRPr="002A3EB0">
        <w:rPr>
          <w:rFonts w:ascii="Arial" w:hAnsi="Arial" w:cs="Arial"/>
          <w:b/>
        </w:rPr>
        <w:t>. (</w:t>
      </w:r>
      <w:r w:rsidR="0074044B">
        <w:rPr>
          <w:rFonts w:ascii="Arial" w:hAnsi="Arial" w:cs="Arial"/>
          <w:b/>
        </w:rPr>
        <w:t>September 2</w:t>
      </w:r>
      <w:r>
        <w:rPr>
          <w:rFonts w:ascii="Arial" w:hAnsi="Arial" w:cs="Arial"/>
          <w:b/>
        </w:rPr>
        <w:t>8</w:t>
      </w:r>
      <w:r w:rsidR="0074044B">
        <w:rPr>
          <w:rFonts w:ascii="Arial" w:hAnsi="Arial" w:cs="Arial"/>
          <w:b/>
        </w:rPr>
        <w:t>, 2021</w:t>
      </w:r>
      <w:r w:rsidR="006A7EE9" w:rsidRPr="002A3EB0">
        <w:rPr>
          <w:rFonts w:ascii="Arial" w:hAnsi="Arial" w:cs="Arial"/>
          <w:b/>
        </w:rPr>
        <w:t>)</w:t>
      </w:r>
      <w:r w:rsidR="003A2521" w:rsidRPr="002A3EB0">
        <w:rPr>
          <w:rFonts w:ascii="Arial" w:hAnsi="Arial" w:cs="Arial"/>
        </w:rPr>
        <w:t xml:space="preserve"> –</w:t>
      </w:r>
      <w:r w:rsidR="00627744">
        <w:rPr>
          <w:rFonts w:ascii="Arial" w:hAnsi="Arial" w:cs="Arial"/>
        </w:rPr>
        <w:t xml:space="preserve"> </w:t>
      </w:r>
      <w:hyperlink r:id="rId8" w:history="1">
        <w:r w:rsidR="00E52B27" w:rsidRPr="002A3EB0">
          <w:rPr>
            <w:rStyle w:val="Hyperlink"/>
            <w:rFonts w:ascii="Arial" w:hAnsi="Arial" w:cs="Arial"/>
          </w:rPr>
          <w:t>Navy Federal Credit Union</w:t>
        </w:r>
      </w:hyperlink>
      <w:r w:rsidR="000E0018">
        <w:rPr>
          <w:rFonts w:ascii="Arial" w:hAnsi="Arial" w:cs="Arial"/>
        </w:rPr>
        <w:t xml:space="preserve"> </w:t>
      </w:r>
      <w:r w:rsidR="00215C38" w:rsidRPr="00215C38">
        <w:rPr>
          <w:rFonts w:ascii="Arial" w:hAnsi="Arial" w:cs="Arial"/>
        </w:rPr>
        <w:t>announced today it is donating $100,000 through its Dollars for Doers program</w:t>
      </w:r>
      <w:r w:rsidR="00EC1BB1">
        <w:rPr>
          <w:rFonts w:ascii="Arial" w:hAnsi="Arial" w:cs="Arial"/>
        </w:rPr>
        <w:t xml:space="preserve">. Based on nominations from </w:t>
      </w:r>
      <w:r w:rsidR="0069648F">
        <w:rPr>
          <w:rFonts w:ascii="Arial" w:hAnsi="Arial" w:cs="Arial"/>
        </w:rPr>
        <w:t>the credit union’s</w:t>
      </w:r>
      <w:r w:rsidR="00EC1BB1">
        <w:rPr>
          <w:rFonts w:ascii="Arial" w:hAnsi="Arial" w:cs="Arial"/>
        </w:rPr>
        <w:t xml:space="preserve"> employees, the annual grant program awards 100 nonprofits with $1,000 grants as a way of recognizing employees</w:t>
      </w:r>
      <w:r w:rsidR="0069648F">
        <w:rPr>
          <w:rFonts w:ascii="Arial" w:hAnsi="Arial" w:cs="Arial"/>
        </w:rPr>
        <w:t>’ volunteer efforts</w:t>
      </w:r>
      <w:r w:rsidR="00EC1BB1">
        <w:rPr>
          <w:rFonts w:ascii="Arial" w:hAnsi="Arial" w:cs="Arial"/>
        </w:rPr>
        <w:t xml:space="preserve"> </w:t>
      </w:r>
      <w:r w:rsidR="0069648F">
        <w:rPr>
          <w:rFonts w:ascii="Arial" w:hAnsi="Arial" w:cs="Arial"/>
        </w:rPr>
        <w:t>with</w:t>
      </w:r>
      <w:r w:rsidR="00EC1BB1">
        <w:rPr>
          <w:rFonts w:ascii="Arial" w:hAnsi="Arial" w:cs="Arial"/>
        </w:rPr>
        <w:t xml:space="preserve"> the causes they care about the most.</w:t>
      </w:r>
      <w:r w:rsidR="0069648F">
        <w:rPr>
          <w:rFonts w:ascii="Arial" w:hAnsi="Arial" w:cs="Arial"/>
        </w:rPr>
        <w:t xml:space="preserve"> </w:t>
      </w:r>
      <w:r w:rsidR="00215C38" w:rsidRPr="00E14048">
        <w:rPr>
          <w:rFonts w:ascii="Arial" w:hAnsi="Arial" w:cs="Arial"/>
        </w:rPr>
        <w:t>Since the</w:t>
      </w:r>
      <w:r w:rsidR="0069648F" w:rsidRPr="00E14048">
        <w:rPr>
          <w:rFonts w:ascii="Arial" w:hAnsi="Arial" w:cs="Arial"/>
        </w:rPr>
        <w:t xml:space="preserve"> start of the </w:t>
      </w:r>
      <w:hyperlink r:id="rId9" w:history="1">
        <w:r w:rsidR="0069648F" w:rsidRPr="00E14048">
          <w:rPr>
            <w:rStyle w:val="Hyperlink"/>
            <w:rFonts w:ascii="Arial" w:hAnsi="Arial" w:cs="Arial"/>
          </w:rPr>
          <w:t>Dollars for Doers</w:t>
        </w:r>
      </w:hyperlink>
      <w:r w:rsidR="00215C38" w:rsidRPr="00E14048">
        <w:rPr>
          <w:rFonts w:ascii="Arial" w:hAnsi="Arial" w:cs="Arial"/>
        </w:rPr>
        <w:t xml:space="preserve"> program, Navy Federal has</w:t>
      </w:r>
      <w:r w:rsidR="0069648F" w:rsidRPr="00E14048">
        <w:rPr>
          <w:rFonts w:ascii="Arial" w:hAnsi="Arial" w:cs="Arial"/>
        </w:rPr>
        <w:t xml:space="preserve"> donated </w:t>
      </w:r>
      <w:r w:rsidR="00215C38" w:rsidRPr="00E14048">
        <w:rPr>
          <w:rFonts w:ascii="Arial" w:hAnsi="Arial" w:cs="Arial"/>
        </w:rPr>
        <w:t>$</w:t>
      </w:r>
      <w:r w:rsidR="00403A51" w:rsidRPr="00E14048">
        <w:rPr>
          <w:rFonts w:ascii="Arial" w:hAnsi="Arial" w:cs="Arial"/>
        </w:rPr>
        <w:t>8</w:t>
      </w:r>
      <w:r w:rsidR="00215C38" w:rsidRPr="00E14048">
        <w:rPr>
          <w:rFonts w:ascii="Arial" w:hAnsi="Arial" w:cs="Arial"/>
        </w:rPr>
        <w:t>50,000</w:t>
      </w:r>
      <w:r w:rsidR="0069648F" w:rsidRPr="00E14048">
        <w:rPr>
          <w:rFonts w:ascii="Arial" w:hAnsi="Arial" w:cs="Arial"/>
        </w:rPr>
        <w:t xml:space="preserve"> to </w:t>
      </w:r>
      <w:r w:rsidR="00215C38" w:rsidRPr="00E14048">
        <w:rPr>
          <w:rFonts w:ascii="Arial" w:hAnsi="Arial" w:cs="Arial"/>
        </w:rPr>
        <w:t>organizations in the communities where its employees live and serve.</w:t>
      </w:r>
    </w:p>
    <w:p w14:paraId="4CB612DA" w14:textId="77777777" w:rsidR="00EC1BB1" w:rsidRDefault="00EC1BB1" w:rsidP="00270CFC">
      <w:pPr>
        <w:spacing w:after="0" w:line="240" w:lineRule="auto"/>
        <w:jc w:val="both"/>
        <w:rPr>
          <w:rFonts w:ascii="Arial" w:hAnsi="Arial" w:cs="Arial"/>
        </w:rPr>
      </w:pPr>
    </w:p>
    <w:p w14:paraId="04829C0F" w14:textId="48505412" w:rsidR="00270CFC" w:rsidRPr="00215C38" w:rsidRDefault="00270CFC" w:rsidP="00270CFC">
      <w:pPr>
        <w:spacing w:after="0" w:line="240" w:lineRule="auto"/>
        <w:jc w:val="both"/>
        <w:rPr>
          <w:rFonts w:ascii="Arial" w:hAnsi="Arial" w:cs="Arial"/>
        </w:rPr>
      </w:pPr>
      <w:r>
        <w:rPr>
          <w:rFonts w:ascii="Arial" w:hAnsi="Arial" w:cs="Arial"/>
        </w:rPr>
        <w:t>“</w:t>
      </w:r>
      <w:r w:rsidR="00392DCA">
        <w:rPr>
          <w:rFonts w:ascii="Arial" w:hAnsi="Arial" w:cs="Arial"/>
        </w:rPr>
        <w:t xml:space="preserve">One of our core values is ‘Championing Community,’ and our team members continue to live this by how they </w:t>
      </w:r>
      <w:r w:rsidR="00392DCA" w:rsidRPr="00392DCA">
        <w:rPr>
          <w:rFonts w:ascii="Arial" w:hAnsi="Arial" w:cs="Arial"/>
        </w:rPr>
        <w:t>show up when it matters most – for our members, each other and our communities</w:t>
      </w:r>
      <w:r>
        <w:rPr>
          <w:rFonts w:ascii="Arial" w:hAnsi="Arial" w:cs="Arial"/>
        </w:rPr>
        <w:t>,” said Jennifer McFarren, Navy Federal’s manager of corporate social responsibility. “</w:t>
      </w:r>
      <w:r w:rsidR="00EC1BB1" w:rsidRPr="00EC1BB1">
        <w:rPr>
          <w:rFonts w:ascii="Arial" w:hAnsi="Arial" w:cs="Arial"/>
        </w:rPr>
        <w:t xml:space="preserve">Dollars for Doers is a program that </w:t>
      </w:r>
      <w:r w:rsidR="00EC1BB1">
        <w:rPr>
          <w:rFonts w:ascii="Arial" w:hAnsi="Arial" w:cs="Arial"/>
        </w:rPr>
        <w:t xml:space="preserve">gives us a chance to </w:t>
      </w:r>
      <w:r w:rsidR="00EC1BB1" w:rsidRPr="00EC1BB1">
        <w:rPr>
          <w:rFonts w:ascii="Arial" w:hAnsi="Arial" w:cs="Arial"/>
        </w:rPr>
        <w:t>celebrate the volunteer service of our team members and the positive impact they make in our local communities.”</w:t>
      </w:r>
    </w:p>
    <w:p w14:paraId="33C010FF" w14:textId="77777777" w:rsidR="00215C38" w:rsidRPr="00215C38" w:rsidRDefault="00215C38" w:rsidP="00215C38">
      <w:pPr>
        <w:spacing w:after="0" w:line="240" w:lineRule="auto"/>
        <w:jc w:val="both"/>
        <w:rPr>
          <w:rFonts w:ascii="Arial" w:hAnsi="Arial" w:cs="Arial"/>
        </w:rPr>
      </w:pPr>
    </w:p>
    <w:p w14:paraId="02AF2CD2" w14:textId="77777777" w:rsidR="001A2EBC" w:rsidRDefault="00215C38" w:rsidP="00215C38">
      <w:pPr>
        <w:spacing w:after="0" w:line="240" w:lineRule="auto"/>
        <w:jc w:val="both"/>
        <w:rPr>
          <w:rFonts w:ascii="Arial" w:hAnsi="Arial" w:cs="Arial"/>
        </w:rPr>
      </w:pPr>
      <w:r w:rsidRPr="00215C38">
        <w:rPr>
          <w:rFonts w:ascii="Arial" w:hAnsi="Arial" w:cs="Arial"/>
        </w:rPr>
        <w:t>For the 202</w:t>
      </w:r>
      <w:r w:rsidR="00403A51">
        <w:rPr>
          <w:rFonts w:ascii="Arial" w:hAnsi="Arial" w:cs="Arial"/>
        </w:rPr>
        <w:t>1</w:t>
      </w:r>
      <w:r w:rsidRPr="00215C38">
        <w:rPr>
          <w:rFonts w:ascii="Arial" w:hAnsi="Arial" w:cs="Arial"/>
        </w:rPr>
        <w:t xml:space="preserve"> program, over </w:t>
      </w:r>
      <w:r w:rsidR="004D22AD">
        <w:rPr>
          <w:rFonts w:ascii="Arial" w:hAnsi="Arial" w:cs="Arial"/>
        </w:rPr>
        <w:t>80% of the grants are</w:t>
      </w:r>
      <w:r w:rsidRPr="00215C38">
        <w:rPr>
          <w:rFonts w:ascii="Arial" w:hAnsi="Arial" w:cs="Arial"/>
        </w:rPr>
        <w:t xml:space="preserve"> going to </w:t>
      </w:r>
      <w:r w:rsidR="0069648F">
        <w:rPr>
          <w:rFonts w:ascii="Arial" w:hAnsi="Arial" w:cs="Arial"/>
        </w:rPr>
        <w:t xml:space="preserve">nonprofits </w:t>
      </w:r>
      <w:r w:rsidRPr="00215C38">
        <w:rPr>
          <w:rFonts w:ascii="Arial" w:hAnsi="Arial" w:cs="Arial"/>
        </w:rPr>
        <w:t xml:space="preserve">in </w:t>
      </w:r>
      <w:r w:rsidR="004D22AD">
        <w:rPr>
          <w:rFonts w:ascii="Arial" w:hAnsi="Arial" w:cs="Arial"/>
        </w:rPr>
        <w:t>Virginia and Florida</w:t>
      </w:r>
      <w:r w:rsidRPr="00215C38">
        <w:rPr>
          <w:rFonts w:ascii="Arial" w:hAnsi="Arial" w:cs="Arial"/>
        </w:rPr>
        <w:t>, where Navy Federal has its largest concentration of employees.</w:t>
      </w:r>
      <w:r w:rsidR="0069648F">
        <w:rPr>
          <w:rFonts w:ascii="Arial" w:hAnsi="Arial" w:cs="Arial"/>
        </w:rPr>
        <w:t xml:space="preserve"> The remainder of the grants will be spread across the country to recognize how Navy Federal’s branch employees give back. </w:t>
      </w:r>
    </w:p>
    <w:p w14:paraId="49D7304F" w14:textId="77777777" w:rsidR="001A2EBC" w:rsidRDefault="001A2EBC" w:rsidP="00215C38">
      <w:pPr>
        <w:spacing w:after="0" w:line="240" w:lineRule="auto"/>
        <w:jc w:val="both"/>
        <w:rPr>
          <w:rFonts w:ascii="Arial" w:hAnsi="Arial" w:cs="Arial"/>
        </w:rPr>
      </w:pPr>
    </w:p>
    <w:p w14:paraId="6A58D9BB" w14:textId="15571BEE" w:rsidR="00215C38" w:rsidRDefault="00A35D91" w:rsidP="00215C38">
      <w:pPr>
        <w:spacing w:after="0" w:line="240" w:lineRule="auto"/>
        <w:jc w:val="both"/>
        <w:rPr>
          <w:rFonts w:ascii="Arial" w:hAnsi="Arial" w:cs="Arial"/>
        </w:rPr>
      </w:pPr>
      <w:r>
        <w:rPr>
          <w:rFonts w:ascii="Arial" w:hAnsi="Arial" w:cs="Arial"/>
        </w:rPr>
        <w:t>Nonprofits from Escambia and Santa Rosa counties being awarded grants include:</w:t>
      </w:r>
    </w:p>
    <w:p w14:paraId="19C800A1" w14:textId="4059CB23" w:rsidR="00A35D91" w:rsidRDefault="00A35D91" w:rsidP="00215C38">
      <w:pPr>
        <w:spacing w:after="0" w:line="240" w:lineRule="auto"/>
        <w:jc w:val="both"/>
        <w:rPr>
          <w:rFonts w:ascii="Arial" w:hAnsi="Arial" w:cs="Arial"/>
        </w:rPr>
      </w:pPr>
    </w:p>
    <w:p w14:paraId="136BB97F" w14:textId="77777777" w:rsidR="00A35D91" w:rsidRPr="00A35D91" w:rsidRDefault="00A35D91" w:rsidP="00A35D91">
      <w:pPr>
        <w:spacing w:after="0" w:line="240" w:lineRule="auto"/>
        <w:jc w:val="both"/>
        <w:rPr>
          <w:rFonts w:ascii="Arial" w:hAnsi="Arial" w:cs="Arial"/>
        </w:rPr>
      </w:pPr>
      <w:r w:rsidRPr="00A35D91">
        <w:rPr>
          <w:rFonts w:ascii="Arial" w:hAnsi="Arial" w:cs="Arial"/>
        </w:rPr>
        <w:t>A Place of Hope Small Dog Rescue</w:t>
      </w:r>
    </w:p>
    <w:p w14:paraId="26B80837" w14:textId="77777777" w:rsidR="00A35D91" w:rsidRPr="00A35D91" w:rsidRDefault="00A35D91" w:rsidP="00A35D91">
      <w:pPr>
        <w:spacing w:after="0" w:line="240" w:lineRule="auto"/>
        <w:jc w:val="both"/>
        <w:rPr>
          <w:rFonts w:ascii="Arial" w:hAnsi="Arial" w:cs="Arial"/>
        </w:rPr>
      </w:pPr>
      <w:r w:rsidRPr="00A35D91">
        <w:rPr>
          <w:rFonts w:ascii="Arial" w:hAnsi="Arial" w:cs="Arial"/>
        </w:rPr>
        <w:t>Achieve Escambia</w:t>
      </w:r>
    </w:p>
    <w:p w14:paraId="7D1FFFF7" w14:textId="77777777" w:rsidR="00A35D91" w:rsidRPr="00A35D91" w:rsidRDefault="00A35D91" w:rsidP="00A35D91">
      <w:pPr>
        <w:spacing w:after="0" w:line="240" w:lineRule="auto"/>
        <w:jc w:val="both"/>
        <w:rPr>
          <w:rFonts w:ascii="Arial" w:hAnsi="Arial" w:cs="Arial"/>
        </w:rPr>
      </w:pPr>
      <w:r w:rsidRPr="00A35D91">
        <w:rPr>
          <w:rFonts w:ascii="Arial" w:hAnsi="Arial" w:cs="Arial"/>
        </w:rPr>
        <w:t>Autism Pensacola</w:t>
      </w:r>
    </w:p>
    <w:p w14:paraId="4FABACB4" w14:textId="77777777" w:rsidR="00A35D91" w:rsidRPr="00A35D91" w:rsidRDefault="00A35D91" w:rsidP="00A35D91">
      <w:pPr>
        <w:spacing w:after="0" w:line="240" w:lineRule="auto"/>
        <w:jc w:val="both"/>
        <w:rPr>
          <w:rFonts w:ascii="Arial" w:hAnsi="Arial" w:cs="Arial"/>
        </w:rPr>
      </w:pPr>
      <w:r w:rsidRPr="00A35D91">
        <w:rPr>
          <w:rFonts w:ascii="Arial" w:hAnsi="Arial" w:cs="Arial"/>
        </w:rPr>
        <w:t>Ballet Pensacola</w:t>
      </w:r>
    </w:p>
    <w:p w14:paraId="080D468B" w14:textId="77777777" w:rsidR="00A35D91" w:rsidRPr="00A35D91" w:rsidRDefault="00A35D91" w:rsidP="00A35D91">
      <w:pPr>
        <w:spacing w:after="0" w:line="240" w:lineRule="auto"/>
        <w:jc w:val="both"/>
        <w:rPr>
          <w:rFonts w:ascii="Arial" w:hAnsi="Arial" w:cs="Arial"/>
        </w:rPr>
      </w:pPr>
      <w:r w:rsidRPr="00A35D91">
        <w:rPr>
          <w:rFonts w:ascii="Arial" w:hAnsi="Arial" w:cs="Arial"/>
        </w:rPr>
        <w:t xml:space="preserve">Be Ready Alliance Coordinating for Emergencies </w:t>
      </w:r>
    </w:p>
    <w:p w14:paraId="0057EB1D" w14:textId="77777777" w:rsidR="00A35D91" w:rsidRPr="00A35D91" w:rsidRDefault="00A35D91" w:rsidP="00A35D91">
      <w:pPr>
        <w:spacing w:after="0" w:line="240" w:lineRule="auto"/>
        <w:jc w:val="both"/>
        <w:rPr>
          <w:rFonts w:ascii="Arial" w:hAnsi="Arial" w:cs="Arial"/>
        </w:rPr>
      </w:pPr>
      <w:r w:rsidRPr="00A35D91">
        <w:rPr>
          <w:rFonts w:ascii="Arial" w:hAnsi="Arial" w:cs="Arial"/>
        </w:rPr>
        <w:t>Big Brothers Big Sisters of Northwest Florida</w:t>
      </w:r>
    </w:p>
    <w:p w14:paraId="47E355E2" w14:textId="77777777" w:rsidR="00A35D91" w:rsidRPr="00A35D91" w:rsidRDefault="00A35D91" w:rsidP="00A35D91">
      <w:pPr>
        <w:spacing w:after="0" w:line="240" w:lineRule="auto"/>
        <w:jc w:val="both"/>
        <w:rPr>
          <w:rFonts w:ascii="Arial" w:hAnsi="Arial" w:cs="Arial"/>
        </w:rPr>
      </w:pPr>
      <w:r w:rsidRPr="00A35D91">
        <w:rPr>
          <w:rFonts w:ascii="Arial" w:hAnsi="Arial" w:cs="Arial"/>
        </w:rPr>
        <w:t>Chain Reaction of Escambia County</w:t>
      </w:r>
    </w:p>
    <w:p w14:paraId="7762883B" w14:textId="15361B16" w:rsidR="00A35D91" w:rsidRPr="00A35D91" w:rsidRDefault="00A35D91" w:rsidP="00A35D91">
      <w:pPr>
        <w:spacing w:after="0" w:line="240" w:lineRule="auto"/>
        <w:jc w:val="both"/>
        <w:rPr>
          <w:rFonts w:ascii="Arial" w:hAnsi="Arial" w:cs="Arial"/>
        </w:rPr>
      </w:pPr>
      <w:r w:rsidRPr="00A35D91">
        <w:rPr>
          <w:rFonts w:ascii="Arial" w:hAnsi="Arial" w:cs="Arial"/>
        </w:rPr>
        <w:t>Cokesbury United Methodist Church</w:t>
      </w:r>
      <w:r w:rsidR="00E563D4">
        <w:rPr>
          <w:rFonts w:ascii="Arial" w:hAnsi="Arial" w:cs="Arial"/>
        </w:rPr>
        <w:t xml:space="preserve"> – </w:t>
      </w:r>
      <w:r w:rsidRPr="00A35D91">
        <w:rPr>
          <w:rFonts w:ascii="Arial" w:hAnsi="Arial" w:cs="Arial"/>
        </w:rPr>
        <w:t>Boy Scouts Troop 3</w:t>
      </w:r>
    </w:p>
    <w:p w14:paraId="1A113273" w14:textId="77777777" w:rsidR="00A35D91" w:rsidRPr="00A35D91" w:rsidRDefault="00A35D91" w:rsidP="00A35D91">
      <w:pPr>
        <w:spacing w:after="0" w:line="240" w:lineRule="auto"/>
        <w:jc w:val="both"/>
        <w:rPr>
          <w:rFonts w:ascii="Arial" w:hAnsi="Arial" w:cs="Arial"/>
        </w:rPr>
      </w:pPr>
      <w:r w:rsidRPr="00A35D91">
        <w:rPr>
          <w:rFonts w:ascii="Arial" w:hAnsi="Arial" w:cs="Arial"/>
        </w:rPr>
        <w:t>Council on Aging of West Florida</w:t>
      </w:r>
    </w:p>
    <w:p w14:paraId="20C938BA" w14:textId="77777777" w:rsidR="00A35D91" w:rsidRPr="00A35D91" w:rsidRDefault="00A35D91" w:rsidP="00A35D91">
      <w:pPr>
        <w:spacing w:after="0" w:line="240" w:lineRule="auto"/>
        <w:jc w:val="both"/>
        <w:rPr>
          <w:rFonts w:ascii="Arial" w:hAnsi="Arial" w:cs="Arial"/>
        </w:rPr>
      </w:pPr>
      <w:r w:rsidRPr="00A35D91">
        <w:rPr>
          <w:rFonts w:ascii="Arial" w:hAnsi="Arial" w:cs="Arial"/>
        </w:rPr>
        <w:t xml:space="preserve">Emerald Coast Veterans Alliance </w:t>
      </w:r>
    </w:p>
    <w:p w14:paraId="6291EDF7" w14:textId="77777777" w:rsidR="00A35D91" w:rsidRPr="00A35D91" w:rsidRDefault="00A35D91" w:rsidP="00A35D91">
      <w:pPr>
        <w:spacing w:after="0" w:line="240" w:lineRule="auto"/>
        <w:jc w:val="both"/>
        <w:rPr>
          <w:rFonts w:ascii="Arial" w:hAnsi="Arial" w:cs="Arial"/>
        </w:rPr>
      </w:pPr>
      <w:r w:rsidRPr="00A35D91">
        <w:rPr>
          <w:rFonts w:ascii="Arial" w:hAnsi="Arial" w:cs="Arial"/>
        </w:rPr>
        <w:t>End of Watch Foundation</w:t>
      </w:r>
    </w:p>
    <w:p w14:paraId="136317FE" w14:textId="77777777" w:rsidR="00A35D91" w:rsidRPr="00A35D91" w:rsidRDefault="00A35D91" w:rsidP="00A35D91">
      <w:pPr>
        <w:spacing w:after="0" w:line="240" w:lineRule="auto"/>
        <w:jc w:val="both"/>
        <w:rPr>
          <w:rFonts w:ascii="Arial" w:hAnsi="Arial" w:cs="Arial"/>
        </w:rPr>
      </w:pPr>
      <w:r w:rsidRPr="00A35D91">
        <w:rPr>
          <w:rFonts w:ascii="Arial" w:hAnsi="Arial" w:cs="Arial"/>
        </w:rPr>
        <w:t>Feeding the Gulf Coast</w:t>
      </w:r>
    </w:p>
    <w:p w14:paraId="5B9C1708" w14:textId="77777777" w:rsidR="00A35D91" w:rsidRPr="00A35D91" w:rsidRDefault="00A35D91" w:rsidP="00A35D91">
      <w:pPr>
        <w:spacing w:after="0" w:line="240" w:lineRule="auto"/>
        <w:jc w:val="both"/>
        <w:rPr>
          <w:rFonts w:ascii="Arial" w:hAnsi="Arial" w:cs="Arial"/>
        </w:rPr>
      </w:pPr>
      <w:r w:rsidRPr="00A35D91">
        <w:rPr>
          <w:rFonts w:ascii="Arial" w:hAnsi="Arial" w:cs="Arial"/>
        </w:rPr>
        <w:t>Freedoms Foundation of Valley Forge</w:t>
      </w:r>
    </w:p>
    <w:p w14:paraId="0E2C6ABF" w14:textId="77777777" w:rsidR="00A35D91" w:rsidRPr="00A35D91" w:rsidRDefault="00A35D91" w:rsidP="00A35D91">
      <w:pPr>
        <w:spacing w:after="0" w:line="240" w:lineRule="auto"/>
        <w:jc w:val="both"/>
        <w:rPr>
          <w:rFonts w:ascii="Arial" w:hAnsi="Arial" w:cs="Arial"/>
        </w:rPr>
      </w:pPr>
      <w:r w:rsidRPr="00A35D91">
        <w:rPr>
          <w:rFonts w:ascii="Arial" w:hAnsi="Arial" w:cs="Arial"/>
        </w:rPr>
        <w:t>Genes of Joy</w:t>
      </w:r>
    </w:p>
    <w:p w14:paraId="5907D6E2" w14:textId="77777777" w:rsidR="00A35D91" w:rsidRPr="00A35D91" w:rsidRDefault="00A35D91" w:rsidP="00A35D91">
      <w:pPr>
        <w:spacing w:after="0" w:line="240" w:lineRule="auto"/>
        <w:jc w:val="both"/>
        <w:rPr>
          <w:rFonts w:ascii="Arial" w:hAnsi="Arial" w:cs="Arial"/>
        </w:rPr>
      </w:pPr>
      <w:r w:rsidRPr="00A35D91">
        <w:rPr>
          <w:rFonts w:ascii="Arial" w:hAnsi="Arial" w:cs="Arial"/>
        </w:rPr>
        <w:t>Gulf Coast Kid's House Inc</w:t>
      </w:r>
    </w:p>
    <w:p w14:paraId="1CCB9078" w14:textId="77777777" w:rsidR="00A35D91" w:rsidRPr="00A35D91" w:rsidRDefault="00A35D91" w:rsidP="00A35D91">
      <w:pPr>
        <w:spacing w:after="0" w:line="240" w:lineRule="auto"/>
        <w:jc w:val="both"/>
        <w:rPr>
          <w:rFonts w:ascii="Arial" w:hAnsi="Arial" w:cs="Arial"/>
        </w:rPr>
      </w:pPr>
      <w:r w:rsidRPr="00A35D91">
        <w:rPr>
          <w:rFonts w:ascii="Arial" w:hAnsi="Arial" w:cs="Arial"/>
        </w:rPr>
        <w:lastRenderedPageBreak/>
        <w:t>James B. Washington Education &amp; Sports</w:t>
      </w:r>
    </w:p>
    <w:p w14:paraId="48720271" w14:textId="77777777" w:rsidR="00A35D91" w:rsidRPr="00A35D91" w:rsidRDefault="00A35D91" w:rsidP="00A35D91">
      <w:pPr>
        <w:spacing w:after="0" w:line="240" w:lineRule="auto"/>
        <w:jc w:val="both"/>
        <w:rPr>
          <w:rFonts w:ascii="Arial" w:hAnsi="Arial" w:cs="Arial"/>
        </w:rPr>
      </w:pPr>
      <w:r w:rsidRPr="00A35D91">
        <w:rPr>
          <w:rFonts w:ascii="Arial" w:hAnsi="Arial" w:cs="Arial"/>
        </w:rPr>
        <w:t>Keep Pensacola Beautiful</w:t>
      </w:r>
    </w:p>
    <w:p w14:paraId="58D48164" w14:textId="23D40692" w:rsidR="00A35D91" w:rsidRPr="00A35D91" w:rsidRDefault="00A35D91" w:rsidP="00A35D91">
      <w:pPr>
        <w:spacing w:after="0" w:line="240" w:lineRule="auto"/>
        <w:jc w:val="both"/>
        <w:rPr>
          <w:rFonts w:ascii="Arial" w:hAnsi="Arial" w:cs="Arial"/>
        </w:rPr>
      </w:pPr>
      <w:r w:rsidRPr="00A35D91">
        <w:rPr>
          <w:rFonts w:ascii="Arial" w:hAnsi="Arial" w:cs="Arial"/>
        </w:rPr>
        <w:t xml:space="preserve">Krewe du </w:t>
      </w:r>
      <w:proofErr w:type="spellStart"/>
      <w:r w:rsidRPr="00A35D91">
        <w:rPr>
          <w:rFonts w:ascii="Arial" w:hAnsi="Arial" w:cs="Arial"/>
        </w:rPr>
        <w:t>YaYas</w:t>
      </w:r>
      <w:proofErr w:type="spellEnd"/>
      <w:r w:rsidR="00E563D4">
        <w:rPr>
          <w:rFonts w:ascii="Arial" w:hAnsi="Arial" w:cs="Arial"/>
        </w:rPr>
        <w:t xml:space="preserve"> – </w:t>
      </w:r>
      <w:r w:rsidRPr="00A35D91">
        <w:rPr>
          <w:rFonts w:ascii="Arial" w:hAnsi="Arial" w:cs="Arial"/>
        </w:rPr>
        <w:t>Keeping Abreast Foundation</w:t>
      </w:r>
    </w:p>
    <w:p w14:paraId="6B74B916" w14:textId="6E1B7868" w:rsidR="00A35D91" w:rsidRPr="00A35D91" w:rsidRDefault="00A35D91" w:rsidP="00A35D91">
      <w:pPr>
        <w:spacing w:after="0" w:line="240" w:lineRule="auto"/>
        <w:jc w:val="both"/>
        <w:rPr>
          <w:rFonts w:ascii="Arial" w:hAnsi="Arial" w:cs="Arial"/>
        </w:rPr>
      </w:pPr>
      <w:r w:rsidRPr="00A35D91">
        <w:rPr>
          <w:rFonts w:ascii="Arial" w:hAnsi="Arial" w:cs="Arial"/>
        </w:rPr>
        <w:t>Krewe of Vixens</w:t>
      </w:r>
      <w:r w:rsidR="001A2EBC">
        <w:rPr>
          <w:rFonts w:ascii="Arial" w:hAnsi="Arial" w:cs="Arial"/>
        </w:rPr>
        <w:t xml:space="preserve"> – Ovarian Cancer Awareness</w:t>
      </w:r>
    </w:p>
    <w:p w14:paraId="77ED6013" w14:textId="77777777" w:rsidR="00A35D91" w:rsidRPr="00A35D91" w:rsidRDefault="00A35D91" w:rsidP="00A35D91">
      <w:pPr>
        <w:spacing w:after="0" w:line="240" w:lineRule="auto"/>
        <w:jc w:val="both"/>
        <w:rPr>
          <w:rFonts w:ascii="Arial" w:hAnsi="Arial" w:cs="Arial"/>
        </w:rPr>
      </w:pPr>
      <w:r w:rsidRPr="00A35D91">
        <w:rPr>
          <w:rFonts w:ascii="Arial" w:hAnsi="Arial" w:cs="Arial"/>
        </w:rPr>
        <w:t xml:space="preserve">Liberty </w:t>
      </w:r>
      <w:proofErr w:type="spellStart"/>
      <w:r w:rsidRPr="00A35D91">
        <w:rPr>
          <w:rFonts w:ascii="Arial" w:hAnsi="Arial" w:cs="Arial"/>
        </w:rPr>
        <w:t>Sertoma</w:t>
      </w:r>
      <w:proofErr w:type="spellEnd"/>
      <w:r w:rsidRPr="00A35D91">
        <w:rPr>
          <w:rFonts w:ascii="Arial" w:hAnsi="Arial" w:cs="Arial"/>
        </w:rPr>
        <w:t xml:space="preserve"> Club</w:t>
      </w:r>
    </w:p>
    <w:p w14:paraId="688BA612" w14:textId="77777777" w:rsidR="00A35D91" w:rsidRPr="00A35D91" w:rsidRDefault="00A35D91" w:rsidP="00A35D91">
      <w:pPr>
        <w:spacing w:after="0" w:line="240" w:lineRule="auto"/>
        <w:jc w:val="both"/>
        <w:rPr>
          <w:rFonts w:ascii="Arial" w:hAnsi="Arial" w:cs="Arial"/>
        </w:rPr>
      </w:pPr>
      <w:r w:rsidRPr="00A35D91">
        <w:rPr>
          <w:rFonts w:ascii="Arial" w:hAnsi="Arial" w:cs="Arial"/>
        </w:rPr>
        <w:t>My Brothers and Sisters</w:t>
      </w:r>
    </w:p>
    <w:p w14:paraId="506EF367" w14:textId="77777777" w:rsidR="00A35D91" w:rsidRPr="00A35D91" w:rsidRDefault="00A35D91" w:rsidP="00A35D91">
      <w:pPr>
        <w:spacing w:after="0" w:line="240" w:lineRule="auto"/>
        <w:jc w:val="both"/>
        <w:rPr>
          <w:rFonts w:ascii="Arial" w:hAnsi="Arial" w:cs="Arial"/>
        </w:rPr>
      </w:pPr>
      <w:r w:rsidRPr="00A35D91">
        <w:rPr>
          <w:rFonts w:ascii="Arial" w:hAnsi="Arial" w:cs="Arial"/>
        </w:rPr>
        <w:t>New Generation Pink Corporation</w:t>
      </w:r>
    </w:p>
    <w:p w14:paraId="4B7CA1B7" w14:textId="77777777" w:rsidR="00A35D91" w:rsidRPr="00A35D91" w:rsidRDefault="00A35D91" w:rsidP="00A35D91">
      <w:pPr>
        <w:spacing w:after="0" w:line="240" w:lineRule="auto"/>
        <w:jc w:val="both"/>
        <w:rPr>
          <w:rFonts w:ascii="Arial" w:hAnsi="Arial" w:cs="Arial"/>
        </w:rPr>
      </w:pPr>
      <w:r w:rsidRPr="00A35D91">
        <w:rPr>
          <w:rFonts w:ascii="Arial" w:hAnsi="Arial" w:cs="Arial"/>
        </w:rPr>
        <w:t>Northwest Florida Community Outreach</w:t>
      </w:r>
    </w:p>
    <w:p w14:paraId="5A76EB38" w14:textId="77777777" w:rsidR="00A35D91" w:rsidRPr="00A35D91" w:rsidRDefault="00A35D91" w:rsidP="00A35D91">
      <w:pPr>
        <w:spacing w:after="0" w:line="240" w:lineRule="auto"/>
        <w:jc w:val="both"/>
        <w:rPr>
          <w:rFonts w:ascii="Arial" w:hAnsi="Arial" w:cs="Arial"/>
        </w:rPr>
      </w:pPr>
      <w:r w:rsidRPr="00A35D91">
        <w:rPr>
          <w:rFonts w:ascii="Arial" w:hAnsi="Arial" w:cs="Arial"/>
        </w:rPr>
        <w:t xml:space="preserve">Northwest Florida Great Dane Rescue </w:t>
      </w:r>
    </w:p>
    <w:p w14:paraId="1F2A9C23" w14:textId="77777777" w:rsidR="00A35D91" w:rsidRPr="00A35D91" w:rsidRDefault="00A35D91" w:rsidP="00A35D91">
      <w:pPr>
        <w:spacing w:after="0" w:line="240" w:lineRule="auto"/>
        <w:jc w:val="both"/>
        <w:rPr>
          <w:rFonts w:ascii="Arial" w:hAnsi="Arial" w:cs="Arial"/>
        </w:rPr>
      </w:pPr>
      <w:r w:rsidRPr="00A35D91">
        <w:rPr>
          <w:rFonts w:ascii="Arial" w:hAnsi="Arial" w:cs="Arial"/>
        </w:rPr>
        <w:t>Open Books</w:t>
      </w:r>
    </w:p>
    <w:p w14:paraId="40B4A78F" w14:textId="77777777" w:rsidR="00A35D91" w:rsidRPr="00A35D91" w:rsidRDefault="00A35D91" w:rsidP="00A35D91">
      <w:pPr>
        <w:spacing w:after="0" w:line="240" w:lineRule="auto"/>
        <w:jc w:val="both"/>
        <w:rPr>
          <w:rFonts w:ascii="Arial" w:hAnsi="Arial" w:cs="Arial"/>
        </w:rPr>
      </w:pPr>
      <w:r w:rsidRPr="00A35D91">
        <w:rPr>
          <w:rFonts w:ascii="Arial" w:hAnsi="Arial" w:cs="Arial"/>
        </w:rPr>
        <w:t>Pensacola Children's Chorus Inc</w:t>
      </w:r>
    </w:p>
    <w:p w14:paraId="6D8CDF4E" w14:textId="77777777" w:rsidR="00A35D91" w:rsidRPr="00A35D91" w:rsidRDefault="00A35D91" w:rsidP="00A35D91">
      <w:pPr>
        <w:spacing w:after="0" w:line="240" w:lineRule="auto"/>
        <w:jc w:val="both"/>
        <w:rPr>
          <w:rFonts w:ascii="Arial" w:hAnsi="Arial" w:cs="Arial"/>
        </w:rPr>
      </w:pPr>
      <w:r w:rsidRPr="00A35D91">
        <w:rPr>
          <w:rFonts w:ascii="Arial" w:hAnsi="Arial" w:cs="Arial"/>
        </w:rPr>
        <w:t>Pensacola Delta Enrichment Center</w:t>
      </w:r>
    </w:p>
    <w:p w14:paraId="505FA2AE" w14:textId="77777777" w:rsidR="00A35D91" w:rsidRPr="00A35D91" w:rsidRDefault="00A35D91" w:rsidP="00A35D91">
      <w:pPr>
        <w:spacing w:after="0" w:line="240" w:lineRule="auto"/>
        <w:jc w:val="both"/>
        <w:rPr>
          <w:rFonts w:ascii="Arial" w:hAnsi="Arial" w:cs="Arial"/>
        </w:rPr>
      </w:pPr>
      <w:r w:rsidRPr="00A35D91">
        <w:rPr>
          <w:rFonts w:ascii="Arial" w:hAnsi="Arial" w:cs="Arial"/>
        </w:rPr>
        <w:t>Pensacola Humane Society</w:t>
      </w:r>
    </w:p>
    <w:p w14:paraId="7FF0C40D" w14:textId="77777777" w:rsidR="00A35D91" w:rsidRPr="00A35D91" w:rsidRDefault="00A35D91" w:rsidP="00A35D91">
      <w:pPr>
        <w:spacing w:after="0" w:line="240" w:lineRule="auto"/>
        <w:jc w:val="both"/>
        <w:rPr>
          <w:rFonts w:ascii="Arial" w:hAnsi="Arial" w:cs="Arial"/>
        </w:rPr>
      </w:pPr>
      <w:r w:rsidRPr="00A35D91">
        <w:rPr>
          <w:rFonts w:ascii="Arial" w:hAnsi="Arial" w:cs="Arial"/>
        </w:rPr>
        <w:t>Pensacola LGBT Film Festival</w:t>
      </w:r>
    </w:p>
    <w:p w14:paraId="529E1491" w14:textId="77777777" w:rsidR="00A35D91" w:rsidRPr="00A35D91" w:rsidRDefault="00A35D91" w:rsidP="00A35D91">
      <w:pPr>
        <w:spacing w:after="0" w:line="240" w:lineRule="auto"/>
        <w:jc w:val="both"/>
        <w:rPr>
          <w:rFonts w:ascii="Arial" w:hAnsi="Arial" w:cs="Arial"/>
        </w:rPr>
      </w:pPr>
      <w:r w:rsidRPr="00A35D91">
        <w:rPr>
          <w:rFonts w:ascii="Arial" w:hAnsi="Arial" w:cs="Arial"/>
        </w:rPr>
        <w:t>Tate High School Future Business Leaders of America</w:t>
      </w:r>
    </w:p>
    <w:p w14:paraId="4FD2E2CB" w14:textId="21CC282E" w:rsidR="00A35D91" w:rsidRDefault="00A35D91" w:rsidP="00215C38">
      <w:pPr>
        <w:spacing w:after="0" w:line="240" w:lineRule="auto"/>
        <w:jc w:val="both"/>
        <w:rPr>
          <w:rFonts w:ascii="Arial" w:hAnsi="Arial" w:cs="Arial"/>
        </w:rPr>
      </w:pPr>
      <w:r w:rsidRPr="00A35D91">
        <w:rPr>
          <w:rFonts w:ascii="Arial" w:hAnsi="Arial" w:cs="Arial"/>
        </w:rPr>
        <w:t>The Seven Project</w:t>
      </w:r>
    </w:p>
    <w:p w14:paraId="6DA5C5A1" w14:textId="77777777" w:rsidR="00215C38" w:rsidRPr="00215C38" w:rsidRDefault="00215C38" w:rsidP="00215C38">
      <w:pPr>
        <w:spacing w:after="0" w:line="240" w:lineRule="auto"/>
        <w:jc w:val="both"/>
        <w:rPr>
          <w:rFonts w:ascii="Arial" w:hAnsi="Arial" w:cs="Arial"/>
        </w:rPr>
      </w:pPr>
    </w:p>
    <w:p w14:paraId="0B9BA482" w14:textId="203D039A" w:rsidR="00215C38" w:rsidRPr="00215C38" w:rsidRDefault="00270CFC" w:rsidP="00215C38">
      <w:pPr>
        <w:spacing w:after="0" w:line="240" w:lineRule="auto"/>
        <w:jc w:val="both"/>
        <w:rPr>
          <w:rFonts w:ascii="Arial" w:hAnsi="Arial" w:cs="Arial"/>
        </w:rPr>
      </w:pPr>
      <w:r w:rsidRPr="00215C38">
        <w:rPr>
          <w:rFonts w:ascii="Arial" w:hAnsi="Arial" w:cs="Arial"/>
        </w:rPr>
        <w:t>“</w:t>
      </w:r>
      <w:r w:rsidR="00E563D4">
        <w:rPr>
          <w:rFonts w:ascii="Arial" w:hAnsi="Arial" w:cs="Arial"/>
        </w:rPr>
        <w:t xml:space="preserve">It’s great being a Dollars for Doers recipient, and I love that Navy Federal does give back and gives us this opportunity,” </w:t>
      </w:r>
      <w:r>
        <w:rPr>
          <w:rFonts w:ascii="Arial" w:hAnsi="Arial" w:cs="Arial"/>
        </w:rPr>
        <w:t xml:space="preserve">said </w:t>
      </w:r>
      <w:r w:rsidR="00E563D4">
        <w:rPr>
          <w:rFonts w:ascii="Arial" w:hAnsi="Arial" w:cs="Arial"/>
        </w:rPr>
        <w:t>Emily Kennedy</w:t>
      </w:r>
      <w:r w:rsidR="00392DCA">
        <w:rPr>
          <w:rFonts w:ascii="Arial" w:hAnsi="Arial" w:cs="Arial"/>
        </w:rPr>
        <w:t>, one of Navy Federal’s 2021 Dollars for Doers grant recipients</w:t>
      </w:r>
      <w:r w:rsidR="004D22AD">
        <w:rPr>
          <w:rFonts w:ascii="Arial" w:hAnsi="Arial" w:cs="Arial"/>
        </w:rPr>
        <w:t xml:space="preserve"> who nominated </w:t>
      </w:r>
      <w:r w:rsidR="00E563D4">
        <w:rPr>
          <w:rFonts w:ascii="Arial" w:hAnsi="Arial" w:cs="Arial"/>
        </w:rPr>
        <w:t>Autism Pensacola</w:t>
      </w:r>
      <w:r w:rsidR="00392DCA">
        <w:rPr>
          <w:rFonts w:ascii="Arial" w:hAnsi="Arial" w:cs="Arial"/>
        </w:rPr>
        <w:t>.</w:t>
      </w:r>
    </w:p>
    <w:p w14:paraId="6D02BBCE" w14:textId="77777777" w:rsidR="00215C38" w:rsidRPr="00215C38" w:rsidRDefault="00215C38" w:rsidP="00215C38">
      <w:pPr>
        <w:spacing w:after="0" w:line="240" w:lineRule="auto"/>
        <w:jc w:val="both"/>
        <w:rPr>
          <w:rFonts w:ascii="Arial" w:hAnsi="Arial" w:cs="Arial"/>
        </w:rPr>
      </w:pPr>
    </w:p>
    <w:p w14:paraId="66428B35" w14:textId="15F5573E" w:rsidR="00373E95" w:rsidRDefault="00373E95" w:rsidP="00215C38">
      <w:pPr>
        <w:spacing w:after="0" w:line="240" w:lineRule="auto"/>
        <w:jc w:val="both"/>
        <w:rPr>
          <w:rFonts w:ascii="Arial" w:hAnsi="Arial" w:cs="Arial"/>
        </w:rPr>
      </w:pPr>
      <w:r>
        <w:rPr>
          <w:rFonts w:ascii="Arial" w:hAnsi="Arial" w:cs="Arial"/>
        </w:rPr>
        <w:t xml:space="preserve">Recently recognized as one of </w:t>
      </w:r>
      <w:hyperlink r:id="rId10" w:history="1">
        <w:r w:rsidR="008209EC">
          <w:rPr>
            <w:rStyle w:val="Hyperlink"/>
            <w:rFonts w:ascii="Arial" w:hAnsi="Arial" w:cs="Arial"/>
          </w:rPr>
          <w:t>PEOPLE’s Companies that Care</w:t>
        </w:r>
      </w:hyperlink>
      <w:r>
        <w:rPr>
          <w:rFonts w:ascii="Arial" w:hAnsi="Arial" w:cs="Arial"/>
        </w:rPr>
        <w:t xml:space="preserve">, </w:t>
      </w:r>
      <w:r w:rsidR="00215C38" w:rsidRPr="00215C38">
        <w:rPr>
          <w:rFonts w:ascii="Arial" w:hAnsi="Arial" w:cs="Arial"/>
        </w:rPr>
        <w:t>giving back to members and the communities where Navy Federal employees live and serve is at the core of the organization. Dollars for Doers is one of many ways that Navy Federal supports the community.</w:t>
      </w:r>
      <w:r w:rsidR="002504CC">
        <w:rPr>
          <w:rFonts w:ascii="Arial" w:hAnsi="Arial" w:cs="Arial"/>
        </w:rPr>
        <w:t xml:space="preserve"> </w:t>
      </w:r>
      <w:r w:rsidR="00215C38" w:rsidRPr="00215C38">
        <w:rPr>
          <w:rFonts w:ascii="Arial" w:hAnsi="Arial" w:cs="Arial"/>
        </w:rPr>
        <w:t xml:space="preserve">The credit union </w:t>
      </w:r>
      <w:r>
        <w:rPr>
          <w:rFonts w:ascii="Arial" w:hAnsi="Arial" w:cs="Arial"/>
        </w:rPr>
        <w:t xml:space="preserve">also </w:t>
      </w:r>
      <w:r w:rsidR="00215C38" w:rsidRPr="00215C38">
        <w:rPr>
          <w:rFonts w:ascii="Arial" w:hAnsi="Arial" w:cs="Arial"/>
        </w:rPr>
        <w:t>empowers employees to volunteer in their communities by providing eight hours of paid volunteer leave annually through the Operation: Give Back program.</w:t>
      </w:r>
      <w:r>
        <w:rPr>
          <w:rFonts w:ascii="Arial" w:hAnsi="Arial" w:cs="Arial"/>
        </w:rPr>
        <w:t xml:space="preserve"> </w:t>
      </w:r>
    </w:p>
    <w:p w14:paraId="393CCAD3" w14:textId="77777777" w:rsidR="00215C38" w:rsidRPr="00C83DE1" w:rsidRDefault="00215C38" w:rsidP="00215C38">
      <w:pPr>
        <w:spacing w:after="0" w:line="240" w:lineRule="auto"/>
        <w:jc w:val="both"/>
        <w:rPr>
          <w:rFonts w:ascii="Arial" w:hAnsi="Arial" w:cs="Arial"/>
        </w:rPr>
      </w:pPr>
    </w:p>
    <w:p w14:paraId="46BB2A9B" w14:textId="350C580C" w:rsidR="0037029E" w:rsidRDefault="0037029E" w:rsidP="0037029E">
      <w:pPr>
        <w:jc w:val="both"/>
        <w:rPr>
          <w:rFonts w:ascii="Arial" w:hAnsi="Arial" w:cs="Arial"/>
        </w:rPr>
      </w:pPr>
      <w:r w:rsidRPr="002A3EB0">
        <w:rPr>
          <w:rFonts w:ascii="Arial" w:hAnsi="Arial" w:cs="Arial"/>
          <w:b/>
        </w:rPr>
        <w:t>About Navy Federal Credit Union:</w:t>
      </w:r>
      <w:r w:rsidRPr="002A3EB0">
        <w:rPr>
          <w:rFonts w:ascii="Arial" w:hAnsi="Arial" w:cs="Arial"/>
        </w:rPr>
        <w:t xml:space="preserve"> </w:t>
      </w:r>
      <w:r w:rsidRPr="00E523D1">
        <w:rPr>
          <w:rFonts w:ascii="Arial" w:hAnsi="Arial" w:cs="Arial"/>
        </w:rPr>
        <w:t xml:space="preserve">Established in 1933 with only seven members, Navy Federal now has the distinct honor of serving over 10 million members globally and is the world’s largest credit union. As a member-owned and not-for-profit organization, Navy Federal always puts the financial needs of its members first. Membership is open to all branches of the armed forces and their families. Dedicated to its mission of service, Navy Federal employs a workforce of over </w:t>
      </w:r>
      <w:r>
        <w:rPr>
          <w:rFonts w:ascii="Arial" w:hAnsi="Arial" w:cs="Arial"/>
        </w:rPr>
        <w:t>19</w:t>
      </w:r>
      <w:r w:rsidRPr="00E523D1">
        <w:rPr>
          <w:rFonts w:ascii="Arial" w:hAnsi="Arial" w:cs="Arial"/>
        </w:rPr>
        <w:t>,000 and has a global network of 34</w:t>
      </w:r>
      <w:r w:rsidR="008C5E7B">
        <w:rPr>
          <w:rFonts w:ascii="Arial" w:hAnsi="Arial" w:cs="Arial"/>
        </w:rPr>
        <w:t>7</w:t>
      </w:r>
      <w:r w:rsidRPr="00E523D1">
        <w:rPr>
          <w:rFonts w:ascii="Arial" w:hAnsi="Arial" w:cs="Arial"/>
        </w:rPr>
        <w:t xml:space="preserve"> branches. For more information about Navy Federal Credit Union, visit </w:t>
      </w:r>
      <w:hyperlink r:id="rId11" w:history="1">
        <w:r w:rsidRPr="00E523D1">
          <w:rPr>
            <w:rStyle w:val="Hyperlink"/>
            <w:rFonts w:ascii="Arial" w:hAnsi="Arial" w:cs="Arial"/>
          </w:rPr>
          <w:t>navyfederal.org</w:t>
        </w:r>
      </w:hyperlink>
      <w:r w:rsidRPr="00E523D1">
        <w:rPr>
          <w:rFonts w:ascii="Arial" w:hAnsi="Arial" w:cs="Arial"/>
        </w:rPr>
        <w:t>.</w:t>
      </w:r>
      <w:r>
        <w:rPr>
          <w:rFonts w:ascii="Arial" w:hAnsi="Arial" w:cs="Arial"/>
        </w:rPr>
        <w:t xml:space="preserve"> </w:t>
      </w:r>
      <w:r w:rsidRPr="00E523D1">
        <w:rPr>
          <w:rFonts w:ascii="Arial" w:hAnsi="Arial" w:cs="Arial"/>
        </w:rPr>
        <w:t>Federally insured by NCUA. Equal Opportunity Employer.</w:t>
      </w:r>
    </w:p>
    <w:p w14:paraId="77EB1548" w14:textId="77777777" w:rsidR="00C557C0" w:rsidRPr="002A3EB0" w:rsidRDefault="003A2521" w:rsidP="001C667F">
      <w:pPr>
        <w:jc w:val="center"/>
        <w:rPr>
          <w:rFonts w:ascii="Arial" w:hAnsi="Arial" w:cs="Arial"/>
        </w:rPr>
      </w:pPr>
      <w:r w:rsidRPr="002A3EB0">
        <w:rPr>
          <w:rFonts w:ascii="Arial" w:hAnsi="Arial" w:cs="Arial"/>
        </w:rPr>
        <w:t>###</w:t>
      </w:r>
    </w:p>
    <w:sectPr w:rsidR="00C557C0" w:rsidRPr="002A3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3986"/>
    <w:multiLevelType w:val="hybridMultilevel"/>
    <w:tmpl w:val="0172B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06A93"/>
    <w:multiLevelType w:val="hybridMultilevel"/>
    <w:tmpl w:val="A14C5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D0BFF"/>
    <w:multiLevelType w:val="hybridMultilevel"/>
    <w:tmpl w:val="DF3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D6479"/>
    <w:multiLevelType w:val="hybridMultilevel"/>
    <w:tmpl w:val="654A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94972"/>
    <w:multiLevelType w:val="hybridMultilevel"/>
    <w:tmpl w:val="9AFC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D58"/>
    <w:rsid w:val="00013D0C"/>
    <w:rsid w:val="00033D58"/>
    <w:rsid w:val="0003663D"/>
    <w:rsid w:val="00041B4A"/>
    <w:rsid w:val="00043660"/>
    <w:rsid w:val="00047152"/>
    <w:rsid w:val="0005104F"/>
    <w:rsid w:val="00051FA0"/>
    <w:rsid w:val="00052827"/>
    <w:rsid w:val="00056385"/>
    <w:rsid w:val="0009224C"/>
    <w:rsid w:val="00093013"/>
    <w:rsid w:val="000A0AC7"/>
    <w:rsid w:val="000C79A4"/>
    <w:rsid w:val="000E0018"/>
    <w:rsid w:val="000E62B9"/>
    <w:rsid w:val="000E6A03"/>
    <w:rsid w:val="00111E5B"/>
    <w:rsid w:val="00143511"/>
    <w:rsid w:val="00150AE9"/>
    <w:rsid w:val="001606DC"/>
    <w:rsid w:val="00171E33"/>
    <w:rsid w:val="001726FF"/>
    <w:rsid w:val="00176309"/>
    <w:rsid w:val="001A2EBC"/>
    <w:rsid w:val="001B5368"/>
    <w:rsid w:val="001C4BD0"/>
    <w:rsid w:val="001C5015"/>
    <w:rsid w:val="001C667F"/>
    <w:rsid w:val="001D3DEE"/>
    <w:rsid w:val="001E59A9"/>
    <w:rsid w:val="001F5E91"/>
    <w:rsid w:val="002014B2"/>
    <w:rsid w:val="002053B1"/>
    <w:rsid w:val="002118B1"/>
    <w:rsid w:val="00215C38"/>
    <w:rsid w:val="00215C8D"/>
    <w:rsid w:val="002504CC"/>
    <w:rsid w:val="00252759"/>
    <w:rsid w:val="002554E8"/>
    <w:rsid w:val="00270CFC"/>
    <w:rsid w:val="002A02FE"/>
    <w:rsid w:val="002A358A"/>
    <w:rsid w:val="002A3EB0"/>
    <w:rsid w:val="002A44F1"/>
    <w:rsid w:val="002C2334"/>
    <w:rsid w:val="002D2ABE"/>
    <w:rsid w:val="002D486F"/>
    <w:rsid w:val="002E36F7"/>
    <w:rsid w:val="003112ED"/>
    <w:rsid w:val="00316E83"/>
    <w:rsid w:val="003504FE"/>
    <w:rsid w:val="003609A7"/>
    <w:rsid w:val="0036601C"/>
    <w:rsid w:val="0037029E"/>
    <w:rsid w:val="00373E95"/>
    <w:rsid w:val="00392DCA"/>
    <w:rsid w:val="003A1CB0"/>
    <w:rsid w:val="003A20A9"/>
    <w:rsid w:val="003A247B"/>
    <w:rsid w:val="003A2521"/>
    <w:rsid w:val="003A2FCB"/>
    <w:rsid w:val="003C156F"/>
    <w:rsid w:val="003C7F9C"/>
    <w:rsid w:val="003D4DAB"/>
    <w:rsid w:val="003E000A"/>
    <w:rsid w:val="003E0417"/>
    <w:rsid w:val="003F0FAE"/>
    <w:rsid w:val="004015FD"/>
    <w:rsid w:val="00401AB6"/>
    <w:rsid w:val="00403A51"/>
    <w:rsid w:val="004075BC"/>
    <w:rsid w:val="00441481"/>
    <w:rsid w:val="00462473"/>
    <w:rsid w:val="004667F7"/>
    <w:rsid w:val="004907B3"/>
    <w:rsid w:val="004C4152"/>
    <w:rsid w:val="004C7C50"/>
    <w:rsid w:val="004D22AD"/>
    <w:rsid w:val="004E620C"/>
    <w:rsid w:val="004E7C46"/>
    <w:rsid w:val="004F569C"/>
    <w:rsid w:val="004F64F2"/>
    <w:rsid w:val="004F7122"/>
    <w:rsid w:val="0050214D"/>
    <w:rsid w:val="00507768"/>
    <w:rsid w:val="0052185A"/>
    <w:rsid w:val="005412A1"/>
    <w:rsid w:val="0056451B"/>
    <w:rsid w:val="00575DFD"/>
    <w:rsid w:val="00587CF9"/>
    <w:rsid w:val="00590637"/>
    <w:rsid w:val="00596645"/>
    <w:rsid w:val="005A2BC6"/>
    <w:rsid w:val="005B0168"/>
    <w:rsid w:val="005D19A6"/>
    <w:rsid w:val="005F2AFB"/>
    <w:rsid w:val="005F5E20"/>
    <w:rsid w:val="00627744"/>
    <w:rsid w:val="0063518B"/>
    <w:rsid w:val="006619A4"/>
    <w:rsid w:val="006932AB"/>
    <w:rsid w:val="0069648F"/>
    <w:rsid w:val="006A7EE9"/>
    <w:rsid w:val="006F591E"/>
    <w:rsid w:val="00722F50"/>
    <w:rsid w:val="00726E5D"/>
    <w:rsid w:val="0074044B"/>
    <w:rsid w:val="007560B0"/>
    <w:rsid w:val="00757387"/>
    <w:rsid w:val="007742E9"/>
    <w:rsid w:val="00792650"/>
    <w:rsid w:val="007A51D7"/>
    <w:rsid w:val="007B207E"/>
    <w:rsid w:val="007C791D"/>
    <w:rsid w:val="00807616"/>
    <w:rsid w:val="008209EC"/>
    <w:rsid w:val="0083304E"/>
    <w:rsid w:val="00833DB9"/>
    <w:rsid w:val="00834F58"/>
    <w:rsid w:val="00844503"/>
    <w:rsid w:val="00863EB4"/>
    <w:rsid w:val="00884EB5"/>
    <w:rsid w:val="008B20FC"/>
    <w:rsid w:val="008C5E7B"/>
    <w:rsid w:val="008C6BED"/>
    <w:rsid w:val="008D3CD3"/>
    <w:rsid w:val="008D6E34"/>
    <w:rsid w:val="00903DA8"/>
    <w:rsid w:val="009043B0"/>
    <w:rsid w:val="009079EF"/>
    <w:rsid w:val="009302B3"/>
    <w:rsid w:val="009319B5"/>
    <w:rsid w:val="00945DD4"/>
    <w:rsid w:val="00953039"/>
    <w:rsid w:val="00953ACD"/>
    <w:rsid w:val="009625C7"/>
    <w:rsid w:val="0098630B"/>
    <w:rsid w:val="009B05C1"/>
    <w:rsid w:val="009C2BDE"/>
    <w:rsid w:val="009E0217"/>
    <w:rsid w:val="009F4274"/>
    <w:rsid w:val="009F5E4C"/>
    <w:rsid w:val="00A12549"/>
    <w:rsid w:val="00A23BE4"/>
    <w:rsid w:val="00A35D91"/>
    <w:rsid w:val="00A37B2E"/>
    <w:rsid w:val="00A62784"/>
    <w:rsid w:val="00A72A15"/>
    <w:rsid w:val="00A9439A"/>
    <w:rsid w:val="00AC2EE6"/>
    <w:rsid w:val="00AD0A57"/>
    <w:rsid w:val="00AE04B7"/>
    <w:rsid w:val="00AE12BE"/>
    <w:rsid w:val="00AF09E5"/>
    <w:rsid w:val="00B537D1"/>
    <w:rsid w:val="00B83A16"/>
    <w:rsid w:val="00B967D7"/>
    <w:rsid w:val="00BA4E20"/>
    <w:rsid w:val="00BA7933"/>
    <w:rsid w:val="00BB67AF"/>
    <w:rsid w:val="00BC41F5"/>
    <w:rsid w:val="00BD4B21"/>
    <w:rsid w:val="00BE46DC"/>
    <w:rsid w:val="00C02A66"/>
    <w:rsid w:val="00C162BE"/>
    <w:rsid w:val="00C16A29"/>
    <w:rsid w:val="00C2606E"/>
    <w:rsid w:val="00C40CA4"/>
    <w:rsid w:val="00C557C0"/>
    <w:rsid w:val="00C83DE1"/>
    <w:rsid w:val="00CA6E78"/>
    <w:rsid w:val="00CB5B0F"/>
    <w:rsid w:val="00CB6449"/>
    <w:rsid w:val="00CB721F"/>
    <w:rsid w:val="00D0325C"/>
    <w:rsid w:val="00D034A7"/>
    <w:rsid w:val="00D0451D"/>
    <w:rsid w:val="00D10BBC"/>
    <w:rsid w:val="00D404DB"/>
    <w:rsid w:val="00D410F2"/>
    <w:rsid w:val="00D64199"/>
    <w:rsid w:val="00D75686"/>
    <w:rsid w:val="00D9327E"/>
    <w:rsid w:val="00D9735E"/>
    <w:rsid w:val="00DD207C"/>
    <w:rsid w:val="00DE0D4E"/>
    <w:rsid w:val="00E052FB"/>
    <w:rsid w:val="00E13EE2"/>
    <w:rsid w:val="00E14048"/>
    <w:rsid w:val="00E215B4"/>
    <w:rsid w:val="00E2177F"/>
    <w:rsid w:val="00E45A58"/>
    <w:rsid w:val="00E51DD8"/>
    <w:rsid w:val="00E523D1"/>
    <w:rsid w:val="00E52B27"/>
    <w:rsid w:val="00E563D4"/>
    <w:rsid w:val="00E613FE"/>
    <w:rsid w:val="00E75BF5"/>
    <w:rsid w:val="00E85657"/>
    <w:rsid w:val="00EA2037"/>
    <w:rsid w:val="00EB6C3D"/>
    <w:rsid w:val="00EC1BB1"/>
    <w:rsid w:val="00EC4F63"/>
    <w:rsid w:val="00EC63B0"/>
    <w:rsid w:val="00EE1BB4"/>
    <w:rsid w:val="00EF49AF"/>
    <w:rsid w:val="00F02313"/>
    <w:rsid w:val="00F03D3F"/>
    <w:rsid w:val="00F16CC7"/>
    <w:rsid w:val="00F3207D"/>
    <w:rsid w:val="00F53435"/>
    <w:rsid w:val="00F75059"/>
    <w:rsid w:val="00F91918"/>
    <w:rsid w:val="00FB2128"/>
    <w:rsid w:val="00FD1F14"/>
    <w:rsid w:val="00FE5FDE"/>
    <w:rsid w:val="00FE6AD4"/>
    <w:rsid w:val="00FE6F63"/>
    <w:rsid w:val="00FF22E7"/>
    <w:rsid w:val="00FF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0137"/>
  <w15:chartTrackingRefBased/>
  <w15:docId w15:val="{6BF014B6-2F77-4EB2-90F4-D46A10BE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6F7"/>
    <w:pPr>
      <w:ind w:left="720"/>
      <w:contextualSpacing/>
    </w:pPr>
  </w:style>
  <w:style w:type="paragraph" w:styleId="BalloonText">
    <w:name w:val="Balloon Text"/>
    <w:basedOn w:val="Normal"/>
    <w:link w:val="BalloonTextChar"/>
    <w:uiPriority w:val="99"/>
    <w:semiHidden/>
    <w:unhideWhenUsed/>
    <w:rsid w:val="00D97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35E"/>
    <w:rPr>
      <w:rFonts w:ascii="Segoe UI" w:hAnsi="Segoe UI" w:cs="Segoe UI"/>
      <w:sz w:val="18"/>
      <w:szCs w:val="18"/>
    </w:rPr>
  </w:style>
  <w:style w:type="character" w:styleId="Hyperlink">
    <w:name w:val="Hyperlink"/>
    <w:basedOn w:val="DefaultParagraphFont"/>
    <w:uiPriority w:val="99"/>
    <w:unhideWhenUsed/>
    <w:rsid w:val="006A7EE9"/>
    <w:rPr>
      <w:color w:val="0563C1" w:themeColor="hyperlink"/>
      <w:u w:val="single"/>
    </w:rPr>
  </w:style>
  <w:style w:type="character" w:styleId="FollowedHyperlink">
    <w:name w:val="FollowedHyperlink"/>
    <w:basedOn w:val="DefaultParagraphFont"/>
    <w:uiPriority w:val="99"/>
    <w:semiHidden/>
    <w:unhideWhenUsed/>
    <w:rsid w:val="008B20FC"/>
    <w:rPr>
      <w:color w:val="954F72" w:themeColor="followedHyperlink"/>
      <w:u w:val="single"/>
    </w:rPr>
  </w:style>
  <w:style w:type="character" w:styleId="CommentReference">
    <w:name w:val="annotation reference"/>
    <w:basedOn w:val="DefaultParagraphFont"/>
    <w:uiPriority w:val="99"/>
    <w:semiHidden/>
    <w:unhideWhenUsed/>
    <w:rsid w:val="003A20A9"/>
    <w:rPr>
      <w:sz w:val="16"/>
      <w:szCs w:val="16"/>
    </w:rPr>
  </w:style>
  <w:style w:type="paragraph" w:styleId="CommentText">
    <w:name w:val="annotation text"/>
    <w:basedOn w:val="Normal"/>
    <w:link w:val="CommentTextChar"/>
    <w:uiPriority w:val="99"/>
    <w:unhideWhenUsed/>
    <w:rsid w:val="003A20A9"/>
    <w:pPr>
      <w:spacing w:line="240" w:lineRule="auto"/>
    </w:pPr>
    <w:rPr>
      <w:sz w:val="20"/>
      <w:szCs w:val="20"/>
    </w:rPr>
  </w:style>
  <w:style w:type="character" w:customStyle="1" w:styleId="CommentTextChar">
    <w:name w:val="Comment Text Char"/>
    <w:basedOn w:val="DefaultParagraphFont"/>
    <w:link w:val="CommentText"/>
    <w:uiPriority w:val="99"/>
    <w:rsid w:val="003A20A9"/>
    <w:rPr>
      <w:sz w:val="20"/>
      <w:szCs w:val="20"/>
    </w:rPr>
  </w:style>
  <w:style w:type="paragraph" w:styleId="CommentSubject">
    <w:name w:val="annotation subject"/>
    <w:basedOn w:val="CommentText"/>
    <w:next w:val="CommentText"/>
    <w:link w:val="CommentSubjectChar"/>
    <w:uiPriority w:val="99"/>
    <w:semiHidden/>
    <w:unhideWhenUsed/>
    <w:rsid w:val="003A20A9"/>
    <w:rPr>
      <w:b/>
      <w:bCs/>
    </w:rPr>
  </w:style>
  <w:style w:type="character" w:customStyle="1" w:styleId="CommentSubjectChar">
    <w:name w:val="Comment Subject Char"/>
    <w:basedOn w:val="CommentTextChar"/>
    <w:link w:val="CommentSubject"/>
    <w:uiPriority w:val="99"/>
    <w:semiHidden/>
    <w:rsid w:val="003A20A9"/>
    <w:rPr>
      <w:b/>
      <w:bCs/>
      <w:sz w:val="20"/>
      <w:szCs w:val="20"/>
    </w:rPr>
  </w:style>
  <w:style w:type="paragraph" w:styleId="Revision">
    <w:name w:val="Revision"/>
    <w:hidden/>
    <w:uiPriority w:val="99"/>
    <w:semiHidden/>
    <w:rsid w:val="001C5015"/>
    <w:pPr>
      <w:spacing w:after="0" w:line="240" w:lineRule="auto"/>
    </w:pPr>
  </w:style>
  <w:style w:type="character" w:styleId="UnresolvedMention">
    <w:name w:val="Unresolved Mention"/>
    <w:basedOn w:val="DefaultParagraphFont"/>
    <w:uiPriority w:val="99"/>
    <w:semiHidden/>
    <w:unhideWhenUsed/>
    <w:rsid w:val="00E5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yfeder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essica_Jewell@navyfedera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avyfederal.org/" TargetMode="External"/><Relationship Id="rId5" Type="http://schemas.openxmlformats.org/officeDocument/2006/relationships/webSettings" Target="webSettings.xml"/><Relationship Id="rId10" Type="http://schemas.openxmlformats.org/officeDocument/2006/relationships/hyperlink" Target="https://www.greatplacetowork.com/best-workplaces/companies-that-care/2021" TargetMode="External"/><Relationship Id="rId4" Type="http://schemas.openxmlformats.org/officeDocument/2006/relationships/settings" Target="settings.xml"/><Relationship Id="rId9" Type="http://schemas.openxmlformats.org/officeDocument/2006/relationships/hyperlink" Target="https://www.navyfederal.org/resources/articles/life/dollars-for-do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73200-0547-47B5-B2D0-84C7B39F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Navy Federal Credit Union</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Rafferty</dc:creator>
  <cp:keywords/>
  <dc:description/>
  <cp:lastModifiedBy>Brandi Gomez</cp:lastModifiedBy>
  <cp:revision>2</cp:revision>
  <cp:lastPrinted>2019-05-20T18:52:00Z</cp:lastPrinted>
  <dcterms:created xsi:type="dcterms:W3CDTF">2021-09-28T17:45:00Z</dcterms:created>
  <dcterms:modified xsi:type="dcterms:W3CDTF">2021-09-28T17:45:00Z</dcterms:modified>
</cp:coreProperties>
</file>