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A0FFB" w14:textId="2F9C20EA" w:rsidR="00B632D0" w:rsidRDefault="00B632D0" w:rsidP="0050262D">
      <w:pPr>
        <w:pStyle w:val="Footer"/>
        <w:ind w:left="360" w:right="360"/>
        <w:rPr>
          <w:sz w:val="24"/>
          <w:szCs w:val="24"/>
        </w:rPr>
      </w:pPr>
      <w:r>
        <w:rPr>
          <w:sz w:val="24"/>
          <w:szCs w:val="24"/>
        </w:rPr>
        <w:t xml:space="preserve">February </w:t>
      </w:r>
      <w:r w:rsidR="000548FD">
        <w:rPr>
          <w:sz w:val="24"/>
          <w:szCs w:val="24"/>
        </w:rPr>
        <w:t>10,</w:t>
      </w:r>
      <w:r>
        <w:rPr>
          <w:sz w:val="24"/>
          <w:szCs w:val="24"/>
        </w:rPr>
        <w:t xml:space="preserve"> 2022</w:t>
      </w:r>
      <w:r w:rsidR="00576C37">
        <w:rPr>
          <w:sz w:val="24"/>
          <w:szCs w:val="24"/>
        </w:rPr>
        <w:tab/>
        <w:t xml:space="preserve">                 </w:t>
      </w:r>
    </w:p>
    <w:p w14:paraId="7C968834" w14:textId="77777777" w:rsidR="008A39F6" w:rsidRDefault="008A39F6" w:rsidP="008C19AD">
      <w:pPr>
        <w:pStyle w:val="Footer"/>
        <w:ind w:right="360"/>
        <w:rPr>
          <w:sz w:val="24"/>
          <w:szCs w:val="24"/>
        </w:rPr>
      </w:pPr>
    </w:p>
    <w:p w14:paraId="06C5BFDE" w14:textId="61678378" w:rsidR="00B632D0" w:rsidRDefault="00B632D0" w:rsidP="00365356">
      <w:pPr>
        <w:pStyle w:val="Footer"/>
        <w:ind w:left="360" w:right="360"/>
        <w:rPr>
          <w:b/>
          <w:bCs/>
          <w:sz w:val="24"/>
          <w:szCs w:val="24"/>
        </w:rPr>
      </w:pPr>
      <w:r w:rsidRPr="00534697">
        <w:rPr>
          <w:b/>
          <w:bCs/>
          <w:sz w:val="24"/>
          <w:szCs w:val="24"/>
        </w:rPr>
        <w:t xml:space="preserve">FOR </w:t>
      </w:r>
      <w:r w:rsidRPr="00534697">
        <w:rPr>
          <w:b/>
          <w:bCs/>
          <w:caps/>
          <w:sz w:val="24"/>
          <w:szCs w:val="24"/>
        </w:rPr>
        <w:t>immediate</w:t>
      </w:r>
      <w:r w:rsidRPr="00534697">
        <w:rPr>
          <w:b/>
          <w:bCs/>
          <w:sz w:val="24"/>
          <w:szCs w:val="24"/>
        </w:rPr>
        <w:t xml:space="preserve"> RELEASE</w:t>
      </w:r>
    </w:p>
    <w:p w14:paraId="5B2B7B44" w14:textId="562616DA" w:rsidR="00365356" w:rsidRDefault="00365356" w:rsidP="00365356">
      <w:pPr>
        <w:pStyle w:val="Footer"/>
        <w:ind w:left="360" w:right="360"/>
        <w:rPr>
          <w:b/>
          <w:bCs/>
          <w:sz w:val="24"/>
          <w:szCs w:val="24"/>
        </w:rPr>
      </w:pPr>
    </w:p>
    <w:p w14:paraId="6C1E180A" w14:textId="1B86899F" w:rsidR="008C19AD" w:rsidRDefault="008C19AD" w:rsidP="008C19AD">
      <w:pPr>
        <w:pStyle w:val="Footer"/>
        <w:ind w:left="360" w:right="360"/>
        <w:rPr>
          <w:sz w:val="24"/>
          <w:szCs w:val="24"/>
        </w:rPr>
      </w:pPr>
      <w:r>
        <w:rPr>
          <w:sz w:val="24"/>
          <w:szCs w:val="24"/>
        </w:rPr>
        <w:t>Media Contact: Ildi Hosman</w:t>
      </w:r>
    </w:p>
    <w:p w14:paraId="598D1884" w14:textId="77777777" w:rsidR="008C19AD" w:rsidRPr="008A39F6" w:rsidRDefault="00EE37FB" w:rsidP="008C19AD">
      <w:pPr>
        <w:pStyle w:val="Footer"/>
        <w:ind w:left="360" w:right="360"/>
        <w:rPr>
          <w:sz w:val="24"/>
          <w:szCs w:val="24"/>
        </w:rPr>
      </w:pPr>
      <w:hyperlink r:id="rId7" w:history="1">
        <w:r w:rsidR="008C19AD" w:rsidRPr="008A39F6">
          <w:rPr>
            <w:rStyle w:val="Hyperlink"/>
            <w:color w:val="auto"/>
            <w:sz w:val="24"/>
            <w:szCs w:val="24"/>
            <w:u w:val="none"/>
          </w:rPr>
          <w:t>ihosman@landrumhr.com</w:t>
        </w:r>
      </w:hyperlink>
    </w:p>
    <w:p w14:paraId="6B667F14" w14:textId="77777777" w:rsidR="008C19AD" w:rsidRDefault="008C19AD" w:rsidP="00365356">
      <w:pPr>
        <w:pStyle w:val="Footer"/>
        <w:ind w:left="360" w:right="360"/>
        <w:rPr>
          <w:b/>
          <w:bCs/>
          <w:sz w:val="24"/>
          <w:szCs w:val="24"/>
        </w:rPr>
      </w:pPr>
    </w:p>
    <w:p w14:paraId="301D306B" w14:textId="459E3B54" w:rsidR="00365356" w:rsidRPr="008C19AD" w:rsidRDefault="00365356" w:rsidP="00365356">
      <w:pPr>
        <w:pStyle w:val="Footer"/>
        <w:ind w:left="360" w:right="360"/>
        <w:rPr>
          <w:b/>
          <w:bCs/>
          <w:sz w:val="24"/>
          <w:szCs w:val="24"/>
        </w:rPr>
      </w:pPr>
      <w:r w:rsidRPr="008C19AD">
        <w:rPr>
          <w:b/>
          <w:bCs/>
          <w:sz w:val="24"/>
          <w:szCs w:val="24"/>
        </w:rPr>
        <w:t>LandrumHR Wins ClearlyRated’s Best of HR Services Award for Service Excellence</w:t>
      </w:r>
    </w:p>
    <w:p w14:paraId="4F2648CB" w14:textId="77777777" w:rsidR="00B632D0" w:rsidRDefault="00B632D0" w:rsidP="0050262D">
      <w:pPr>
        <w:pStyle w:val="Footer"/>
        <w:ind w:left="360" w:right="360"/>
        <w:rPr>
          <w:sz w:val="24"/>
          <w:szCs w:val="24"/>
        </w:rPr>
      </w:pPr>
    </w:p>
    <w:p w14:paraId="29A26877" w14:textId="10DD46BF" w:rsidR="00B632D0" w:rsidRDefault="00B632D0" w:rsidP="0050262D">
      <w:pPr>
        <w:pStyle w:val="Footer"/>
        <w:ind w:left="360" w:right="360"/>
        <w:rPr>
          <w:sz w:val="24"/>
          <w:szCs w:val="24"/>
        </w:rPr>
      </w:pPr>
      <w:r w:rsidRPr="00D678F3">
        <w:rPr>
          <w:b/>
          <w:bCs/>
          <w:sz w:val="24"/>
          <w:szCs w:val="24"/>
        </w:rPr>
        <w:t>PENSACOLA, F</w:t>
      </w:r>
      <w:r w:rsidR="007362C2">
        <w:rPr>
          <w:b/>
          <w:bCs/>
          <w:sz w:val="24"/>
          <w:szCs w:val="24"/>
        </w:rPr>
        <w:t xml:space="preserve">la. </w:t>
      </w:r>
      <w:r w:rsidR="007362C2">
        <w:rPr>
          <w:sz w:val="24"/>
          <w:szCs w:val="24"/>
        </w:rPr>
        <w:t>–</w:t>
      </w:r>
      <w:r w:rsidRPr="00D678F3">
        <w:rPr>
          <w:sz w:val="24"/>
          <w:szCs w:val="24"/>
        </w:rPr>
        <w:t xml:space="preserve"> </w:t>
      </w:r>
      <w:r>
        <w:rPr>
          <w:sz w:val="24"/>
          <w:szCs w:val="24"/>
        </w:rPr>
        <w:t xml:space="preserve">LandrumHR </w:t>
      </w:r>
      <w:r w:rsidR="007362C2">
        <w:rPr>
          <w:sz w:val="24"/>
          <w:szCs w:val="24"/>
        </w:rPr>
        <w:t>has been</w:t>
      </w:r>
      <w:r w:rsidR="00D678F3">
        <w:rPr>
          <w:sz w:val="24"/>
          <w:szCs w:val="24"/>
        </w:rPr>
        <w:t xml:space="preserve"> </w:t>
      </w:r>
      <w:r w:rsidR="00C65574">
        <w:rPr>
          <w:sz w:val="24"/>
          <w:szCs w:val="24"/>
        </w:rPr>
        <w:t>recogni</w:t>
      </w:r>
      <w:r w:rsidR="00D678F3">
        <w:rPr>
          <w:sz w:val="24"/>
          <w:szCs w:val="24"/>
        </w:rPr>
        <w:t xml:space="preserve">zed by </w:t>
      </w:r>
      <w:r w:rsidR="00D678F3" w:rsidRPr="008C19AD">
        <w:rPr>
          <w:sz w:val="24"/>
          <w:szCs w:val="24"/>
        </w:rPr>
        <w:t>ClearlyRated</w:t>
      </w:r>
      <w:r w:rsidR="00D678F3">
        <w:rPr>
          <w:sz w:val="24"/>
          <w:szCs w:val="24"/>
        </w:rPr>
        <w:t xml:space="preserve">, in partnership with Indeed, </w:t>
      </w:r>
      <w:r w:rsidR="004203D1">
        <w:rPr>
          <w:sz w:val="24"/>
          <w:szCs w:val="24"/>
        </w:rPr>
        <w:t xml:space="preserve">as </w:t>
      </w:r>
      <w:r w:rsidR="007362C2">
        <w:rPr>
          <w:sz w:val="24"/>
          <w:szCs w:val="24"/>
        </w:rPr>
        <w:t>a</w:t>
      </w:r>
      <w:r w:rsidR="00C65574">
        <w:rPr>
          <w:sz w:val="24"/>
          <w:szCs w:val="24"/>
        </w:rPr>
        <w:t xml:space="preserve"> </w:t>
      </w:r>
      <w:hyperlink r:id="rId8" w:history="1">
        <w:r w:rsidR="00C65574" w:rsidRPr="00D678F3">
          <w:rPr>
            <w:rStyle w:val="Hyperlink"/>
            <w:sz w:val="24"/>
            <w:szCs w:val="24"/>
          </w:rPr>
          <w:t>Best of HR Service</w:t>
        </w:r>
        <w:r w:rsidR="00A45810">
          <w:rPr>
            <w:rStyle w:val="Hyperlink"/>
            <w:sz w:val="24"/>
            <w:szCs w:val="24"/>
          </w:rPr>
          <w:t>s</w:t>
        </w:r>
        <w:r w:rsidR="00C65574" w:rsidRPr="00D678F3">
          <w:rPr>
            <w:rStyle w:val="Hyperlink"/>
            <w:sz w:val="24"/>
            <w:szCs w:val="24"/>
          </w:rPr>
          <w:t xml:space="preserve"> Award</w:t>
        </w:r>
      </w:hyperlink>
      <w:r w:rsidR="00C65574">
        <w:rPr>
          <w:sz w:val="24"/>
          <w:szCs w:val="24"/>
        </w:rPr>
        <w:t xml:space="preserve"> </w:t>
      </w:r>
      <w:r w:rsidR="00DF4EE1">
        <w:rPr>
          <w:sz w:val="24"/>
          <w:szCs w:val="24"/>
        </w:rPr>
        <w:t xml:space="preserve">recipient </w:t>
      </w:r>
      <w:r w:rsidR="00D678F3">
        <w:rPr>
          <w:sz w:val="24"/>
          <w:szCs w:val="24"/>
        </w:rPr>
        <w:t>for providing superior service to clients.</w:t>
      </w:r>
    </w:p>
    <w:p w14:paraId="3581542E" w14:textId="3D87470C" w:rsidR="008A39F6" w:rsidRDefault="008A39F6" w:rsidP="0050262D">
      <w:pPr>
        <w:pStyle w:val="Footer"/>
        <w:ind w:left="360" w:right="360"/>
        <w:rPr>
          <w:sz w:val="24"/>
          <w:szCs w:val="24"/>
        </w:rPr>
      </w:pPr>
    </w:p>
    <w:p w14:paraId="09BD6523" w14:textId="17466AE7" w:rsidR="008A39F6" w:rsidRDefault="008A39F6" w:rsidP="0050262D">
      <w:pPr>
        <w:pStyle w:val="Footer"/>
        <w:ind w:left="360" w:right="360"/>
        <w:rPr>
          <w:sz w:val="24"/>
          <w:szCs w:val="24"/>
        </w:rPr>
      </w:pPr>
      <w:r>
        <w:rPr>
          <w:sz w:val="24"/>
          <w:szCs w:val="24"/>
        </w:rPr>
        <w:t>Winners of this award have proven to be industry leaders in service quality based solely on ratings provided by their clients.</w:t>
      </w:r>
    </w:p>
    <w:p w14:paraId="2418A1C4" w14:textId="6002A734" w:rsidR="008A39F6" w:rsidRDefault="008A39F6" w:rsidP="0050262D">
      <w:pPr>
        <w:pStyle w:val="Footer"/>
        <w:ind w:left="360" w:right="360"/>
        <w:rPr>
          <w:sz w:val="24"/>
          <w:szCs w:val="24"/>
        </w:rPr>
      </w:pPr>
    </w:p>
    <w:p w14:paraId="00773403" w14:textId="5ED2F338" w:rsidR="00A45810" w:rsidRDefault="007362C2" w:rsidP="00A45810">
      <w:pPr>
        <w:pStyle w:val="Footer"/>
        <w:ind w:left="360" w:right="360"/>
        <w:rPr>
          <w:sz w:val="24"/>
          <w:szCs w:val="24"/>
        </w:rPr>
      </w:pPr>
      <w:r>
        <w:rPr>
          <w:sz w:val="24"/>
          <w:szCs w:val="24"/>
        </w:rPr>
        <w:t>“</w:t>
      </w:r>
      <w:r w:rsidR="00A45810">
        <w:rPr>
          <w:sz w:val="24"/>
          <w:szCs w:val="24"/>
        </w:rPr>
        <w:t xml:space="preserve">Service excellence is what every company </w:t>
      </w:r>
      <w:r w:rsidR="00DF4EE1">
        <w:rPr>
          <w:sz w:val="24"/>
          <w:szCs w:val="24"/>
        </w:rPr>
        <w:t xml:space="preserve">that cares about their customers strives </w:t>
      </w:r>
      <w:r w:rsidR="00A45810">
        <w:rPr>
          <w:sz w:val="24"/>
          <w:szCs w:val="24"/>
        </w:rPr>
        <w:t>to be known for.</w:t>
      </w:r>
      <w:r>
        <w:rPr>
          <w:sz w:val="24"/>
          <w:szCs w:val="24"/>
        </w:rPr>
        <w:t xml:space="preserve"> </w:t>
      </w:r>
      <w:r w:rsidR="00A45810">
        <w:rPr>
          <w:sz w:val="24"/>
          <w:szCs w:val="24"/>
        </w:rPr>
        <w:t>Here at LandrumHR, we are no different, but our team is the differentiator,” said Britt Landrum III, President</w:t>
      </w:r>
      <w:r w:rsidR="00DF4EE1">
        <w:rPr>
          <w:sz w:val="24"/>
          <w:szCs w:val="24"/>
        </w:rPr>
        <w:t xml:space="preserve"> of</w:t>
      </w:r>
      <w:r w:rsidR="004203D1">
        <w:rPr>
          <w:sz w:val="24"/>
          <w:szCs w:val="24"/>
        </w:rPr>
        <w:t xml:space="preserve"> </w:t>
      </w:r>
      <w:r w:rsidR="00A45810">
        <w:rPr>
          <w:sz w:val="24"/>
          <w:szCs w:val="24"/>
        </w:rPr>
        <w:t>LandrumHR. “</w:t>
      </w:r>
      <w:r w:rsidR="00DF4EE1">
        <w:rPr>
          <w:sz w:val="24"/>
          <w:szCs w:val="24"/>
        </w:rPr>
        <w:t xml:space="preserve">We are in the human resources business. </w:t>
      </w:r>
      <w:r w:rsidR="00EB7FCF">
        <w:rPr>
          <w:sz w:val="24"/>
          <w:szCs w:val="24"/>
        </w:rPr>
        <w:t>O</w:t>
      </w:r>
      <w:r w:rsidR="00A45810">
        <w:rPr>
          <w:sz w:val="24"/>
          <w:szCs w:val="24"/>
        </w:rPr>
        <w:t>ur people are our number one asset. It is only because of their genuine desire to take great care of our clients and their commitment to service, that we are able to exceed expectations of the customers who put their trust in our company to serve them well.”</w:t>
      </w:r>
    </w:p>
    <w:p w14:paraId="21124D75" w14:textId="56325546" w:rsidR="00302160" w:rsidRDefault="00302160" w:rsidP="00A45810">
      <w:pPr>
        <w:pStyle w:val="Footer"/>
        <w:ind w:left="360" w:right="360"/>
        <w:rPr>
          <w:sz w:val="24"/>
          <w:szCs w:val="24"/>
        </w:rPr>
      </w:pPr>
    </w:p>
    <w:p w14:paraId="25EEFA55" w14:textId="3B760627" w:rsidR="00A45810" w:rsidRDefault="00A45810" w:rsidP="0050262D">
      <w:pPr>
        <w:pStyle w:val="Footer"/>
        <w:ind w:left="360" w:right="360"/>
        <w:rPr>
          <w:sz w:val="24"/>
          <w:szCs w:val="24"/>
        </w:rPr>
      </w:pPr>
      <w:r>
        <w:rPr>
          <w:sz w:val="24"/>
          <w:szCs w:val="24"/>
        </w:rPr>
        <w:t xml:space="preserve">Eric Gregg, ClearlyRated’s CEO and </w:t>
      </w:r>
      <w:r w:rsidR="004203D1">
        <w:rPr>
          <w:sz w:val="24"/>
          <w:szCs w:val="24"/>
        </w:rPr>
        <w:t>Founder</w:t>
      </w:r>
      <w:r>
        <w:rPr>
          <w:sz w:val="24"/>
          <w:szCs w:val="24"/>
        </w:rPr>
        <w:t>,</w:t>
      </w:r>
      <w:r w:rsidR="004203D1">
        <w:rPr>
          <w:sz w:val="24"/>
          <w:szCs w:val="24"/>
        </w:rPr>
        <w:t xml:space="preserve"> </w:t>
      </w:r>
      <w:r>
        <w:rPr>
          <w:sz w:val="24"/>
          <w:szCs w:val="24"/>
        </w:rPr>
        <w:t xml:space="preserve">said, “Winners of the Best of HR Services award for client satisfaction have demonstrated their commitment to deliver exceptional client service, even as COVID-19 has forced them to reimagine and rebuild their approach to business. </w:t>
      </w:r>
      <w:r w:rsidR="004203D1">
        <w:rPr>
          <w:sz w:val="24"/>
          <w:szCs w:val="24"/>
        </w:rPr>
        <w:t>These service leaders have kept the client experience a</w:t>
      </w:r>
      <w:r w:rsidR="00C45F51">
        <w:rPr>
          <w:sz w:val="24"/>
          <w:szCs w:val="24"/>
        </w:rPr>
        <w:t xml:space="preserve">t </w:t>
      </w:r>
      <w:r w:rsidR="004203D1">
        <w:rPr>
          <w:sz w:val="24"/>
          <w:szCs w:val="24"/>
        </w:rPr>
        <w:t>the heart of their business strategy, and it’s my honor to celebrate and showcase the 2022 Best of HR Services winners alongside feedback from their actual clients on ClearlyRated.com!”</w:t>
      </w:r>
      <w:r w:rsidR="00C45F51">
        <w:rPr>
          <w:sz w:val="24"/>
          <w:szCs w:val="24"/>
        </w:rPr>
        <w:t xml:space="preserve">  </w:t>
      </w:r>
    </w:p>
    <w:p w14:paraId="46256B0A" w14:textId="24884476" w:rsidR="00C45F51" w:rsidRDefault="00C45F51" w:rsidP="0050262D">
      <w:pPr>
        <w:pStyle w:val="Footer"/>
        <w:ind w:left="360" w:right="360"/>
        <w:rPr>
          <w:sz w:val="24"/>
          <w:szCs w:val="24"/>
        </w:rPr>
      </w:pPr>
    </w:p>
    <w:p w14:paraId="1AB736F0" w14:textId="30FEFC62" w:rsidR="00C45F51" w:rsidRDefault="00C45F51" w:rsidP="0050262D">
      <w:pPr>
        <w:pStyle w:val="Footer"/>
        <w:ind w:left="360" w:right="360"/>
        <w:rPr>
          <w:sz w:val="24"/>
          <w:szCs w:val="24"/>
        </w:rPr>
      </w:pPr>
      <w:r>
        <w:rPr>
          <w:sz w:val="24"/>
          <w:szCs w:val="24"/>
        </w:rPr>
        <w:t>About LandrumHR</w:t>
      </w:r>
    </w:p>
    <w:p w14:paraId="4124F765" w14:textId="23601911" w:rsidR="00C45F51" w:rsidRDefault="00302160" w:rsidP="0050262D">
      <w:pPr>
        <w:pStyle w:val="Footer"/>
        <w:ind w:left="360" w:right="360"/>
        <w:rPr>
          <w:sz w:val="24"/>
          <w:szCs w:val="24"/>
        </w:rPr>
      </w:pPr>
      <w:r w:rsidRPr="00302160">
        <w:rPr>
          <w:sz w:val="24"/>
          <w:szCs w:val="24"/>
        </w:rPr>
        <w:t xml:space="preserve">LandrumHR is </w:t>
      </w:r>
      <w:r w:rsidR="0035102A">
        <w:rPr>
          <w:sz w:val="24"/>
          <w:szCs w:val="24"/>
        </w:rPr>
        <w:t>full-service human capital company</w:t>
      </w:r>
      <w:r w:rsidRPr="00302160">
        <w:rPr>
          <w:sz w:val="24"/>
          <w:szCs w:val="24"/>
        </w:rPr>
        <w:t xml:space="preserve"> that provides HR services </w:t>
      </w:r>
      <w:r w:rsidR="004167F9">
        <w:rPr>
          <w:sz w:val="24"/>
          <w:szCs w:val="24"/>
        </w:rPr>
        <w:t>t</w:t>
      </w:r>
      <w:r w:rsidRPr="00302160">
        <w:rPr>
          <w:sz w:val="24"/>
          <w:szCs w:val="24"/>
        </w:rPr>
        <w:t>hroughout the Southeast</w:t>
      </w:r>
      <w:r w:rsidR="00895A14">
        <w:rPr>
          <w:sz w:val="24"/>
          <w:szCs w:val="24"/>
        </w:rPr>
        <w:t>ern United States</w:t>
      </w:r>
      <w:r w:rsidRPr="00302160">
        <w:rPr>
          <w:sz w:val="24"/>
          <w:szCs w:val="24"/>
        </w:rPr>
        <w:t xml:space="preserve">. LandrumHR offers PEO </w:t>
      </w:r>
      <w:r w:rsidR="0035102A">
        <w:rPr>
          <w:sz w:val="24"/>
          <w:szCs w:val="24"/>
        </w:rPr>
        <w:t>(Professional Service</w:t>
      </w:r>
      <w:r w:rsidR="00895A14">
        <w:rPr>
          <w:sz w:val="24"/>
          <w:szCs w:val="24"/>
        </w:rPr>
        <w:t>s</w:t>
      </w:r>
      <w:r w:rsidR="0035102A">
        <w:rPr>
          <w:sz w:val="24"/>
          <w:szCs w:val="24"/>
        </w:rPr>
        <w:t xml:space="preserve"> Organizati</w:t>
      </w:r>
      <w:r w:rsidR="00895A14">
        <w:rPr>
          <w:sz w:val="24"/>
          <w:szCs w:val="24"/>
        </w:rPr>
        <w:t>o</w:t>
      </w:r>
      <w:r w:rsidR="0035102A">
        <w:rPr>
          <w:sz w:val="24"/>
          <w:szCs w:val="24"/>
        </w:rPr>
        <w:t xml:space="preserve">n) </w:t>
      </w:r>
      <w:r w:rsidRPr="00302160">
        <w:rPr>
          <w:sz w:val="24"/>
          <w:szCs w:val="24"/>
        </w:rPr>
        <w:t>services for benefits, payroll, timekeeping, compliance, risk management and more.</w:t>
      </w:r>
      <w:r w:rsidR="007362C2">
        <w:rPr>
          <w:sz w:val="24"/>
          <w:szCs w:val="24"/>
        </w:rPr>
        <w:t xml:space="preserve"> </w:t>
      </w:r>
      <w:r w:rsidRPr="00302160">
        <w:rPr>
          <w:sz w:val="24"/>
          <w:szCs w:val="24"/>
        </w:rPr>
        <w:t>LandrumHR also helps make the business of people easier through our workforce management, staffing and HR consulting services through hrQ. To learn more about LandrumHR services, visit </w:t>
      </w:r>
      <w:hyperlink r:id="rId9" w:history="1">
        <w:r w:rsidRPr="00302160">
          <w:rPr>
            <w:sz w:val="24"/>
            <w:szCs w:val="24"/>
          </w:rPr>
          <w:t>landrumhr.com</w:t>
        </w:r>
      </w:hyperlink>
      <w:r w:rsidRPr="00302160">
        <w:rPr>
          <w:sz w:val="24"/>
          <w:szCs w:val="24"/>
        </w:rPr>
        <w:t> or </w:t>
      </w:r>
      <w:hyperlink r:id="rId10" w:history="1">
        <w:r w:rsidRPr="00302160">
          <w:rPr>
            <w:sz w:val="24"/>
            <w:szCs w:val="24"/>
          </w:rPr>
          <w:t>hrqinc.com</w:t>
        </w:r>
      </w:hyperlink>
      <w:r w:rsidRPr="00302160">
        <w:rPr>
          <w:sz w:val="24"/>
          <w:szCs w:val="24"/>
        </w:rPr>
        <w:t>.</w:t>
      </w:r>
    </w:p>
    <w:p w14:paraId="1D6AD6DE" w14:textId="26C1C410" w:rsidR="00302160" w:rsidRDefault="00302160" w:rsidP="0050262D">
      <w:pPr>
        <w:pStyle w:val="Footer"/>
        <w:ind w:left="360" w:right="360"/>
        <w:rPr>
          <w:sz w:val="24"/>
          <w:szCs w:val="24"/>
        </w:rPr>
      </w:pPr>
    </w:p>
    <w:p w14:paraId="03BE3A01" w14:textId="77777777" w:rsidR="00EB7FCF" w:rsidRDefault="00EB7FCF" w:rsidP="0050262D">
      <w:pPr>
        <w:pStyle w:val="Footer"/>
        <w:ind w:left="360" w:right="360"/>
        <w:rPr>
          <w:sz w:val="24"/>
          <w:szCs w:val="24"/>
        </w:rPr>
      </w:pPr>
    </w:p>
    <w:p w14:paraId="0029D28A" w14:textId="77777777" w:rsidR="00EB7FCF" w:rsidRDefault="00EB7FCF" w:rsidP="0050262D">
      <w:pPr>
        <w:pStyle w:val="Footer"/>
        <w:ind w:left="360" w:right="360"/>
        <w:rPr>
          <w:sz w:val="24"/>
          <w:szCs w:val="24"/>
        </w:rPr>
      </w:pPr>
    </w:p>
    <w:p w14:paraId="16BBB1AE" w14:textId="77777777" w:rsidR="00EB7FCF" w:rsidRDefault="00EB7FCF" w:rsidP="0050262D">
      <w:pPr>
        <w:pStyle w:val="Footer"/>
        <w:ind w:left="360" w:right="360"/>
        <w:rPr>
          <w:sz w:val="24"/>
          <w:szCs w:val="24"/>
        </w:rPr>
      </w:pPr>
    </w:p>
    <w:p w14:paraId="728B633D" w14:textId="5F7E98E0" w:rsidR="00302160" w:rsidRDefault="00302160" w:rsidP="0050262D">
      <w:pPr>
        <w:pStyle w:val="Footer"/>
        <w:ind w:left="360" w:right="360"/>
        <w:rPr>
          <w:rFonts w:ascii="Arial" w:eastAsia="Times New Roman" w:hAnsi="Arial" w:cs="Arial"/>
          <w:color w:val="000000"/>
          <w:sz w:val="12"/>
          <w:szCs w:val="12"/>
        </w:rPr>
      </w:pPr>
      <w:r>
        <w:rPr>
          <w:sz w:val="24"/>
          <w:szCs w:val="24"/>
        </w:rPr>
        <w:t>About ClearlyRate</w:t>
      </w:r>
      <w:r w:rsidR="008406CF">
        <w:rPr>
          <w:sz w:val="24"/>
          <w:szCs w:val="24"/>
        </w:rPr>
        <w:t>d</w:t>
      </w:r>
      <w:r w:rsidR="00AA7D17" w:rsidRPr="008406CF">
        <w:rPr>
          <w:sz w:val="24"/>
          <w:szCs w:val="24"/>
        </w:rPr>
        <w:t>™</w:t>
      </w:r>
    </w:p>
    <w:p w14:paraId="57E73E8D" w14:textId="31BBBE23" w:rsidR="008406CF" w:rsidRPr="00AA7D17" w:rsidRDefault="00AA7D17" w:rsidP="0050262D">
      <w:pPr>
        <w:pStyle w:val="Footer"/>
        <w:ind w:left="360" w:right="360"/>
        <w:rPr>
          <w:sz w:val="24"/>
          <w:szCs w:val="24"/>
        </w:rPr>
      </w:pPr>
      <w:r w:rsidRPr="00AA7D17">
        <w:rPr>
          <w:sz w:val="24"/>
          <w:szCs w:val="24"/>
        </w:rPr>
        <w:lastRenderedPageBreak/>
        <w:t>Rooted in satisfaction</w:t>
      </w:r>
      <w:r>
        <w:rPr>
          <w:sz w:val="24"/>
          <w:szCs w:val="24"/>
        </w:rPr>
        <w:t xml:space="preserve"> </w:t>
      </w:r>
      <w:r w:rsidRPr="00AA7D17">
        <w:rPr>
          <w:sz w:val="24"/>
          <w:szCs w:val="24"/>
        </w:rPr>
        <w:t>research for professional service firms, ClearlyRated</w:t>
      </w:r>
      <w:r>
        <w:rPr>
          <w:sz w:val="24"/>
          <w:szCs w:val="24"/>
        </w:rPr>
        <w:t xml:space="preserve"> </w:t>
      </w:r>
      <w:r w:rsidRPr="00AA7D17">
        <w:rPr>
          <w:sz w:val="24"/>
          <w:szCs w:val="24"/>
        </w:rPr>
        <w:t>utilizes a Net Promoter® Score survey program to help professional service firms</w:t>
      </w:r>
      <w:r>
        <w:rPr>
          <w:sz w:val="24"/>
          <w:szCs w:val="24"/>
        </w:rPr>
        <w:t xml:space="preserve"> </w:t>
      </w:r>
      <w:r w:rsidRPr="00AA7D17">
        <w:rPr>
          <w:sz w:val="24"/>
          <w:szCs w:val="24"/>
        </w:rPr>
        <w:t>measure their service experience, build online reputation, and di</w:t>
      </w:r>
      <w:r>
        <w:rPr>
          <w:sz w:val="24"/>
          <w:szCs w:val="24"/>
        </w:rPr>
        <w:t>stinguish themselves</w:t>
      </w:r>
      <w:r w:rsidRPr="00AA7D17">
        <w:rPr>
          <w:sz w:val="24"/>
          <w:szCs w:val="24"/>
        </w:rPr>
        <w:t xml:space="preserve"> </w:t>
      </w:r>
      <w:r>
        <w:rPr>
          <w:sz w:val="24"/>
          <w:szCs w:val="24"/>
        </w:rPr>
        <w:t>by</w:t>
      </w:r>
      <w:r w:rsidRPr="00AA7D17">
        <w:rPr>
          <w:sz w:val="24"/>
          <w:szCs w:val="24"/>
        </w:rPr>
        <w:t xml:space="preserve"> service quality.</w:t>
      </w:r>
    </w:p>
    <w:p w14:paraId="721F2309" w14:textId="77777777" w:rsidR="00AA7D17" w:rsidRDefault="00AA7D17" w:rsidP="0050262D">
      <w:pPr>
        <w:pStyle w:val="Footer"/>
        <w:ind w:left="360" w:right="360"/>
        <w:rPr>
          <w:sz w:val="24"/>
          <w:szCs w:val="24"/>
        </w:rPr>
      </w:pPr>
    </w:p>
    <w:p w14:paraId="01AE6C99" w14:textId="77777777" w:rsidR="008406CF" w:rsidRDefault="008406CF" w:rsidP="008406CF">
      <w:pPr>
        <w:pStyle w:val="Footer"/>
        <w:ind w:left="360" w:right="360"/>
        <w:rPr>
          <w:sz w:val="24"/>
          <w:szCs w:val="24"/>
        </w:rPr>
      </w:pPr>
      <w:r w:rsidRPr="008406CF">
        <w:rPr>
          <w:sz w:val="24"/>
          <w:szCs w:val="24"/>
        </w:rPr>
        <w:t>About Best of HR Services™</w:t>
      </w:r>
    </w:p>
    <w:p w14:paraId="3D9FAC8F" w14:textId="02CCA624" w:rsidR="008406CF" w:rsidRDefault="008406CF" w:rsidP="008406CF">
      <w:pPr>
        <w:pStyle w:val="Footer"/>
        <w:ind w:left="360" w:right="360"/>
        <w:rPr>
          <w:sz w:val="24"/>
          <w:szCs w:val="24"/>
        </w:rPr>
      </w:pPr>
      <w:r w:rsidRPr="008406CF">
        <w:rPr>
          <w:sz w:val="24"/>
          <w:szCs w:val="24"/>
        </w:rPr>
        <w:t>ClearlyRated's Best of HR Services® Award</w:t>
      </w:r>
      <w:r>
        <w:rPr>
          <w:sz w:val="24"/>
          <w:szCs w:val="24"/>
        </w:rPr>
        <w:t xml:space="preserve"> </w:t>
      </w:r>
      <w:r w:rsidRPr="008406CF">
        <w:rPr>
          <w:sz w:val="24"/>
          <w:szCs w:val="24"/>
        </w:rPr>
        <w:t xml:space="preserve">recognizes outsourced HR providers that have demonstrated exceptional service quality based exclusively on ratings provided by their clients and employees. The award program helps service leaders differentiate in a crowded marketplace and provides prospective clients with an added layer of assurance as they vet outsourced HR firms. </w:t>
      </w:r>
    </w:p>
    <w:p w14:paraId="5132D288" w14:textId="77777777" w:rsidR="008406CF" w:rsidRPr="008406CF" w:rsidRDefault="008406CF" w:rsidP="008406CF">
      <w:pPr>
        <w:pStyle w:val="Footer"/>
        <w:ind w:left="360" w:right="360"/>
        <w:rPr>
          <w:sz w:val="24"/>
          <w:szCs w:val="24"/>
        </w:rPr>
      </w:pPr>
    </w:p>
    <w:p w14:paraId="76683D7C" w14:textId="09D9C7A4" w:rsidR="004203D1" w:rsidRDefault="008406CF" w:rsidP="0050262D">
      <w:pPr>
        <w:pStyle w:val="Footer"/>
        <w:ind w:left="360" w:right="360"/>
        <w:rPr>
          <w:sz w:val="24"/>
          <w:szCs w:val="24"/>
        </w:rPr>
      </w:pPr>
      <w:r>
        <w:rPr>
          <w:sz w:val="24"/>
          <w:szCs w:val="24"/>
        </w:rPr>
        <w:t xml:space="preserve"># # # </w:t>
      </w:r>
    </w:p>
    <w:p w14:paraId="13FEE0E7" w14:textId="77777777" w:rsidR="004203D1" w:rsidRDefault="004203D1" w:rsidP="0050262D">
      <w:pPr>
        <w:pStyle w:val="Footer"/>
        <w:ind w:left="360" w:right="360"/>
        <w:rPr>
          <w:sz w:val="24"/>
          <w:szCs w:val="24"/>
        </w:rPr>
      </w:pPr>
    </w:p>
    <w:p w14:paraId="6E3136F1" w14:textId="77777777" w:rsidR="00AC3F74" w:rsidRPr="00B632D0" w:rsidRDefault="00AC3F74" w:rsidP="0050262D">
      <w:pPr>
        <w:pStyle w:val="Footer"/>
        <w:ind w:left="360" w:right="360"/>
        <w:rPr>
          <w:sz w:val="24"/>
          <w:szCs w:val="24"/>
        </w:rPr>
      </w:pPr>
    </w:p>
    <w:p w14:paraId="7AA9727E" w14:textId="70C22B5A" w:rsidR="00B44316" w:rsidRPr="00B44316" w:rsidRDefault="00B44316" w:rsidP="0050262D">
      <w:pPr>
        <w:pStyle w:val="Footer"/>
        <w:ind w:left="360" w:right="360"/>
        <w:rPr>
          <w:sz w:val="23"/>
          <w:szCs w:val="23"/>
        </w:rPr>
      </w:pPr>
      <w:r>
        <w:rPr>
          <w:sz w:val="23"/>
          <w:szCs w:val="23"/>
        </w:rPr>
        <w:t xml:space="preserve"> </w:t>
      </w:r>
    </w:p>
    <w:sectPr w:rsidR="00B44316" w:rsidRPr="00B44316" w:rsidSect="00F5405B">
      <w:headerReference w:type="default" r:id="rId11"/>
      <w:footerReference w:type="default" r:id="rId12"/>
      <w:pgSz w:w="12240" w:h="15840"/>
      <w:pgMar w:top="2070" w:right="720" w:bottom="135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77E4" w14:textId="77777777" w:rsidR="00EE37FB" w:rsidRDefault="00EE37FB" w:rsidP="00A114FF">
      <w:pPr>
        <w:spacing w:after="0" w:line="240" w:lineRule="auto"/>
      </w:pPr>
      <w:r>
        <w:separator/>
      </w:r>
    </w:p>
  </w:endnote>
  <w:endnote w:type="continuationSeparator" w:id="0">
    <w:p w14:paraId="4989116E" w14:textId="77777777" w:rsidR="00EE37FB" w:rsidRDefault="00EE37FB" w:rsidP="00A1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7D90" w14:textId="77777777" w:rsidR="007002CB" w:rsidRDefault="007002CB">
    <w:pPr>
      <w:pStyle w:val="Footer"/>
    </w:pPr>
    <w:r>
      <w:rPr>
        <w:noProof/>
      </w:rPr>
      <w:drawing>
        <wp:anchor distT="0" distB="0" distL="114300" distR="114300" simplePos="0" relativeHeight="251658240" behindDoc="0" locked="0" layoutInCell="1" allowOverlap="1" wp14:anchorId="31D5C51E" wp14:editId="70F7E53D">
          <wp:simplePos x="0" y="0"/>
          <wp:positionH relativeFrom="page">
            <wp:posOffset>-27940</wp:posOffset>
          </wp:positionH>
          <wp:positionV relativeFrom="paragraph">
            <wp:posOffset>-363855</wp:posOffset>
          </wp:positionV>
          <wp:extent cx="7800696" cy="6883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ndrumHR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0696" cy="688340"/>
                  </a:xfrm>
                  <a:prstGeom prst="rect">
                    <a:avLst/>
                  </a:prstGeom>
                </pic:spPr>
              </pic:pic>
            </a:graphicData>
          </a:graphic>
          <wp14:sizeRelH relativeFrom="margin">
            <wp14:pctWidth>0</wp14:pctWidth>
          </wp14:sizeRelH>
          <wp14:sizeRelV relativeFrom="margin">
            <wp14:pctHeight>0</wp14:pctHeight>
          </wp14:sizeRelV>
        </wp:anchor>
      </w:drawing>
    </w:r>
  </w:p>
  <w:p w14:paraId="15FEB5A9" w14:textId="77777777" w:rsidR="00A114FF" w:rsidRDefault="00A11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54156" w14:textId="77777777" w:rsidR="00EE37FB" w:rsidRDefault="00EE37FB" w:rsidP="00A114FF">
      <w:pPr>
        <w:spacing w:after="0" w:line="240" w:lineRule="auto"/>
      </w:pPr>
      <w:r>
        <w:separator/>
      </w:r>
    </w:p>
  </w:footnote>
  <w:footnote w:type="continuationSeparator" w:id="0">
    <w:p w14:paraId="62F7C97C" w14:textId="77777777" w:rsidR="00EE37FB" w:rsidRDefault="00EE37FB" w:rsidP="00A11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A854" w14:textId="77777777" w:rsidR="00DE3B22" w:rsidRDefault="00DE3B22">
    <w:pPr>
      <w:pStyle w:val="Header"/>
    </w:pPr>
    <w:r w:rsidRPr="00DE3B22">
      <w:rPr>
        <w:noProof/>
      </w:rPr>
      <w:drawing>
        <wp:anchor distT="0" distB="0" distL="114300" distR="114300" simplePos="0" relativeHeight="251661312" behindDoc="0" locked="0" layoutInCell="1" allowOverlap="1" wp14:anchorId="4322DCBA" wp14:editId="2B7A98AC">
          <wp:simplePos x="0" y="0"/>
          <wp:positionH relativeFrom="margin">
            <wp:posOffset>5187315</wp:posOffset>
          </wp:positionH>
          <wp:positionV relativeFrom="margin">
            <wp:posOffset>-1160145</wp:posOffset>
          </wp:positionV>
          <wp:extent cx="1971675" cy="7893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ndrumHR_white transp.png"/>
                  <pic:cNvPicPr/>
                </pic:nvPicPr>
                <pic:blipFill rotWithShape="1">
                  <a:blip r:embed="rId1" cstate="print">
                    <a:extLst>
                      <a:ext uri="{28A0092B-C50C-407E-A947-70E740481C1C}">
                        <a14:useLocalDpi xmlns:a14="http://schemas.microsoft.com/office/drawing/2010/main" val="0"/>
                      </a:ext>
                    </a:extLst>
                  </a:blip>
                  <a:srcRect l="19303" t="17846" r="16252"/>
                  <a:stretch/>
                </pic:blipFill>
                <pic:spPr bwMode="auto">
                  <a:xfrm>
                    <a:off x="0" y="0"/>
                    <a:ext cx="1971675" cy="789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E3B22">
      <w:rPr>
        <w:noProof/>
      </w:rPr>
      <mc:AlternateContent>
        <mc:Choice Requires="wps">
          <w:drawing>
            <wp:anchor distT="0" distB="0" distL="114300" distR="114300" simplePos="0" relativeHeight="251662336" behindDoc="0" locked="0" layoutInCell="1" allowOverlap="1" wp14:anchorId="193FD4CE" wp14:editId="40D39FE7">
              <wp:simplePos x="0" y="0"/>
              <wp:positionH relativeFrom="page">
                <wp:posOffset>12700</wp:posOffset>
              </wp:positionH>
              <wp:positionV relativeFrom="paragraph">
                <wp:posOffset>488950</wp:posOffset>
              </wp:positionV>
              <wp:extent cx="7753350" cy="76200"/>
              <wp:effectExtent l="0" t="0" r="0" b="0"/>
              <wp:wrapNone/>
              <wp:docPr id="1" name="Rectangle 1"/>
              <wp:cNvGraphicFramePr/>
              <a:graphic xmlns:a="http://schemas.openxmlformats.org/drawingml/2006/main">
                <a:graphicData uri="http://schemas.microsoft.com/office/word/2010/wordprocessingShape">
                  <wps:wsp>
                    <wps:cNvSpPr/>
                    <wps:spPr>
                      <a:xfrm>
                        <a:off x="0" y="0"/>
                        <a:ext cx="7753350" cy="76200"/>
                      </a:xfrm>
                      <a:prstGeom prst="rect">
                        <a:avLst/>
                      </a:prstGeom>
                      <a:solidFill>
                        <a:srgbClr val="00A5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D6BEF" id="Rectangle 1" o:spid="_x0000_s1026" style="position:absolute;margin-left:1pt;margin-top:38.5pt;width:610.5pt;height: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" fillcolor="#00a5b5" stroked="f" strokeweight="2pt">
              <w10:wrap anchorx="page"/>
            </v:rect>
          </w:pict>
        </mc:Fallback>
      </mc:AlternateContent>
    </w:r>
    <w:r w:rsidRPr="00DE3B22">
      <w:rPr>
        <w:noProof/>
      </w:rPr>
      <mc:AlternateContent>
        <mc:Choice Requires="wps">
          <w:drawing>
            <wp:anchor distT="0" distB="0" distL="114300" distR="114300" simplePos="0" relativeHeight="251660288" behindDoc="0" locked="0" layoutInCell="1" allowOverlap="1" wp14:anchorId="11AA3C2F" wp14:editId="4AD393B1">
              <wp:simplePos x="0" y="0"/>
              <wp:positionH relativeFrom="page">
                <wp:posOffset>12700</wp:posOffset>
              </wp:positionH>
              <wp:positionV relativeFrom="paragraph">
                <wp:posOffset>-450850</wp:posOffset>
              </wp:positionV>
              <wp:extent cx="7753350" cy="941705"/>
              <wp:effectExtent l="0" t="0" r="0" b="0"/>
              <wp:wrapNone/>
              <wp:docPr id="8" name="Rectangle 8"/>
              <wp:cNvGraphicFramePr/>
              <a:graphic xmlns:a="http://schemas.openxmlformats.org/drawingml/2006/main">
                <a:graphicData uri="http://schemas.microsoft.com/office/word/2010/wordprocessingShape">
                  <wps:wsp>
                    <wps:cNvSpPr/>
                    <wps:spPr>
                      <a:xfrm>
                        <a:off x="0" y="0"/>
                        <a:ext cx="7753350" cy="941705"/>
                      </a:xfrm>
                      <a:prstGeom prst="rect">
                        <a:avLst/>
                      </a:prstGeom>
                      <a:solidFill>
                        <a:srgbClr val="164F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EA9EB" id="Rectangle 8" o:spid="_x0000_s1026" style="position:absolute;margin-left:1pt;margin-top:-35.5pt;width:610.5pt;height:74.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" fillcolor="#164f90" stroked="f" strokeweight="2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774"/>
    <w:multiLevelType w:val="hybridMultilevel"/>
    <w:tmpl w:val="AAECC1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4A2622"/>
    <w:multiLevelType w:val="hybridMultilevel"/>
    <w:tmpl w:val="7E564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126E17"/>
    <w:multiLevelType w:val="hybridMultilevel"/>
    <w:tmpl w:val="6CB4C29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254C03D9"/>
    <w:multiLevelType w:val="hybridMultilevel"/>
    <w:tmpl w:val="746E1AA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F21CDC"/>
    <w:multiLevelType w:val="hybridMultilevel"/>
    <w:tmpl w:val="A31E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E5BE2"/>
    <w:multiLevelType w:val="multilevel"/>
    <w:tmpl w:val="A6323E24"/>
    <w:lvl w:ilvl="0">
      <w:start w:val="1"/>
      <w:numFmt w:val="decimal"/>
      <w:lvlText w:val="%1."/>
      <w:lvlJc w:val="left"/>
      <w:pPr>
        <w:tabs>
          <w:tab w:val="num" w:pos="720"/>
        </w:tabs>
        <w:ind w:left="720" w:hanging="360"/>
      </w:pPr>
    </w:lvl>
    <w:lvl w:ilvl="1">
      <w:start w:val="1"/>
      <w:numFmt w:val="bullet"/>
      <w:lvlText w:val=""/>
      <w:lvlJc w:val="left"/>
      <w:pPr>
        <w:tabs>
          <w:tab w:val="num" w:pos="810"/>
        </w:tabs>
        <w:ind w:left="810" w:hanging="360"/>
      </w:pPr>
      <w:rPr>
        <w:rFonts w:ascii="Symbol" w:hAnsi="Symbol" w:hint="default"/>
        <w:color w:val="00518E"/>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4955E1"/>
    <w:multiLevelType w:val="hybridMultilevel"/>
    <w:tmpl w:val="D76A953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917131"/>
    <w:multiLevelType w:val="hybridMultilevel"/>
    <w:tmpl w:val="7544421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526BDE"/>
    <w:multiLevelType w:val="hybridMultilevel"/>
    <w:tmpl w:val="C8BA3B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8"/>
  </w:num>
  <w:num w:numId="4">
    <w:abstractNumId w:val="2"/>
  </w:num>
  <w:num w:numId="5">
    <w:abstractNumId w:val="4"/>
  </w:num>
  <w:num w:numId="6">
    <w:abstractNumId w:val="1"/>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7F3"/>
    <w:rsid w:val="000017F4"/>
    <w:rsid w:val="00016FBC"/>
    <w:rsid w:val="000548FD"/>
    <w:rsid w:val="00072756"/>
    <w:rsid w:val="00073522"/>
    <w:rsid w:val="000930F2"/>
    <w:rsid w:val="000A6240"/>
    <w:rsid w:val="000B66E9"/>
    <w:rsid w:val="000E67BF"/>
    <w:rsid w:val="0010085D"/>
    <w:rsid w:val="00122F2B"/>
    <w:rsid w:val="00144E6F"/>
    <w:rsid w:val="00145E83"/>
    <w:rsid w:val="00147842"/>
    <w:rsid w:val="00152152"/>
    <w:rsid w:val="0015595D"/>
    <w:rsid w:val="00162C49"/>
    <w:rsid w:val="00177A3C"/>
    <w:rsid w:val="00195A3E"/>
    <w:rsid w:val="001B4795"/>
    <w:rsid w:val="001C1ADE"/>
    <w:rsid w:val="00213EB3"/>
    <w:rsid w:val="00215A25"/>
    <w:rsid w:val="00220DF9"/>
    <w:rsid w:val="00245441"/>
    <w:rsid w:val="00250E98"/>
    <w:rsid w:val="002523EF"/>
    <w:rsid w:val="00272C76"/>
    <w:rsid w:val="00280FCE"/>
    <w:rsid w:val="00295AB0"/>
    <w:rsid w:val="002A3266"/>
    <w:rsid w:val="002B724A"/>
    <w:rsid w:val="002D47F3"/>
    <w:rsid w:val="002F6B98"/>
    <w:rsid w:val="00302160"/>
    <w:rsid w:val="00314012"/>
    <w:rsid w:val="00323A4D"/>
    <w:rsid w:val="0032792B"/>
    <w:rsid w:val="0035102A"/>
    <w:rsid w:val="00365356"/>
    <w:rsid w:val="00381996"/>
    <w:rsid w:val="003A04DA"/>
    <w:rsid w:val="003D2187"/>
    <w:rsid w:val="003D41F2"/>
    <w:rsid w:val="003D7AEB"/>
    <w:rsid w:val="003E4E06"/>
    <w:rsid w:val="003F171A"/>
    <w:rsid w:val="004167F9"/>
    <w:rsid w:val="004203D1"/>
    <w:rsid w:val="004246DA"/>
    <w:rsid w:val="0046605D"/>
    <w:rsid w:val="00496ABB"/>
    <w:rsid w:val="0050262D"/>
    <w:rsid w:val="00530F33"/>
    <w:rsid w:val="00531052"/>
    <w:rsid w:val="00534697"/>
    <w:rsid w:val="00575FEF"/>
    <w:rsid w:val="00576C37"/>
    <w:rsid w:val="005A0C5B"/>
    <w:rsid w:val="005D575A"/>
    <w:rsid w:val="005E0693"/>
    <w:rsid w:val="00623C33"/>
    <w:rsid w:val="006441AD"/>
    <w:rsid w:val="00664694"/>
    <w:rsid w:val="00680546"/>
    <w:rsid w:val="00684F94"/>
    <w:rsid w:val="00693962"/>
    <w:rsid w:val="006A1467"/>
    <w:rsid w:val="006B5FF1"/>
    <w:rsid w:val="007002CB"/>
    <w:rsid w:val="00710A88"/>
    <w:rsid w:val="007254AE"/>
    <w:rsid w:val="0072759A"/>
    <w:rsid w:val="00732C94"/>
    <w:rsid w:val="007362C2"/>
    <w:rsid w:val="0077362C"/>
    <w:rsid w:val="00790432"/>
    <w:rsid w:val="007B077E"/>
    <w:rsid w:val="007E4A2B"/>
    <w:rsid w:val="007F1239"/>
    <w:rsid w:val="00807CBE"/>
    <w:rsid w:val="008406CF"/>
    <w:rsid w:val="00873879"/>
    <w:rsid w:val="00885639"/>
    <w:rsid w:val="008930D3"/>
    <w:rsid w:val="00895A14"/>
    <w:rsid w:val="008A39F6"/>
    <w:rsid w:val="008A7409"/>
    <w:rsid w:val="008C19AD"/>
    <w:rsid w:val="008E1FB8"/>
    <w:rsid w:val="0091268A"/>
    <w:rsid w:val="00917F1F"/>
    <w:rsid w:val="00924F23"/>
    <w:rsid w:val="00935E31"/>
    <w:rsid w:val="0094438A"/>
    <w:rsid w:val="00965D82"/>
    <w:rsid w:val="009B3CBF"/>
    <w:rsid w:val="009B7CF1"/>
    <w:rsid w:val="009E7560"/>
    <w:rsid w:val="00A008FF"/>
    <w:rsid w:val="00A114FF"/>
    <w:rsid w:val="00A212A3"/>
    <w:rsid w:val="00A267D8"/>
    <w:rsid w:val="00A36645"/>
    <w:rsid w:val="00A432A8"/>
    <w:rsid w:val="00A45810"/>
    <w:rsid w:val="00A5766C"/>
    <w:rsid w:val="00A80E3E"/>
    <w:rsid w:val="00AA131E"/>
    <w:rsid w:val="00AA7D17"/>
    <w:rsid w:val="00AB3FC1"/>
    <w:rsid w:val="00AB46F3"/>
    <w:rsid w:val="00AC0540"/>
    <w:rsid w:val="00AC3F74"/>
    <w:rsid w:val="00AD42D9"/>
    <w:rsid w:val="00AF05D2"/>
    <w:rsid w:val="00B13B76"/>
    <w:rsid w:val="00B3158B"/>
    <w:rsid w:val="00B44316"/>
    <w:rsid w:val="00B4570C"/>
    <w:rsid w:val="00B632D0"/>
    <w:rsid w:val="00B768EB"/>
    <w:rsid w:val="00B85378"/>
    <w:rsid w:val="00B860F7"/>
    <w:rsid w:val="00BC14D4"/>
    <w:rsid w:val="00BC28D3"/>
    <w:rsid w:val="00BD75CD"/>
    <w:rsid w:val="00BE256A"/>
    <w:rsid w:val="00C04570"/>
    <w:rsid w:val="00C20345"/>
    <w:rsid w:val="00C27EC8"/>
    <w:rsid w:val="00C44F5F"/>
    <w:rsid w:val="00C45F51"/>
    <w:rsid w:val="00C474FF"/>
    <w:rsid w:val="00C47C9F"/>
    <w:rsid w:val="00C65574"/>
    <w:rsid w:val="00C84B8E"/>
    <w:rsid w:val="00C91076"/>
    <w:rsid w:val="00CE5C22"/>
    <w:rsid w:val="00D22B7F"/>
    <w:rsid w:val="00D41251"/>
    <w:rsid w:val="00D678F3"/>
    <w:rsid w:val="00D7055F"/>
    <w:rsid w:val="00D76CFF"/>
    <w:rsid w:val="00D81277"/>
    <w:rsid w:val="00D8365C"/>
    <w:rsid w:val="00D90DA4"/>
    <w:rsid w:val="00D91D29"/>
    <w:rsid w:val="00D9643C"/>
    <w:rsid w:val="00DE3B22"/>
    <w:rsid w:val="00DF4EE1"/>
    <w:rsid w:val="00E01299"/>
    <w:rsid w:val="00E43C22"/>
    <w:rsid w:val="00E520B1"/>
    <w:rsid w:val="00E6116A"/>
    <w:rsid w:val="00E6542E"/>
    <w:rsid w:val="00E73C69"/>
    <w:rsid w:val="00EA5513"/>
    <w:rsid w:val="00EA69C1"/>
    <w:rsid w:val="00EB7FCF"/>
    <w:rsid w:val="00ED4164"/>
    <w:rsid w:val="00EE37FB"/>
    <w:rsid w:val="00EE54C3"/>
    <w:rsid w:val="00F230B2"/>
    <w:rsid w:val="00F24C99"/>
    <w:rsid w:val="00F41BD5"/>
    <w:rsid w:val="00F5405B"/>
    <w:rsid w:val="00FA5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DC9FA"/>
  <w15:docId w15:val="{F3A3D9AB-5221-4510-9EB0-48C7E56A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7F3"/>
    <w:rPr>
      <w:rFonts w:ascii="Tahoma" w:hAnsi="Tahoma" w:cs="Tahoma"/>
      <w:sz w:val="16"/>
      <w:szCs w:val="16"/>
    </w:rPr>
  </w:style>
  <w:style w:type="paragraph" w:styleId="ListParagraph">
    <w:name w:val="List Paragraph"/>
    <w:basedOn w:val="Normal"/>
    <w:uiPriority w:val="34"/>
    <w:qFormat/>
    <w:rsid w:val="00250E98"/>
    <w:pPr>
      <w:ind w:left="720"/>
      <w:contextualSpacing/>
    </w:pPr>
  </w:style>
  <w:style w:type="character" w:styleId="Hyperlink">
    <w:name w:val="Hyperlink"/>
    <w:uiPriority w:val="99"/>
    <w:rsid w:val="00177A3C"/>
    <w:rPr>
      <w:color w:val="0000FF"/>
      <w:u w:val="single"/>
    </w:rPr>
  </w:style>
  <w:style w:type="table" w:styleId="TableGrid">
    <w:name w:val="Table Grid"/>
    <w:basedOn w:val="TableNormal"/>
    <w:uiPriority w:val="59"/>
    <w:rsid w:val="00727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1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4FF"/>
  </w:style>
  <w:style w:type="paragraph" w:styleId="Footer">
    <w:name w:val="footer"/>
    <w:basedOn w:val="Normal"/>
    <w:link w:val="FooterChar"/>
    <w:uiPriority w:val="99"/>
    <w:unhideWhenUsed/>
    <w:rsid w:val="00A11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4FF"/>
  </w:style>
  <w:style w:type="character" w:styleId="UnresolvedMention">
    <w:name w:val="Unresolved Mention"/>
    <w:basedOn w:val="DefaultParagraphFont"/>
    <w:uiPriority w:val="99"/>
    <w:semiHidden/>
    <w:unhideWhenUsed/>
    <w:rsid w:val="00D67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269">
      <w:bodyDiv w:val="1"/>
      <w:marLeft w:val="0"/>
      <w:marRight w:val="0"/>
      <w:marTop w:val="0"/>
      <w:marBottom w:val="0"/>
      <w:divBdr>
        <w:top w:val="none" w:sz="0" w:space="0" w:color="auto"/>
        <w:left w:val="none" w:sz="0" w:space="0" w:color="auto"/>
        <w:bottom w:val="none" w:sz="0" w:space="0" w:color="auto"/>
        <w:right w:val="none" w:sz="0" w:space="0" w:color="auto"/>
      </w:divBdr>
    </w:div>
    <w:div w:id="1377704353">
      <w:bodyDiv w:val="1"/>
      <w:marLeft w:val="0"/>
      <w:marRight w:val="0"/>
      <w:marTop w:val="0"/>
      <w:marBottom w:val="0"/>
      <w:divBdr>
        <w:top w:val="none" w:sz="0" w:space="0" w:color="auto"/>
        <w:left w:val="none" w:sz="0" w:space="0" w:color="auto"/>
        <w:bottom w:val="none" w:sz="0" w:space="0" w:color="auto"/>
        <w:right w:val="none" w:sz="0" w:space="0" w:color="auto"/>
      </w:divBdr>
    </w:div>
    <w:div w:id="1645503837">
      <w:bodyDiv w:val="1"/>
      <w:marLeft w:val="0"/>
      <w:marRight w:val="0"/>
      <w:marTop w:val="0"/>
      <w:marBottom w:val="0"/>
      <w:divBdr>
        <w:top w:val="none" w:sz="0" w:space="0" w:color="auto"/>
        <w:left w:val="none" w:sz="0" w:space="0" w:color="auto"/>
        <w:bottom w:val="none" w:sz="0" w:space="0" w:color="auto"/>
        <w:right w:val="none" w:sz="0" w:space="0" w:color="auto"/>
      </w:divBdr>
    </w:div>
    <w:div w:id="2059158610">
      <w:bodyDiv w:val="1"/>
      <w:marLeft w:val="0"/>
      <w:marRight w:val="0"/>
      <w:marTop w:val="0"/>
      <w:marBottom w:val="0"/>
      <w:divBdr>
        <w:top w:val="none" w:sz="0" w:space="0" w:color="auto"/>
        <w:left w:val="none" w:sz="0" w:space="0" w:color="auto"/>
        <w:bottom w:val="none" w:sz="0" w:space="0" w:color="auto"/>
        <w:right w:val="none" w:sz="0" w:space="0" w:color="auto"/>
      </w:divBdr>
      <w:divsChild>
        <w:div w:id="567811385">
          <w:marLeft w:val="0"/>
          <w:marRight w:val="0"/>
          <w:marTop w:val="15"/>
          <w:marBottom w:val="0"/>
          <w:divBdr>
            <w:top w:val="single" w:sz="18" w:space="0" w:color="D5D5D5"/>
            <w:left w:val="single" w:sz="18" w:space="0" w:color="D5D5D5"/>
            <w:bottom w:val="single" w:sz="18" w:space="0" w:color="D5D5D5"/>
            <w:right w:val="single" w:sz="18" w:space="0" w:color="D5D5D5"/>
          </w:divBdr>
          <w:divsChild>
            <w:div w:id="758214975">
              <w:marLeft w:val="0"/>
              <w:marRight w:val="0"/>
              <w:marTop w:val="0"/>
              <w:marBottom w:val="0"/>
              <w:divBdr>
                <w:top w:val="none" w:sz="0" w:space="0" w:color="auto"/>
                <w:left w:val="none" w:sz="0" w:space="0" w:color="auto"/>
                <w:bottom w:val="none" w:sz="0" w:space="0" w:color="auto"/>
                <w:right w:val="none" w:sz="0" w:space="0" w:color="auto"/>
              </w:divBdr>
            </w:div>
          </w:divsChild>
        </w:div>
        <w:div w:id="2111126395">
          <w:marLeft w:val="0"/>
          <w:marRight w:val="0"/>
          <w:marTop w:val="15"/>
          <w:marBottom w:val="0"/>
          <w:divBdr>
            <w:top w:val="single" w:sz="18" w:space="0" w:color="D5D5D5"/>
            <w:left w:val="single" w:sz="18" w:space="0" w:color="D5D5D5"/>
            <w:bottom w:val="single" w:sz="18" w:space="0" w:color="D5D5D5"/>
            <w:right w:val="single" w:sz="18" w:space="0" w:color="D5D5D5"/>
          </w:divBdr>
          <w:divsChild>
            <w:div w:id="7698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earlyrated.com/hr-servi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hosman@landrumhr.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C:\Users\SWills\Downloads\www.hrqinc.com" TargetMode="External"/><Relationship Id="rId4" Type="http://schemas.openxmlformats.org/officeDocument/2006/relationships/webSettings" Target="webSettings.xml"/><Relationship Id="rId9" Type="http://schemas.openxmlformats.org/officeDocument/2006/relationships/hyperlink" Target="http://www.landrumhr.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Landrum</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McChesney</dc:creator>
  <cp:lastModifiedBy>Ildi Hosman</cp:lastModifiedBy>
  <cp:revision>3</cp:revision>
  <cp:lastPrinted>2016-11-14T18:38:00Z</cp:lastPrinted>
  <dcterms:created xsi:type="dcterms:W3CDTF">2022-02-10T16:29:00Z</dcterms:created>
  <dcterms:modified xsi:type="dcterms:W3CDTF">2022-02-10T17:51:00Z</dcterms:modified>
</cp:coreProperties>
</file>