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C7C1" w14:textId="2615727F" w:rsidR="000149CD" w:rsidRPr="00AE4AEA" w:rsidRDefault="00545338" w:rsidP="00AE4AEA">
      <w:pPr>
        <w:jc w:val="center"/>
        <w:rPr>
          <w:b/>
          <w:bCs/>
        </w:rPr>
      </w:pPr>
      <w:r w:rsidRPr="00AE4AEA">
        <w:rPr>
          <w:b/>
          <w:bCs/>
        </w:rPr>
        <w:t>Digital Boardwalk Authorized by The Cyber AB as a Registered Practitioner Organization</w:t>
      </w:r>
    </w:p>
    <w:p w14:paraId="1FD6489B" w14:textId="775AC215" w:rsidR="00545338" w:rsidRDefault="00545338">
      <w:r>
        <w:rPr>
          <w:i/>
          <w:iCs/>
        </w:rPr>
        <w:t>Digital Boardwalk is Among the First to Become an Authorized RPO, Strengthening Its Comprehensive CMMC Services</w:t>
      </w:r>
    </w:p>
    <w:p w14:paraId="6FD4A2D3" w14:textId="06D971EB" w:rsidR="00545338" w:rsidRDefault="00F6510D">
      <w:r>
        <w:rPr>
          <w:b/>
          <w:bCs/>
        </w:rPr>
        <w:t>Pensacola, FL (August 19, 2022)</w:t>
      </w:r>
      <w:r>
        <w:t xml:space="preserve"> – Digital Boardwalk announced today that it has been authorized by The Cyber AB (previously known as the Cybersecurity Maturity Model Certification Accreditation Body) as a </w:t>
      </w:r>
      <w:r w:rsidR="00E008BF" w:rsidRPr="00E008BF">
        <w:t>Registered Practitioner Organization</w:t>
      </w:r>
      <w:r>
        <w:t xml:space="preserve"> (RPO), strengthening its ability to deliver comprehensive CMMC services that enable clients to prepare for and maintain certification. Digital Boardwalk is among the first to become an authorized RPO in the CMMC ecosystem.</w:t>
      </w:r>
    </w:p>
    <w:p w14:paraId="4E4D86AC" w14:textId="6C9716F7" w:rsidR="00023ABB" w:rsidRDefault="00023ABB">
      <w:r>
        <w:t xml:space="preserve">To help companies within the Defense Industrial Base (DIB) implement and maintain the technology and cybersecurity systems required for certification, the Cyber AB established a non-governmental role: the </w:t>
      </w:r>
      <w:r w:rsidR="00E008BF" w:rsidRPr="00E008BF">
        <w:t>Registered Practitioner Organization</w:t>
      </w:r>
      <w:r>
        <w:t xml:space="preserve"> (RPO). </w:t>
      </w:r>
      <w:r w:rsidR="00E008BF">
        <w:t xml:space="preserve">While </w:t>
      </w:r>
      <w:r w:rsidR="00E008BF" w:rsidRPr="00E008BF">
        <w:t>CMMC 3rd Party Assessment Organization</w:t>
      </w:r>
      <w:r w:rsidR="00E008BF">
        <w:t>s</w:t>
      </w:r>
      <w:r w:rsidR="00E008BF" w:rsidRPr="00E008BF">
        <w:t xml:space="preserve"> (C3PAO)</w:t>
      </w:r>
      <w:r w:rsidR="00E008BF">
        <w:t xml:space="preserve"> are responsible for assessing organizations and issuing their certification, RPOs help companies with the actual implementation and maintenance of the cybersecurity controls and technology systems.</w:t>
      </w:r>
      <w:r w:rsidR="009237C9">
        <w:t xml:space="preserve"> In contrast with the one-time limited engagement of a C3PAO, RPOs form a long-term partnership with their customers, helping them maintain their certification over time by delivering ongoing I.T. management and cybersecurity services.</w:t>
      </w:r>
    </w:p>
    <w:p w14:paraId="7B58F5CB" w14:textId="1CC1F359" w:rsidR="009237C9" w:rsidRDefault="009237C9">
      <w:r>
        <w:t xml:space="preserve">“Given our extensive experience with Department of Defense contractors and our recent RPO designation, Digital Boardwalk is uniquely positioned to help </w:t>
      </w:r>
      <w:r w:rsidR="00E14871">
        <w:t xml:space="preserve">businesses across the United States throughout their CMMC journey,” said Brian Wilkey, Chief Operating Officer at Digital Boardwalk, and chair of Digital Boardwalk’s CMMC services development. “Our innovative approach to managed I.T. and cybersecurity services with respect to the CMMC allows us to serve a market of DIB companies that would otherwise be pushed out of </w:t>
      </w:r>
      <w:r w:rsidR="009D2879">
        <w:t xml:space="preserve">the </w:t>
      </w:r>
      <w:r w:rsidR="00E14871">
        <w:t>Defense Supply Chain (DSC) due to cost and lack of expertise.</w:t>
      </w:r>
      <w:r w:rsidR="00184CDF">
        <w:t xml:space="preserve"> Digital Boardwalk’s CMMC solutions empower businesses to address their certification requirements while also transforming their cybersecurity into a serious competitive advantage.</w:t>
      </w:r>
      <w:r w:rsidR="00E14871">
        <w:t>”</w:t>
      </w:r>
    </w:p>
    <w:p w14:paraId="29426A10" w14:textId="58805097" w:rsidR="00184CDF" w:rsidRDefault="00184CDF">
      <w:r w:rsidRPr="00184CDF">
        <w:t>CMMC is a Department of Defense</w:t>
      </w:r>
      <w:r>
        <w:t xml:space="preserve"> (</w:t>
      </w:r>
      <w:r w:rsidRPr="00184CDF">
        <w:t>DOD</w:t>
      </w:r>
      <w:r>
        <w:t>)</w:t>
      </w:r>
      <w:r w:rsidRPr="00184CDF">
        <w:t xml:space="preserve"> program built to protect the Defense Industrial Base from increasingly frequent and complex </w:t>
      </w:r>
      <w:r>
        <w:t>cyber-attacks</w:t>
      </w:r>
      <w:r w:rsidRPr="00184CDF">
        <w:t>. It aims to enhance the protection of controlled unclassified information (CUI) and federal contract information (FCI) shared within the DIB. CMMC is designed to provide</w:t>
      </w:r>
      <w:r w:rsidR="009D2879">
        <w:t xml:space="preserve"> the</w:t>
      </w:r>
      <w:r w:rsidRPr="00184CDF">
        <w:t xml:space="preserve"> DOD </w:t>
      </w:r>
      <w:r>
        <w:t xml:space="preserve">with </w:t>
      </w:r>
      <w:r w:rsidRPr="00184CDF">
        <w:t>increased assurance that a DIB company can adequately protect sensitive CUI and FCI, accounting for information flow down to subcontractors in a multi-tier supply chain.</w:t>
      </w:r>
    </w:p>
    <w:p w14:paraId="4B3BF65D" w14:textId="5F59E4F6" w:rsidR="00184CDF" w:rsidRDefault="00184CDF">
      <w:r w:rsidRPr="00184CDF">
        <w:t xml:space="preserve">The DOD and the Cyber AB released the revamped CMMC 2.0 in December 2021. The framework is part of a </w:t>
      </w:r>
      <w:r>
        <w:t>multi-year</w:t>
      </w:r>
      <w:r w:rsidRPr="00184CDF">
        <w:t>, phased effort that requires DIB members to implement cybersecurity measures to protect FCI and CUI within their unclassified networks. The streamlined framework is intended to allow organizations of all sizes to implement the program more easily.</w:t>
      </w:r>
    </w:p>
    <w:p w14:paraId="16B19420" w14:textId="62567DA2" w:rsidR="00184CDF" w:rsidRDefault="0016761B">
      <w:r>
        <w:t xml:space="preserve">Digital Boardwalk has </w:t>
      </w:r>
      <w:r w:rsidR="007F511F">
        <w:t xml:space="preserve">been </w:t>
      </w:r>
      <w:r>
        <w:t xml:space="preserve">defending organizations from advanced and persistent cyber threats through the implementation of the NIST 800-171 and CMMC objectives since 2017. Read more about Digital Boardwalk’s CMMC strategy here: </w:t>
      </w:r>
      <w:hyperlink r:id="rId7" w:history="1">
        <w:r w:rsidRPr="008B20A0">
          <w:rPr>
            <w:rStyle w:val="Hyperlink"/>
          </w:rPr>
          <w:t>https://www.digitalboardwalk.com/consulting-projects/cmmc-simplified/</w:t>
        </w:r>
      </w:hyperlink>
      <w:r>
        <w:t xml:space="preserve"> </w:t>
      </w:r>
    </w:p>
    <w:p w14:paraId="1B0EACBA" w14:textId="77777777" w:rsidR="00CE5375" w:rsidRDefault="00CE5375"/>
    <w:p w14:paraId="2E501BAD" w14:textId="6856A9D8" w:rsidR="00184CDF" w:rsidRPr="00184CDF" w:rsidRDefault="00184CDF" w:rsidP="00184CDF">
      <w:pPr>
        <w:rPr>
          <w:b/>
          <w:bCs/>
        </w:rPr>
      </w:pPr>
      <w:r w:rsidRPr="00184CDF">
        <w:rPr>
          <w:b/>
          <w:bCs/>
        </w:rPr>
        <w:lastRenderedPageBreak/>
        <w:t>About Digital Boardwalk</w:t>
      </w:r>
    </w:p>
    <w:p w14:paraId="63473379" w14:textId="02D9F0E1" w:rsidR="00184CDF" w:rsidRDefault="0016761B" w:rsidP="00184CDF">
      <w:r>
        <w:t>Digital Boardwalk is one of the most awarded and innovative managed I.T. services providers (MSP) in the country. Headquartered in Pensacola, Florida</w:t>
      </w:r>
      <w:r w:rsidR="0019226E">
        <w:t>,</w:t>
      </w:r>
      <w:r>
        <w:t xml:space="preserve"> and servicing customers throughout the entire United States, we help small and mid-market businesses achieve peace of mind</w:t>
      </w:r>
      <w:r w:rsidR="0019226E">
        <w:t xml:space="preserve"> regarding their technology and cybersecurity. With a truly groundbreaking approach to managed services that leverages custom-developed artificial intelligence, we </w:t>
      </w:r>
      <w:proofErr w:type="gramStart"/>
      <w:r w:rsidR="0019226E">
        <w:t>are able to</w:t>
      </w:r>
      <w:proofErr w:type="gramEnd"/>
      <w:r w:rsidR="0019226E">
        <w:t xml:space="preserve"> forge </w:t>
      </w:r>
      <w:r w:rsidR="00CE5375">
        <w:t>fully managed</w:t>
      </w:r>
      <w:r w:rsidR="0019226E">
        <w:t xml:space="preserve"> or co-managed I.T. relationships with organizations, delivering an enterprise-level of operational maturity and breadth of capability at a fraction of the cost of an entirely in-house team.</w:t>
      </w:r>
    </w:p>
    <w:p w14:paraId="36666792" w14:textId="038654D5" w:rsidR="00CE5375" w:rsidRDefault="00CE5375" w:rsidP="00184CDF">
      <w:r>
        <w:t xml:space="preserve">Read more about Digital Boardwalk here: </w:t>
      </w:r>
      <w:hyperlink r:id="rId8" w:history="1">
        <w:r w:rsidR="009D2879" w:rsidRPr="0054419B">
          <w:rPr>
            <w:rStyle w:val="Hyperlink"/>
          </w:rPr>
          <w:t>https://www.digitalboardwalk.com</w:t>
        </w:r>
      </w:hyperlink>
    </w:p>
    <w:p w14:paraId="4E55FF5C" w14:textId="54324210" w:rsidR="00CE5375" w:rsidRDefault="00CE5375" w:rsidP="00184CDF"/>
    <w:p w14:paraId="7702F3D2" w14:textId="0209C1F5" w:rsidR="00CE5375" w:rsidRPr="00CE5375" w:rsidRDefault="00CE5375" w:rsidP="00CE5375">
      <w:pPr>
        <w:rPr>
          <w:b/>
          <w:bCs/>
        </w:rPr>
      </w:pPr>
      <w:r w:rsidRPr="00CE5375">
        <w:rPr>
          <w:b/>
          <w:bCs/>
        </w:rPr>
        <w:t>Media Contacts</w:t>
      </w:r>
    </w:p>
    <w:p w14:paraId="4750A75D" w14:textId="77777777" w:rsidR="00CE5375" w:rsidRDefault="00CE5375" w:rsidP="00CE5375">
      <w:r>
        <w:t>Kina Robinett</w:t>
      </w:r>
    </w:p>
    <w:p w14:paraId="7C318029" w14:textId="77777777" w:rsidR="00CE5375" w:rsidRDefault="00CE5375" w:rsidP="00CE5375">
      <w:r>
        <w:t>Marketing Manager, Digital Boardwalk</w:t>
      </w:r>
    </w:p>
    <w:p w14:paraId="271D5141" w14:textId="120E9BE2" w:rsidR="00CE5375" w:rsidRPr="00F6510D" w:rsidRDefault="00CE5375" w:rsidP="00CE5375">
      <w:r>
        <w:t>kina.robinett@smarterweb.net</w:t>
      </w:r>
    </w:p>
    <w:sectPr w:rsidR="00CE5375" w:rsidRPr="00F65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38"/>
    <w:rsid w:val="000149CD"/>
    <w:rsid w:val="00023ABB"/>
    <w:rsid w:val="0016761B"/>
    <w:rsid w:val="00184CDF"/>
    <w:rsid w:val="0019226E"/>
    <w:rsid w:val="00545338"/>
    <w:rsid w:val="007F511F"/>
    <w:rsid w:val="009237C9"/>
    <w:rsid w:val="009D2879"/>
    <w:rsid w:val="00AE4AEA"/>
    <w:rsid w:val="00CE5375"/>
    <w:rsid w:val="00E008BF"/>
    <w:rsid w:val="00E14871"/>
    <w:rsid w:val="00E41F3B"/>
    <w:rsid w:val="00F6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70F"/>
  <w15:chartTrackingRefBased/>
  <w15:docId w15:val="{23C96F3A-392D-4CA7-B34A-0DE70D5F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61B"/>
    <w:rPr>
      <w:color w:val="0563C1" w:themeColor="hyperlink"/>
      <w:u w:val="single"/>
    </w:rPr>
  </w:style>
  <w:style w:type="character" w:styleId="UnresolvedMention">
    <w:name w:val="Unresolved Mention"/>
    <w:basedOn w:val="DefaultParagraphFont"/>
    <w:uiPriority w:val="99"/>
    <w:semiHidden/>
    <w:unhideWhenUsed/>
    <w:rsid w:val="00167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boardwalk.com" TargetMode="External"/><Relationship Id="rId3" Type="http://schemas.openxmlformats.org/officeDocument/2006/relationships/customXml" Target="../customXml/item3.xml"/><Relationship Id="rId7" Type="http://schemas.openxmlformats.org/officeDocument/2006/relationships/hyperlink" Target="https://www.digitalboardwalk.com/consulting-projects/cmmc-simplifi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05653EC077E4499657C270076BF7F" ma:contentTypeVersion="16" ma:contentTypeDescription="Create a new document." ma:contentTypeScope="" ma:versionID="7a7e2aee320f5c64f6e2258abfd9f195">
  <xsd:schema xmlns:xsd="http://www.w3.org/2001/XMLSchema" xmlns:xs="http://www.w3.org/2001/XMLSchema" xmlns:p="http://schemas.microsoft.com/office/2006/metadata/properties" xmlns:ns2="bbac797b-57f7-4645-b5a9-5f62f51e2bc9" xmlns:ns3="aa4e9f2b-4bc9-4385-b676-047a07c9a7a4" targetNamespace="http://schemas.microsoft.com/office/2006/metadata/properties" ma:root="true" ma:fieldsID="416c5284036218e909eafdfefe7935d9" ns2:_="" ns3:_="">
    <xsd:import namespace="bbac797b-57f7-4645-b5a9-5f62f51e2bc9"/>
    <xsd:import namespace="aa4e9f2b-4bc9-4385-b676-047a07c9a7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c797b-57f7-4645-b5a9-5f62f51e2b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ddc162-7a75-4774-839d-8f94b937dc04}" ma:internalName="TaxCatchAll" ma:showField="CatchAllData" ma:web="bbac797b-57f7-4645-b5a9-5f62f51e2b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4e9f2b-4bc9-4385-b676-047a07c9a7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8f1b82-67c1-404a-9386-f33bba9135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ac797b-57f7-4645-b5a9-5f62f51e2bc9" xsi:nil="true"/>
    <lcf76f155ced4ddcb4097134ff3c332f xmlns="aa4e9f2b-4bc9-4385-b676-047a07c9a7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57072-8453-476D-B10D-F06AC5EE6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c797b-57f7-4645-b5a9-5f62f51e2bc9"/>
    <ds:schemaRef ds:uri="aa4e9f2b-4bc9-4385-b676-047a07c9a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04544-4E1B-4B78-AC3A-CA9E9F8BE563}">
  <ds:schemaRefs>
    <ds:schemaRef ds:uri="http://schemas.microsoft.com/office/2006/metadata/properties"/>
    <ds:schemaRef ds:uri="http://schemas.microsoft.com/office/infopath/2007/PartnerControls"/>
    <ds:schemaRef ds:uri="bbac797b-57f7-4645-b5a9-5f62f51e2bc9"/>
    <ds:schemaRef ds:uri="aa4e9f2b-4bc9-4385-b676-047a07c9a7a4"/>
  </ds:schemaRefs>
</ds:datastoreItem>
</file>

<file path=customXml/itemProps3.xml><?xml version="1.0" encoding="utf-8"?>
<ds:datastoreItem xmlns:ds="http://schemas.openxmlformats.org/officeDocument/2006/customXml" ds:itemID="{47B91D29-807C-492C-84A3-4DFFC7333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Wilkey</dc:creator>
  <cp:keywords/>
  <dc:description/>
  <cp:lastModifiedBy>Kina Robinett</cp:lastModifiedBy>
  <cp:revision>4</cp:revision>
  <dcterms:created xsi:type="dcterms:W3CDTF">2022-08-19T18:48:00Z</dcterms:created>
  <dcterms:modified xsi:type="dcterms:W3CDTF">2022-08-19T18:50:00Z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0x01010066505653EC077E4499657C270076BF7F</vt:lpwstr>
  </property>
</Properties>
</file>