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6805D" w14:textId="77777777" w:rsidR="00FB2015" w:rsidRPr="009B7AA1" w:rsidRDefault="00FB2015" w:rsidP="00FB2015">
      <w:pPr>
        <w:rPr>
          <w:bCs/>
          <w:sz w:val="22"/>
          <w:szCs w:val="22"/>
        </w:rPr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659264" behindDoc="0" locked="0" layoutInCell="1" allowOverlap="1" wp14:anchorId="2ED79A76" wp14:editId="4AF8B44D">
            <wp:simplePos x="1143000" y="1981200"/>
            <wp:positionH relativeFrom="margin">
              <wp:align>left</wp:align>
            </wp:positionH>
            <wp:positionV relativeFrom="margin">
              <wp:align>top</wp:align>
            </wp:positionV>
            <wp:extent cx="2094230" cy="2577465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015">
        <w:rPr>
          <w:b/>
        </w:rPr>
        <w:t xml:space="preserve"> </w:t>
      </w:r>
      <w:r w:rsidRPr="009B7AA1">
        <w:rPr>
          <w:bCs/>
          <w:sz w:val="22"/>
          <w:szCs w:val="22"/>
        </w:rPr>
        <w:t xml:space="preserve">Brandon Wade </w:t>
      </w:r>
    </w:p>
    <w:p w14:paraId="7B27376A" w14:textId="77777777" w:rsidR="00FB2015" w:rsidRPr="009B7AA1" w:rsidRDefault="00FB2015" w:rsidP="00FB2015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GCWA</w:t>
      </w:r>
      <w:r w:rsidRPr="009B7AA1">
        <w:rPr>
          <w:bCs/>
          <w:sz w:val="22"/>
          <w:szCs w:val="22"/>
        </w:rPr>
        <w:t xml:space="preserve"> General Manager/</w:t>
      </w:r>
      <w:r>
        <w:rPr>
          <w:bCs/>
          <w:sz w:val="22"/>
          <w:szCs w:val="22"/>
        </w:rPr>
        <w:t>CEO</w:t>
      </w:r>
    </w:p>
    <w:p w14:paraId="40CEDF25" w14:textId="2A85D03A" w:rsidR="00FB2015" w:rsidRPr="00B71A90" w:rsidRDefault="00FB2015" w:rsidP="00FB2015">
      <w:pPr>
        <w:rPr>
          <w:b/>
        </w:rPr>
      </w:pPr>
    </w:p>
    <w:p w14:paraId="653A60F0" w14:textId="5B536150" w:rsidR="00F84307" w:rsidRDefault="00F84307">
      <w:pPr>
        <w:rPr>
          <w:b/>
        </w:rPr>
      </w:pPr>
    </w:p>
    <w:p w14:paraId="07E4A53A" w14:textId="7CE96A52" w:rsidR="00DD1EEA" w:rsidRPr="00222542" w:rsidRDefault="00FB2015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21A0C58D" wp14:editId="6DF1B4B7">
            <wp:extent cx="2880360" cy="1611173"/>
            <wp:effectExtent l="0" t="0" r="0" b="8255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CWA logo-CMY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61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E705B" w14:textId="77777777" w:rsidR="00FB2015" w:rsidRPr="00FB2015" w:rsidRDefault="00FB2015" w:rsidP="00FB2015">
      <w:pPr>
        <w:widowControl w:val="0"/>
        <w:jc w:val="center"/>
        <w:rPr>
          <w:rFonts w:ascii="Cambria" w:eastAsia="Times New Roman" w:hAnsi="Cambria" w:cs="Times New Roman"/>
          <w:color w:val="000000"/>
          <w:kern w:val="28"/>
          <w:sz w:val="18"/>
          <w:szCs w:val="18"/>
          <w14:cntxtAlts/>
        </w:rPr>
      </w:pPr>
      <w:r w:rsidRPr="00FB2015">
        <w:rPr>
          <w:rFonts w:ascii="Cambria" w:eastAsia="Times New Roman" w:hAnsi="Cambria" w:cs="Times New Roman"/>
          <w:color w:val="000000"/>
          <w:kern w:val="28"/>
          <w:sz w:val="20"/>
          <w:szCs w:val="20"/>
          <w14:cntxtAlts/>
        </w:rPr>
        <w:t>3630 FM 1765</w:t>
      </w:r>
      <w:r w:rsidRPr="00FB2015">
        <w:rPr>
          <w:rFonts w:ascii="Cambria" w:eastAsia="Times New Roman" w:hAnsi="Cambria" w:cs="Times New Roman"/>
          <w:color w:val="000000"/>
          <w:kern w:val="28"/>
          <w:sz w:val="20"/>
          <w:szCs w:val="20"/>
          <w14:cntxtAlts/>
        </w:rPr>
        <w:br/>
        <w:t>Texas City, TX 77590</w:t>
      </w:r>
      <w:r w:rsidRPr="00FB2015">
        <w:rPr>
          <w:rFonts w:ascii="Cambria" w:eastAsia="Times New Roman" w:hAnsi="Cambria" w:cs="Times New Roman"/>
          <w:color w:val="000000"/>
          <w:kern w:val="28"/>
          <w:sz w:val="20"/>
          <w:szCs w:val="20"/>
          <w14:cntxtAlts/>
        </w:rPr>
        <w:br/>
        <w:t>(409) 935-2438</w:t>
      </w:r>
    </w:p>
    <w:p w14:paraId="4D08FDB1" w14:textId="77777777" w:rsidR="00FB2015" w:rsidRPr="00FB2015" w:rsidRDefault="00FB2015" w:rsidP="00FB2015">
      <w:pPr>
        <w:widowControl w:val="0"/>
        <w:spacing w:after="160"/>
        <w:rPr>
          <w:rFonts w:ascii="Century Schoolbook" w:eastAsia="Times New Roman" w:hAnsi="Century Schoolbook" w:cs="Times New Roman"/>
          <w:color w:val="000000"/>
          <w:kern w:val="28"/>
          <w:sz w:val="19"/>
          <w:szCs w:val="19"/>
          <w14:cntxtAlts/>
        </w:rPr>
      </w:pPr>
      <w:r w:rsidRPr="00FB2015">
        <w:rPr>
          <w:rFonts w:ascii="Century Schoolbook" w:eastAsia="Times New Roman" w:hAnsi="Century Schoolbook" w:cs="Times New Roman"/>
          <w:color w:val="000000"/>
          <w:kern w:val="28"/>
          <w:sz w:val="19"/>
          <w:szCs w:val="19"/>
          <w14:cntxtAlts/>
        </w:rPr>
        <w:t> </w:t>
      </w:r>
    </w:p>
    <w:p w14:paraId="0871C7F2" w14:textId="77777777" w:rsidR="00FB2015" w:rsidRDefault="00FB2015" w:rsidP="006D7942">
      <w:pPr>
        <w:pStyle w:val="xparagraph"/>
        <w:spacing w:before="0" w:beforeAutospacing="0" w:after="0" w:afterAutospacing="0" w:line="276" w:lineRule="auto"/>
        <w:textAlignment w:val="baseline"/>
        <w:rPr>
          <w:rStyle w:val="xeop"/>
          <w:rFonts w:asciiTheme="minorHAnsi" w:eastAsiaTheme="majorEastAsia" w:hAnsiTheme="minorHAnsi" w:cstheme="minorHAnsi"/>
          <w:b/>
          <w:bCs/>
          <w:color w:val="000000"/>
        </w:rPr>
      </w:pPr>
    </w:p>
    <w:p w14:paraId="59825700" w14:textId="77777777" w:rsidR="00FB2015" w:rsidRDefault="00FB2015" w:rsidP="006D7942">
      <w:pPr>
        <w:pStyle w:val="xparagraph"/>
        <w:spacing w:before="0" w:beforeAutospacing="0" w:after="0" w:afterAutospacing="0" w:line="276" w:lineRule="auto"/>
        <w:textAlignment w:val="baseline"/>
        <w:rPr>
          <w:rStyle w:val="xeop"/>
          <w:rFonts w:asciiTheme="minorHAnsi" w:eastAsiaTheme="majorEastAsia" w:hAnsiTheme="minorHAnsi" w:cstheme="minorHAnsi"/>
          <w:b/>
          <w:bCs/>
          <w:color w:val="000000"/>
        </w:rPr>
      </w:pPr>
    </w:p>
    <w:p w14:paraId="0B05B090" w14:textId="101039B4" w:rsidR="009B7AA1" w:rsidRPr="00AD0672" w:rsidRDefault="009B7AA1" w:rsidP="006D7942">
      <w:pPr>
        <w:pStyle w:val="xparagraph"/>
        <w:spacing w:before="0" w:beforeAutospacing="0" w:after="0" w:afterAutospacing="0" w:line="276" w:lineRule="auto"/>
        <w:textAlignment w:val="baseline"/>
        <w:rPr>
          <w:rStyle w:val="xeop"/>
          <w:rFonts w:asciiTheme="minorHAnsi" w:eastAsiaTheme="majorEastAsia" w:hAnsiTheme="minorHAnsi" w:cstheme="minorHAnsi"/>
          <w:b/>
          <w:bCs/>
          <w:color w:val="000000"/>
        </w:rPr>
      </w:pPr>
      <w:r w:rsidRPr="00AD0672">
        <w:rPr>
          <w:rStyle w:val="xeop"/>
          <w:rFonts w:asciiTheme="minorHAnsi" w:eastAsiaTheme="majorEastAsia" w:hAnsiTheme="minorHAnsi" w:cstheme="minorHAnsi"/>
          <w:b/>
          <w:bCs/>
          <w:color w:val="000000"/>
        </w:rPr>
        <w:t>Tell us a little about your background.</w:t>
      </w:r>
    </w:p>
    <w:p w14:paraId="2A2DC4C5" w14:textId="4C2AA832" w:rsidR="009B7AA1" w:rsidRPr="00AD0672" w:rsidRDefault="009B7AA1" w:rsidP="006F0C94">
      <w:pPr>
        <w:pStyle w:val="xparagraph"/>
        <w:spacing w:before="0" w:beforeAutospacing="0" w:after="0" w:afterAutospacing="0" w:line="276" w:lineRule="auto"/>
        <w:textAlignment w:val="baseline"/>
        <w:rPr>
          <w:rStyle w:val="xeop"/>
          <w:rFonts w:asciiTheme="minorHAnsi" w:eastAsiaTheme="majorEastAsia" w:hAnsiTheme="minorHAnsi" w:cstheme="minorHAnsi"/>
          <w:color w:val="000000"/>
        </w:rPr>
      </w:pPr>
      <w:r w:rsidRPr="00AD0672">
        <w:rPr>
          <w:rStyle w:val="xeop"/>
          <w:rFonts w:asciiTheme="minorHAnsi" w:eastAsiaTheme="majorEastAsia" w:hAnsiTheme="minorHAnsi" w:cstheme="minorHAnsi"/>
          <w:color w:val="000000"/>
        </w:rPr>
        <w:t>I’ve served as General Manager/</w:t>
      </w:r>
      <w:r w:rsidR="00D85E92">
        <w:rPr>
          <w:rStyle w:val="xeop"/>
          <w:rFonts w:asciiTheme="minorHAnsi" w:eastAsiaTheme="majorEastAsia" w:hAnsiTheme="minorHAnsi" w:cstheme="minorHAnsi"/>
          <w:color w:val="000000"/>
        </w:rPr>
        <w:t>CEO of the</w:t>
      </w:r>
      <w:r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 Gulf Coast Water Authority </w:t>
      </w:r>
      <w:r w:rsidR="00D85E92">
        <w:rPr>
          <w:rStyle w:val="xeop"/>
          <w:rFonts w:asciiTheme="minorHAnsi" w:eastAsiaTheme="majorEastAsia" w:hAnsiTheme="minorHAnsi" w:cstheme="minorHAnsi"/>
          <w:color w:val="000000"/>
        </w:rPr>
        <w:t>(GCWA) f</w:t>
      </w:r>
      <w:r w:rsidRPr="00AD0672">
        <w:rPr>
          <w:rStyle w:val="xeop"/>
          <w:rFonts w:asciiTheme="minorHAnsi" w:eastAsiaTheme="majorEastAsia" w:hAnsiTheme="minorHAnsi" w:cstheme="minorHAnsi"/>
          <w:color w:val="000000"/>
        </w:rPr>
        <w:t>or a year after serving as Deputy General Manager. I have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 more than 35 years of municipal experience</w:t>
      </w:r>
      <w:r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, including 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Pflugerville </w:t>
      </w:r>
      <w:r w:rsidR="0084455F" w:rsidRPr="00AD0672">
        <w:rPr>
          <w:rStyle w:val="xeop"/>
          <w:rFonts w:asciiTheme="minorHAnsi" w:eastAsiaTheme="majorEastAsia" w:hAnsiTheme="minorHAnsi" w:cstheme="minorHAnsi"/>
          <w:color w:val="000000"/>
        </w:rPr>
        <w:t>C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ity </w:t>
      </w:r>
      <w:r w:rsidR="0084455F" w:rsidRPr="00AD0672">
        <w:rPr>
          <w:rStyle w:val="xeop"/>
          <w:rFonts w:asciiTheme="minorHAnsi" w:eastAsiaTheme="majorEastAsia" w:hAnsiTheme="minorHAnsi" w:cstheme="minorHAnsi"/>
          <w:color w:val="000000"/>
        </w:rPr>
        <w:t>M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anager; Galveston </w:t>
      </w:r>
      <w:r w:rsidR="0084455F" w:rsidRPr="00AD0672">
        <w:rPr>
          <w:rStyle w:val="xeop"/>
          <w:rFonts w:asciiTheme="minorHAnsi" w:eastAsiaTheme="majorEastAsia" w:hAnsiTheme="minorHAnsi" w:cstheme="minorHAnsi"/>
          <w:color w:val="000000"/>
        </w:rPr>
        <w:t>D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eputy </w:t>
      </w:r>
      <w:r w:rsidR="0084455F" w:rsidRPr="00AD0672">
        <w:rPr>
          <w:rStyle w:val="xeop"/>
          <w:rFonts w:asciiTheme="minorHAnsi" w:eastAsiaTheme="majorEastAsia" w:hAnsiTheme="minorHAnsi" w:cstheme="minorHAnsi"/>
          <w:color w:val="000000"/>
        </w:rPr>
        <w:t>C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ity </w:t>
      </w:r>
      <w:r w:rsidR="0084455F" w:rsidRPr="00AD0672">
        <w:rPr>
          <w:rStyle w:val="xeop"/>
          <w:rFonts w:asciiTheme="minorHAnsi" w:eastAsiaTheme="majorEastAsia" w:hAnsiTheme="minorHAnsi" w:cstheme="minorHAnsi"/>
          <w:color w:val="000000"/>
        </w:rPr>
        <w:t>M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anager, </w:t>
      </w:r>
      <w:r w:rsidR="0084455F" w:rsidRPr="00AD0672">
        <w:rPr>
          <w:rStyle w:val="xeop"/>
          <w:rFonts w:asciiTheme="minorHAnsi" w:eastAsiaTheme="majorEastAsia" w:hAnsiTheme="minorHAnsi" w:cstheme="minorHAnsi"/>
          <w:color w:val="000000"/>
        </w:rPr>
        <w:t>D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irector of </w:t>
      </w:r>
      <w:r w:rsidR="0084455F" w:rsidRPr="00AD0672">
        <w:rPr>
          <w:rStyle w:val="xeop"/>
          <w:rFonts w:asciiTheme="minorHAnsi" w:eastAsiaTheme="majorEastAsia" w:hAnsiTheme="minorHAnsi" w:cstheme="minorHAnsi"/>
          <w:color w:val="000000"/>
        </w:rPr>
        <w:t>P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ublic </w:t>
      </w:r>
      <w:r w:rsidR="0084455F" w:rsidRPr="00AD0672">
        <w:rPr>
          <w:rStyle w:val="xeop"/>
          <w:rFonts w:asciiTheme="minorHAnsi" w:eastAsiaTheme="majorEastAsia" w:hAnsiTheme="minorHAnsi" w:cstheme="minorHAnsi"/>
          <w:color w:val="000000"/>
        </w:rPr>
        <w:t>W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orks and </w:t>
      </w:r>
      <w:r w:rsidR="0084455F" w:rsidRPr="00AD0672">
        <w:rPr>
          <w:rStyle w:val="xeop"/>
          <w:rFonts w:asciiTheme="minorHAnsi" w:eastAsiaTheme="majorEastAsia" w:hAnsiTheme="minorHAnsi" w:cstheme="minorHAnsi"/>
          <w:color w:val="000000"/>
        </w:rPr>
        <w:t>C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ity </w:t>
      </w:r>
      <w:r w:rsidR="0084455F" w:rsidRPr="00AD0672">
        <w:rPr>
          <w:rStyle w:val="xeop"/>
          <w:rFonts w:asciiTheme="minorHAnsi" w:eastAsiaTheme="majorEastAsia" w:hAnsiTheme="minorHAnsi" w:cstheme="minorHAnsi"/>
          <w:color w:val="000000"/>
        </w:rPr>
        <w:t>E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ngineer; and Alvin </w:t>
      </w:r>
      <w:r w:rsidR="0084455F" w:rsidRPr="00AD0672">
        <w:rPr>
          <w:rStyle w:val="xeop"/>
          <w:rFonts w:asciiTheme="minorHAnsi" w:eastAsiaTheme="majorEastAsia" w:hAnsiTheme="minorHAnsi" w:cstheme="minorHAnsi"/>
          <w:color w:val="000000"/>
        </w:rPr>
        <w:t>D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irector of </w:t>
      </w:r>
      <w:r w:rsidR="0084455F" w:rsidRPr="00AD0672">
        <w:rPr>
          <w:rStyle w:val="xeop"/>
          <w:rFonts w:asciiTheme="minorHAnsi" w:eastAsiaTheme="majorEastAsia" w:hAnsiTheme="minorHAnsi" w:cstheme="minorHAnsi"/>
          <w:color w:val="000000"/>
        </w:rPr>
        <w:t>C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ommunity </w:t>
      </w:r>
      <w:r w:rsidR="0084455F" w:rsidRPr="00AD0672">
        <w:rPr>
          <w:rStyle w:val="xeop"/>
          <w:rFonts w:asciiTheme="minorHAnsi" w:eastAsiaTheme="majorEastAsia" w:hAnsiTheme="minorHAnsi" w:cstheme="minorHAnsi"/>
          <w:color w:val="000000"/>
        </w:rPr>
        <w:t>D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evelopment and </w:t>
      </w:r>
      <w:r w:rsidR="0084455F" w:rsidRPr="00AD0672">
        <w:rPr>
          <w:rStyle w:val="xeop"/>
          <w:rFonts w:asciiTheme="minorHAnsi" w:eastAsiaTheme="majorEastAsia" w:hAnsiTheme="minorHAnsi" w:cstheme="minorHAnsi"/>
          <w:color w:val="000000"/>
        </w:rPr>
        <w:t>C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ity </w:t>
      </w:r>
      <w:r w:rsidR="0084455F" w:rsidRPr="00AD0672">
        <w:rPr>
          <w:rStyle w:val="xeop"/>
          <w:rFonts w:asciiTheme="minorHAnsi" w:eastAsiaTheme="majorEastAsia" w:hAnsiTheme="minorHAnsi" w:cstheme="minorHAnsi"/>
          <w:color w:val="000000"/>
        </w:rPr>
        <w:t>E</w:t>
      </w:r>
      <w:r w:rsidR="006F0C94"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ngineer. </w:t>
      </w:r>
    </w:p>
    <w:p w14:paraId="6438913D" w14:textId="77777777" w:rsidR="009B7AA1" w:rsidRPr="00AD0672" w:rsidRDefault="009B7AA1" w:rsidP="006F0C94">
      <w:pPr>
        <w:pStyle w:val="xparagraph"/>
        <w:spacing w:before="0" w:beforeAutospacing="0" w:after="0" w:afterAutospacing="0" w:line="276" w:lineRule="auto"/>
        <w:textAlignment w:val="baseline"/>
        <w:rPr>
          <w:rStyle w:val="xeop"/>
          <w:rFonts w:asciiTheme="minorHAnsi" w:eastAsiaTheme="majorEastAsia" w:hAnsiTheme="minorHAnsi" w:cstheme="minorHAnsi"/>
          <w:color w:val="000000"/>
        </w:rPr>
      </w:pPr>
    </w:p>
    <w:p w14:paraId="6928CCF1" w14:textId="59CB1284" w:rsidR="009B7AA1" w:rsidRPr="00AD0672" w:rsidRDefault="009B7AA1" w:rsidP="009B7AA1">
      <w:pPr>
        <w:pStyle w:val="xparagraph"/>
        <w:spacing w:before="0" w:beforeAutospacing="0" w:after="0" w:afterAutospacing="0" w:line="276" w:lineRule="auto"/>
        <w:textAlignment w:val="baseline"/>
        <w:rPr>
          <w:rStyle w:val="xeop"/>
          <w:rFonts w:asciiTheme="minorHAnsi" w:eastAsiaTheme="majorEastAsia" w:hAnsiTheme="minorHAnsi" w:cstheme="minorHAnsi"/>
          <w:color w:val="000000"/>
        </w:rPr>
      </w:pPr>
      <w:r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I have a Master of Public Administration degree from the University of Houston and a Bachelor of Science degree in civil engineering from Texas Tech University.  </w:t>
      </w:r>
    </w:p>
    <w:p w14:paraId="3F99ABB1" w14:textId="38E27F40" w:rsidR="006F0C94" w:rsidRPr="00AD0672" w:rsidRDefault="006F0C94" w:rsidP="006F0C94">
      <w:pPr>
        <w:pStyle w:val="xparagraph"/>
        <w:spacing w:before="0" w:beforeAutospacing="0" w:after="0" w:afterAutospacing="0" w:line="276" w:lineRule="auto"/>
        <w:textAlignment w:val="baseline"/>
        <w:rPr>
          <w:rStyle w:val="xeop"/>
          <w:rFonts w:asciiTheme="minorHAnsi" w:eastAsiaTheme="majorEastAsia" w:hAnsiTheme="minorHAnsi" w:cstheme="minorHAnsi"/>
          <w:color w:val="000000"/>
        </w:rPr>
      </w:pPr>
      <w:r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  </w:t>
      </w:r>
    </w:p>
    <w:p w14:paraId="4A6AB3EC" w14:textId="1C5665B3" w:rsidR="006F0C94" w:rsidRPr="00AD0672" w:rsidRDefault="009B7AA1" w:rsidP="006D7942">
      <w:pPr>
        <w:pStyle w:val="xparagraph"/>
        <w:spacing w:before="0" w:beforeAutospacing="0" w:after="0" w:afterAutospacing="0" w:line="276" w:lineRule="auto"/>
        <w:textAlignment w:val="baseline"/>
        <w:rPr>
          <w:rStyle w:val="xeop"/>
          <w:rFonts w:asciiTheme="minorHAnsi" w:eastAsiaTheme="majorEastAsia" w:hAnsiTheme="minorHAnsi" w:cstheme="minorHAnsi"/>
          <w:b/>
          <w:bCs/>
          <w:color w:val="000000"/>
        </w:rPr>
      </w:pPr>
      <w:r w:rsidRPr="00AD0672">
        <w:rPr>
          <w:rStyle w:val="xeop"/>
          <w:rFonts w:asciiTheme="minorHAnsi" w:eastAsiaTheme="majorEastAsia" w:hAnsiTheme="minorHAnsi" w:cstheme="minorHAnsi"/>
          <w:b/>
          <w:bCs/>
          <w:color w:val="000000"/>
        </w:rPr>
        <w:t>How would you describe what you do</w:t>
      </w:r>
      <w:r w:rsidR="00FB2FF6" w:rsidRPr="00AD0672">
        <w:rPr>
          <w:rStyle w:val="xeop"/>
          <w:rFonts w:asciiTheme="minorHAnsi" w:eastAsiaTheme="majorEastAsia" w:hAnsiTheme="minorHAnsi" w:cstheme="minorHAnsi"/>
          <w:b/>
          <w:bCs/>
          <w:color w:val="000000"/>
        </w:rPr>
        <w:t>?</w:t>
      </w:r>
    </w:p>
    <w:p w14:paraId="0452B1DD" w14:textId="04E7C3B2" w:rsidR="00FB2FF6" w:rsidRPr="00AD0672" w:rsidRDefault="00FB2FF6" w:rsidP="00A411CC">
      <w:pPr>
        <w:pStyle w:val="xparagraph"/>
        <w:spacing w:before="0" w:beforeAutospacing="0" w:after="0" w:afterAutospacing="0" w:line="276" w:lineRule="auto"/>
        <w:textAlignment w:val="baseline"/>
        <w:rPr>
          <w:rStyle w:val="xeop"/>
          <w:rFonts w:asciiTheme="minorHAnsi" w:eastAsiaTheme="majorEastAsia" w:hAnsiTheme="minorHAnsi" w:cstheme="minorHAnsi"/>
          <w:color w:val="000000"/>
        </w:rPr>
      </w:pPr>
      <w:r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Our mission is to reliably deliver </w:t>
      </w:r>
      <w:r w:rsidR="00A411CC" w:rsidRPr="00AD0672">
        <w:rPr>
          <w:rStyle w:val="xeop"/>
          <w:rFonts w:asciiTheme="minorHAnsi" w:eastAsiaTheme="majorEastAsia" w:hAnsiTheme="minorHAnsi" w:cstheme="minorHAnsi"/>
          <w:color w:val="000000"/>
        </w:rPr>
        <w:t>up to 200 million gallons of water a day to industrial, municipal and agricultural customers in Brazoria, Fort Bend and Galveston counties.</w:t>
      </w:r>
      <w:r w:rsidRPr="00AD0672">
        <w:rPr>
          <w:rStyle w:val="xeop"/>
          <w:rFonts w:asciiTheme="minorHAnsi" w:eastAsiaTheme="majorEastAsia" w:hAnsiTheme="minorHAnsi" w:cstheme="minorHAnsi"/>
          <w:color w:val="000000"/>
        </w:rPr>
        <w:t xml:space="preserve"> </w:t>
      </w:r>
    </w:p>
    <w:p w14:paraId="4815D485" w14:textId="77777777" w:rsidR="00FB2FF6" w:rsidRPr="00AD0672" w:rsidRDefault="00FB2FF6" w:rsidP="00A411CC">
      <w:pPr>
        <w:pStyle w:val="xparagraph"/>
        <w:spacing w:before="0" w:beforeAutospacing="0" w:after="0" w:afterAutospacing="0" w:line="276" w:lineRule="auto"/>
        <w:textAlignment w:val="baseline"/>
        <w:rPr>
          <w:rStyle w:val="xeop"/>
          <w:rFonts w:asciiTheme="minorHAnsi" w:eastAsiaTheme="majorEastAsia" w:hAnsiTheme="minorHAnsi" w:cstheme="minorHAnsi"/>
          <w:color w:val="000000"/>
        </w:rPr>
      </w:pPr>
    </w:p>
    <w:p w14:paraId="62675ADA" w14:textId="77777777" w:rsidR="00AD0672" w:rsidRPr="00AD0672" w:rsidRDefault="00AD0672" w:rsidP="00AD0672">
      <w:pPr>
        <w:autoSpaceDE w:val="0"/>
        <w:autoSpaceDN w:val="0"/>
        <w:adjustRightInd w:val="0"/>
      </w:pPr>
      <w:r w:rsidRPr="00AD0672">
        <w:rPr>
          <w:rStyle w:val="xeop"/>
          <w:rFonts w:eastAsiaTheme="majorEastAsia" w:cstheme="minorHAnsi"/>
          <w:color w:val="000000"/>
        </w:rPr>
        <w:t>We draw water from the Brazos River Basin and maintain an extensive water delivery system that includes</w:t>
      </w:r>
      <w:r w:rsidRPr="00AD0672">
        <w:t xml:space="preserve"> 315 miles of canals, 4 pump stations, 2 reservoirs totaling 12,000 acre-feet and 35 miles of pipelines.</w:t>
      </w:r>
    </w:p>
    <w:p w14:paraId="43A4D2F3" w14:textId="77777777" w:rsidR="00AD0672" w:rsidRPr="00AD0672" w:rsidRDefault="00AD0672" w:rsidP="00AD0672">
      <w:pPr>
        <w:autoSpaceDE w:val="0"/>
        <w:autoSpaceDN w:val="0"/>
        <w:adjustRightInd w:val="0"/>
        <w:rPr>
          <w:rStyle w:val="xeop"/>
          <w:rFonts w:eastAsiaTheme="majorEastAsia" w:cstheme="minorHAnsi"/>
          <w:color w:val="000000"/>
        </w:rPr>
      </w:pPr>
    </w:p>
    <w:p w14:paraId="538993F7" w14:textId="72E7757D" w:rsidR="00AD0672" w:rsidRPr="00AD0672" w:rsidRDefault="00D85E92" w:rsidP="00AD0672">
      <w:pPr>
        <w:autoSpaceDE w:val="0"/>
        <w:autoSpaceDN w:val="0"/>
        <w:adjustRightInd w:val="0"/>
        <w:rPr>
          <w:rStyle w:val="xeop"/>
          <w:rFonts w:eastAsiaTheme="majorEastAsia" w:cstheme="minorHAnsi"/>
          <w:color w:val="000000"/>
        </w:rPr>
      </w:pPr>
      <w:r>
        <w:rPr>
          <w:rStyle w:val="xeop"/>
          <w:rFonts w:eastAsiaTheme="majorEastAsia" w:cstheme="minorHAnsi"/>
          <w:color w:val="000000"/>
        </w:rPr>
        <w:t>Our</w:t>
      </w:r>
      <w:r w:rsidR="00FB2FF6" w:rsidRPr="00AD0672">
        <w:rPr>
          <w:rStyle w:val="xeop"/>
          <w:rFonts w:eastAsiaTheme="majorEastAsia" w:cstheme="minorHAnsi"/>
          <w:color w:val="000000"/>
        </w:rPr>
        <w:t xml:space="preserve"> major operations in Texas City includ</w:t>
      </w:r>
      <w:r>
        <w:rPr>
          <w:rStyle w:val="xeop"/>
          <w:rFonts w:eastAsiaTheme="majorEastAsia" w:cstheme="minorHAnsi"/>
          <w:color w:val="000000"/>
        </w:rPr>
        <w:t>e</w:t>
      </w:r>
      <w:r w:rsidR="00FB2FF6" w:rsidRPr="00AD0672">
        <w:rPr>
          <w:rStyle w:val="xeop"/>
          <w:rFonts w:eastAsiaTheme="majorEastAsia" w:cstheme="minorHAnsi"/>
          <w:color w:val="000000"/>
        </w:rPr>
        <w:t xml:space="preserve"> </w:t>
      </w:r>
      <w:r w:rsidR="00AD0672" w:rsidRPr="00AD0672">
        <w:rPr>
          <w:rStyle w:val="xeop"/>
          <w:rFonts w:eastAsiaTheme="majorEastAsia" w:cstheme="minorHAnsi"/>
          <w:color w:val="000000"/>
        </w:rPr>
        <w:t xml:space="preserve">the following: </w:t>
      </w:r>
    </w:p>
    <w:p w14:paraId="3858FCFE" w14:textId="59E99053" w:rsidR="00AD0672" w:rsidRPr="00AD0672" w:rsidRDefault="00AD0672" w:rsidP="00AD0672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Style w:val="xeop"/>
          <w:rFonts w:eastAsiaTheme="majorEastAsia" w:cstheme="minorHAnsi"/>
          <w:color w:val="000000"/>
        </w:rPr>
      </w:pPr>
      <w:r w:rsidRPr="00AD0672">
        <w:rPr>
          <w:rStyle w:val="xeop"/>
          <w:rFonts w:eastAsiaTheme="majorEastAsia" w:cstheme="minorHAnsi"/>
          <w:color w:val="000000"/>
        </w:rPr>
        <w:t>I</w:t>
      </w:r>
      <w:r w:rsidRPr="00AD0672">
        <w:t>ndustrial pump station with 95 million-gallon daily capacity for Texas City industries</w:t>
      </w:r>
    </w:p>
    <w:p w14:paraId="0688889D" w14:textId="50101AFF" w:rsidR="00A411CC" w:rsidRPr="00D85E92" w:rsidRDefault="00A411CC" w:rsidP="00AD0672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Style w:val="xeop"/>
        </w:rPr>
      </w:pPr>
      <w:r w:rsidRPr="00AD0672">
        <w:rPr>
          <w:rStyle w:val="xeop"/>
          <w:rFonts w:eastAsiaTheme="majorEastAsia" w:cstheme="minorHAnsi"/>
          <w:color w:val="000000"/>
        </w:rPr>
        <w:t>Thomas Mackey Water Treatment Plant, which has a daily capacity of 57 million gallons</w:t>
      </w:r>
      <w:r w:rsidR="00FB2FF6" w:rsidRPr="00AD0672">
        <w:rPr>
          <w:rStyle w:val="xeop"/>
          <w:rFonts w:eastAsiaTheme="majorEastAsia" w:cstheme="minorHAnsi"/>
          <w:color w:val="000000"/>
        </w:rPr>
        <w:t xml:space="preserve"> and</w:t>
      </w:r>
      <w:r w:rsidRPr="00AD0672">
        <w:rPr>
          <w:rStyle w:val="xeop"/>
          <w:rFonts w:eastAsiaTheme="majorEastAsia" w:cstheme="minorHAnsi"/>
          <w:color w:val="000000"/>
        </w:rPr>
        <w:t xml:space="preserve"> provides drinking water to </w:t>
      </w:r>
      <w:r w:rsidR="00D85E92">
        <w:rPr>
          <w:rStyle w:val="xeop"/>
          <w:rFonts w:eastAsiaTheme="majorEastAsia" w:cstheme="minorHAnsi"/>
          <w:color w:val="000000"/>
        </w:rPr>
        <w:t>most</w:t>
      </w:r>
      <w:r w:rsidRPr="00AD0672">
        <w:rPr>
          <w:rStyle w:val="xeop"/>
          <w:rFonts w:eastAsiaTheme="majorEastAsia" w:cstheme="minorHAnsi"/>
          <w:color w:val="000000"/>
        </w:rPr>
        <w:t xml:space="preserve"> of Galveston County </w:t>
      </w:r>
    </w:p>
    <w:p w14:paraId="14E888EC" w14:textId="117DF1AF" w:rsidR="00D85E92" w:rsidRPr="00D85E92" w:rsidRDefault="00D85E92" w:rsidP="00D85E92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Style w:val="xeop"/>
          <w:rFonts w:eastAsiaTheme="majorEastAsia" w:cstheme="minorHAnsi"/>
          <w:color w:val="000000"/>
        </w:rPr>
      </w:pPr>
      <w:r w:rsidRPr="00AD0672">
        <w:rPr>
          <w:rStyle w:val="xeop"/>
          <w:rFonts w:eastAsiaTheme="majorEastAsia" w:cstheme="minorHAnsi"/>
          <w:color w:val="000000"/>
        </w:rPr>
        <w:lastRenderedPageBreak/>
        <w:t xml:space="preserve">Administrative </w:t>
      </w:r>
      <w:r>
        <w:rPr>
          <w:rStyle w:val="xeop"/>
          <w:rFonts w:eastAsiaTheme="majorEastAsia" w:cstheme="minorHAnsi"/>
          <w:color w:val="000000"/>
        </w:rPr>
        <w:t>o</w:t>
      </w:r>
      <w:r w:rsidRPr="00AD0672">
        <w:rPr>
          <w:rStyle w:val="xeop"/>
          <w:rFonts w:eastAsiaTheme="majorEastAsia" w:cstheme="minorHAnsi"/>
          <w:color w:val="000000"/>
        </w:rPr>
        <w:t>ffic</w:t>
      </w:r>
      <w:r>
        <w:rPr>
          <w:rStyle w:val="xeop"/>
          <w:rFonts w:eastAsiaTheme="majorEastAsia" w:cstheme="minorHAnsi"/>
          <w:color w:val="000000"/>
        </w:rPr>
        <w:t>e</w:t>
      </w:r>
    </w:p>
    <w:p w14:paraId="3EAB30D7" w14:textId="487D82BB" w:rsidR="00FB2FF6" w:rsidRPr="00AD0672" w:rsidRDefault="00FB2FF6" w:rsidP="00FB2FF6">
      <w:pPr>
        <w:pStyle w:val="xparagraph"/>
        <w:spacing w:before="0" w:beforeAutospacing="0" w:after="0" w:afterAutospacing="0" w:line="276" w:lineRule="auto"/>
        <w:textAlignment w:val="baseline"/>
        <w:rPr>
          <w:rStyle w:val="xeop"/>
          <w:rFonts w:asciiTheme="minorHAnsi" w:eastAsiaTheme="majorEastAsia" w:hAnsiTheme="minorHAnsi" w:cstheme="minorHAnsi"/>
          <w:color w:val="000000"/>
        </w:rPr>
      </w:pPr>
    </w:p>
    <w:p w14:paraId="3B36EB53" w14:textId="53591B7E" w:rsidR="006F0C94" w:rsidRPr="00AD0672" w:rsidRDefault="00FB2FF6" w:rsidP="006F0C94">
      <w:pPr>
        <w:pStyle w:val="xparagraph"/>
        <w:spacing w:before="0" w:beforeAutospacing="0" w:after="0" w:afterAutospacing="0" w:line="276" w:lineRule="auto"/>
        <w:textAlignment w:val="baseline"/>
        <w:rPr>
          <w:rStyle w:val="xeop"/>
          <w:rFonts w:asciiTheme="minorHAnsi" w:eastAsiaTheme="majorEastAsia" w:hAnsiTheme="minorHAnsi" w:cstheme="minorHAnsi"/>
          <w:b/>
          <w:bCs/>
          <w:color w:val="000000"/>
        </w:rPr>
      </w:pPr>
      <w:r w:rsidRPr="00AD0672">
        <w:rPr>
          <w:rStyle w:val="xeop"/>
          <w:rFonts w:asciiTheme="minorHAnsi" w:eastAsiaTheme="majorEastAsia" w:hAnsiTheme="minorHAnsi" w:cstheme="minorHAnsi"/>
          <w:b/>
          <w:bCs/>
          <w:color w:val="000000"/>
        </w:rPr>
        <w:t>How has your business evolved over time?</w:t>
      </w:r>
    </w:p>
    <w:p w14:paraId="3B134022" w14:textId="277B4E9A" w:rsidR="00AD0672" w:rsidRPr="00AD0672" w:rsidRDefault="00D85E92" w:rsidP="00FB2FF6">
      <w:pPr>
        <w:autoSpaceDE w:val="0"/>
        <w:autoSpaceDN w:val="0"/>
        <w:adjustRightInd w:val="0"/>
        <w:rPr>
          <w:color w:val="444444"/>
        </w:rPr>
      </w:pPr>
      <w:r>
        <w:rPr>
          <w:color w:val="444444"/>
        </w:rPr>
        <w:t>B</w:t>
      </w:r>
      <w:r w:rsidR="00AD0672" w:rsidRPr="00AD0672">
        <w:rPr>
          <w:color w:val="444444"/>
        </w:rPr>
        <w:t>eginning with its legacy agricultural and industrial entities</w:t>
      </w:r>
      <w:r>
        <w:rPr>
          <w:color w:val="444444"/>
        </w:rPr>
        <w:t xml:space="preserve"> in the early 1900s</w:t>
      </w:r>
      <w:r w:rsidR="00AD0672" w:rsidRPr="00AD0672">
        <w:rPr>
          <w:color w:val="444444"/>
        </w:rPr>
        <w:t xml:space="preserve">, </w:t>
      </w:r>
      <w:r>
        <w:rPr>
          <w:color w:val="444444"/>
        </w:rPr>
        <w:t xml:space="preserve">GCWA </w:t>
      </w:r>
      <w:r w:rsidR="00AD0672" w:rsidRPr="00AD0672">
        <w:rPr>
          <w:color w:val="444444"/>
        </w:rPr>
        <w:t xml:space="preserve">has </w:t>
      </w:r>
      <w:r>
        <w:rPr>
          <w:color w:val="444444"/>
        </w:rPr>
        <w:t>evolved</w:t>
      </w:r>
      <w:r w:rsidR="00AD0672" w:rsidRPr="00AD0672">
        <w:rPr>
          <w:color w:val="444444"/>
        </w:rPr>
        <w:t xml:space="preserve"> and </w:t>
      </w:r>
      <w:r>
        <w:rPr>
          <w:color w:val="444444"/>
        </w:rPr>
        <w:t>grown</w:t>
      </w:r>
      <w:r w:rsidR="00AD0672" w:rsidRPr="00AD0672">
        <w:rPr>
          <w:color w:val="444444"/>
        </w:rPr>
        <w:t xml:space="preserve"> to meet the ever-changing needs of the communities and businesses </w:t>
      </w:r>
      <w:r>
        <w:rPr>
          <w:color w:val="444444"/>
        </w:rPr>
        <w:t>it</w:t>
      </w:r>
      <w:r w:rsidR="00AD0672" w:rsidRPr="00AD0672">
        <w:rPr>
          <w:color w:val="444444"/>
        </w:rPr>
        <w:t xml:space="preserve"> serv</w:t>
      </w:r>
      <w:r>
        <w:rPr>
          <w:color w:val="444444"/>
        </w:rPr>
        <w:t>es</w:t>
      </w:r>
      <w:r w:rsidR="00AD0672" w:rsidRPr="00AD0672">
        <w:rPr>
          <w:color w:val="444444"/>
        </w:rPr>
        <w:t xml:space="preserve">. </w:t>
      </w:r>
    </w:p>
    <w:p w14:paraId="7064302E" w14:textId="77777777" w:rsidR="00AD0672" w:rsidRPr="00AD0672" w:rsidRDefault="00AD0672" w:rsidP="00FB2FF6">
      <w:pPr>
        <w:autoSpaceDE w:val="0"/>
        <w:autoSpaceDN w:val="0"/>
        <w:adjustRightInd w:val="0"/>
        <w:rPr>
          <w:color w:val="444444"/>
        </w:rPr>
      </w:pPr>
    </w:p>
    <w:p w14:paraId="15493164" w14:textId="7C487EC4" w:rsidR="00FB2FF6" w:rsidRPr="00AD0672" w:rsidRDefault="00AD0672" w:rsidP="00FB2FF6">
      <w:pPr>
        <w:autoSpaceDE w:val="0"/>
        <w:autoSpaceDN w:val="0"/>
        <w:adjustRightInd w:val="0"/>
      </w:pPr>
      <w:r w:rsidRPr="00AD0672">
        <w:rPr>
          <w:color w:val="444444"/>
        </w:rPr>
        <w:t>In 1965, t</w:t>
      </w:r>
      <w:r w:rsidR="00FB2FF6" w:rsidRPr="00AD0672">
        <w:t xml:space="preserve">he Texas Legislature </w:t>
      </w:r>
      <w:r w:rsidRPr="00AD0672">
        <w:t>established GCWA as a water utility</w:t>
      </w:r>
      <w:r w:rsidR="00FB2FF6" w:rsidRPr="00AD0672">
        <w:t xml:space="preserve"> essential to the growth of communities, businesses and the petrochemical industr</w:t>
      </w:r>
      <w:r w:rsidRPr="00AD0672">
        <w:t>y in our service area.</w:t>
      </w:r>
    </w:p>
    <w:p w14:paraId="04341C31" w14:textId="5E2A485C" w:rsidR="00AD0672" w:rsidRPr="00AD0672" w:rsidRDefault="00AD0672" w:rsidP="00FB2FF6">
      <w:pPr>
        <w:autoSpaceDE w:val="0"/>
        <w:autoSpaceDN w:val="0"/>
        <w:adjustRightInd w:val="0"/>
      </w:pPr>
    </w:p>
    <w:p w14:paraId="1726D2FB" w14:textId="2925F2A5" w:rsidR="00AD0672" w:rsidRPr="00AD0672" w:rsidRDefault="00AD0672" w:rsidP="00FB2FF6">
      <w:pPr>
        <w:autoSpaceDE w:val="0"/>
        <w:autoSpaceDN w:val="0"/>
        <w:adjustRightInd w:val="0"/>
        <w:rPr>
          <w:b/>
          <w:bCs/>
        </w:rPr>
      </w:pPr>
      <w:r w:rsidRPr="00AD0672">
        <w:rPr>
          <w:b/>
          <w:bCs/>
        </w:rPr>
        <w:t>What are you working on now?</w:t>
      </w:r>
    </w:p>
    <w:p w14:paraId="2FDA66C7" w14:textId="14206861" w:rsidR="00AD0672" w:rsidRDefault="00AD0672" w:rsidP="00FB2FF6">
      <w:pPr>
        <w:autoSpaceDE w:val="0"/>
        <w:autoSpaceDN w:val="0"/>
        <w:adjustRightInd w:val="0"/>
      </w:pPr>
      <w:r w:rsidRPr="00AD0672">
        <w:t>Water is a limited resource</w:t>
      </w:r>
      <w:r w:rsidR="00D85E92">
        <w:t>,</w:t>
      </w:r>
      <w:r w:rsidRPr="00AD0672">
        <w:t xml:space="preserve"> but the need will continue to grow. We are focused on making sure that we can reliably deliver water to our customers now and in the future. We</w:t>
      </w:r>
      <w:r w:rsidR="00D85E92">
        <w:t xml:space="preserve"> continue to identify new, long-term water resources and improve or replace aging infrastructure.</w:t>
      </w:r>
    </w:p>
    <w:p w14:paraId="3A510AB5" w14:textId="5214A7CE" w:rsidR="00D85E92" w:rsidRDefault="00D85E92" w:rsidP="00FB2FF6">
      <w:pPr>
        <w:autoSpaceDE w:val="0"/>
        <w:autoSpaceDN w:val="0"/>
        <w:adjustRightInd w:val="0"/>
      </w:pPr>
    </w:p>
    <w:p w14:paraId="7D7672CF" w14:textId="4DA88B13" w:rsidR="00D85E92" w:rsidRDefault="00D85E92" w:rsidP="00FB2FF6">
      <w:pPr>
        <w:autoSpaceDE w:val="0"/>
        <w:autoSpaceDN w:val="0"/>
        <w:adjustRightInd w:val="0"/>
      </w:pPr>
      <w:r>
        <w:t xml:space="preserve">Read more about GCWA on our new website: </w:t>
      </w:r>
      <w:hyperlink r:id="rId9" w:history="1">
        <w:r w:rsidRPr="002210ED">
          <w:rPr>
            <w:rStyle w:val="Hyperlink"/>
          </w:rPr>
          <w:t>www.gulfcoastwaterauthoritytx.gov</w:t>
        </w:r>
      </w:hyperlink>
    </w:p>
    <w:p w14:paraId="5389FFB2" w14:textId="766537C3" w:rsidR="00D85E92" w:rsidRDefault="00D85E92" w:rsidP="00FB2FF6">
      <w:pPr>
        <w:autoSpaceDE w:val="0"/>
        <w:autoSpaceDN w:val="0"/>
        <w:adjustRightInd w:val="0"/>
      </w:pPr>
    </w:p>
    <w:p w14:paraId="24192595" w14:textId="77777777" w:rsidR="00D85E92" w:rsidRPr="00AD0672" w:rsidRDefault="00D85E92" w:rsidP="00FB2FF6">
      <w:pPr>
        <w:autoSpaceDE w:val="0"/>
        <w:autoSpaceDN w:val="0"/>
        <w:adjustRightInd w:val="0"/>
      </w:pPr>
    </w:p>
    <w:p w14:paraId="5EA30EEA" w14:textId="30802005" w:rsidR="00AD0672" w:rsidRDefault="00AD0672" w:rsidP="00FB2FF6">
      <w:pPr>
        <w:autoSpaceDE w:val="0"/>
        <w:autoSpaceDN w:val="0"/>
        <w:adjustRightInd w:val="0"/>
        <w:rPr>
          <w:rFonts w:ascii="Cambria" w:hAnsi="Cambria"/>
          <w:sz w:val="22"/>
          <w:szCs w:val="22"/>
        </w:rPr>
      </w:pPr>
    </w:p>
    <w:p w14:paraId="3E5920B4" w14:textId="77777777" w:rsidR="00AD0672" w:rsidRPr="00223774" w:rsidRDefault="00AD0672" w:rsidP="00FB2FF6">
      <w:pPr>
        <w:autoSpaceDE w:val="0"/>
        <w:autoSpaceDN w:val="0"/>
        <w:adjustRightInd w:val="0"/>
        <w:rPr>
          <w:rFonts w:ascii="Cambria" w:hAnsi="Cambria"/>
          <w:sz w:val="22"/>
          <w:szCs w:val="22"/>
        </w:rPr>
      </w:pPr>
    </w:p>
    <w:p w14:paraId="52DD77C9" w14:textId="77777777" w:rsidR="00FB2FF6" w:rsidRPr="00222542" w:rsidRDefault="00FB2FF6" w:rsidP="006F0C94">
      <w:pPr>
        <w:pStyle w:val="xparagraph"/>
        <w:spacing w:before="0" w:beforeAutospacing="0" w:after="0" w:afterAutospacing="0" w:line="276" w:lineRule="auto"/>
        <w:textAlignment w:val="baseline"/>
        <w:rPr>
          <w:rStyle w:val="xeop"/>
          <w:rFonts w:ascii="Cambria" w:eastAsiaTheme="majorEastAsia" w:hAnsi="Cambria" w:cstheme="minorHAnsi"/>
          <w:color w:val="000000"/>
          <w:sz w:val="22"/>
          <w:szCs w:val="22"/>
        </w:rPr>
      </w:pPr>
    </w:p>
    <w:p w14:paraId="11E194F1" w14:textId="77777777" w:rsidR="006F0C94" w:rsidRDefault="006F0C94" w:rsidP="006D7942">
      <w:pPr>
        <w:pStyle w:val="xparagraph"/>
        <w:spacing w:before="0" w:beforeAutospacing="0" w:after="0" w:afterAutospacing="0" w:line="276" w:lineRule="auto"/>
        <w:textAlignment w:val="baseline"/>
        <w:rPr>
          <w:rStyle w:val="xeop"/>
          <w:rFonts w:ascii="Cambria" w:eastAsiaTheme="majorEastAsia" w:hAnsi="Cambria" w:cstheme="minorHAnsi"/>
          <w:color w:val="000000"/>
          <w:sz w:val="22"/>
          <w:szCs w:val="22"/>
        </w:rPr>
      </w:pPr>
    </w:p>
    <w:p w14:paraId="6C3A4790" w14:textId="7742EB94" w:rsidR="006D7942" w:rsidRPr="00222542" w:rsidRDefault="006D7942" w:rsidP="00222542">
      <w:pPr>
        <w:pStyle w:val="xparagraph"/>
        <w:spacing w:before="0" w:beforeAutospacing="0" w:after="0" w:afterAutospacing="0" w:line="276" w:lineRule="auto"/>
        <w:jc w:val="center"/>
        <w:textAlignment w:val="baseline"/>
        <w:rPr>
          <w:rFonts w:ascii="Cambria" w:eastAsiaTheme="majorEastAsia" w:hAnsi="Cambria" w:cstheme="minorHAnsi"/>
          <w:color w:val="000000"/>
          <w:sz w:val="22"/>
          <w:szCs w:val="22"/>
        </w:rPr>
      </w:pPr>
    </w:p>
    <w:sectPr w:rsidR="006D7942" w:rsidRPr="00222542" w:rsidSect="006F7649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88A012" w14:textId="77777777" w:rsidR="004723DE" w:rsidRDefault="004723DE" w:rsidP="00E81437">
      <w:r>
        <w:separator/>
      </w:r>
    </w:p>
  </w:endnote>
  <w:endnote w:type="continuationSeparator" w:id="0">
    <w:p w14:paraId="026E5649" w14:textId="77777777" w:rsidR="004723DE" w:rsidRDefault="004723DE" w:rsidP="00E81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44A6A9" w14:textId="77777777" w:rsidR="004723DE" w:rsidRDefault="004723DE" w:rsidP="00E81437">
      <w:r>
        <w:separator/>
      </w:r>
    </w:p>
  </w:footnote>
  <w:footnote w:type="continuationSeparator" w:id="0">
    <w:p w14:paraId="1F397F73" w14:textId="77777777" w:rsidR="004723DE" w:rsidRDefault="004723DE" w:rsidP="00E81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EC3AA" w14:textId="1B929BAD" w:rsidR="004F4033" w:rsidRDefault="00FB2015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26B0640" wp14:editId="3EDBAD4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6489F541" w14:textId="0069F783" w:rsidR="00FB2015" w:rsidRDefault="00FB2015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Member Profile – Gulf Coast Water Authority – August 2020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26B0640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pkd57twAAAAEAQAADwAAAGRycy9kb3ducmV2LnhtbEyPT0vD&#10;QBDF74LfYRnBi9hNq6YasykiCIKo2D/gcZodk+DubMhu2/jtHb3o5cHjDe/9plyM3qk9DbELbGA6&#10;yUAR18F23BhYrx7Or0HFhGzRBSYDXxRhUR0flVjYcOA32i9To6SEY4EG2pT6QutYt+QxTkJPLNlH&#10;GDwmsUOj7YAHKfdOz7Is1x47loUWe7pvqf5c7rwB//T8nlzXt+F1s76avjzm+dkGjTk9Ge9uQSUa&#10;098x/OALOlTCtA07tlE5A/JI+lXJbi7mYrcGLmc56KrU/+GrbwA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mR3nu3AAAAAQBAAAPAAAAAAAAAAAAAAAAAO0EAABkcnMvZG93bnJldi54&#10;bWxQSwUGAAAAAAQABADzAAAA9gUAAAAA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6489F541" w14:textId="0069F783" w:rsidR="00FB2015" w:rsidRDefault="00FB2015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Member Profile – Gulf Coast Water Authority – August 2020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06902"/>
    <w:multiLevelType w:val="hybridMultilevel"/>
    <w:tmpl w:val="7F7AF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3103F"/>
    <w:multiLevelType w:val="hybridMultilevel"/>
    <w:tmpl w:val="DCF89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075B9"/>
    <w:multiLevelType w:val="hybridMultilevel"/>
    <w:tmpl w:val="2B2EF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A24C0F"/>
    <w:multiLevelType w:val="hybridMultilevel"/>
    <w:tmpl w:val="11DA1FA2"/>
    <w:lvl w:ilvl="0" w:tplc="BF8271B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307"/>
    <w:rsid w:val="000470AB"/>
    <w:rsid w:val="000734C3"/>
    <w:rsid w:val="000C7C8C"/>
    <w:rsid w:val="000D4371"/>
    <w:rsid w:val="001049A8"/>
    <w:rsid w:val="00107951"/>
    <w:rsid w:val="001353E3"/>
    <w:rsid w:val="0016124C"/>
    <w:rsid w:val="00163001"/>
    <w:rsid w:val="001644B2"/>
    <w:rsid w:val="001742AD"/>
    <w:rsid w:val="001A5CDA"/>
    <w:rsid w:val="001B33B8"/>
    <w:rsid w:val="001C406D"/>
    <w:rsid w:val="001D6D27"/>
    <w:rsid w:val="001E4813"/>
    <w:rsid w:val="001E684F"/>
    <w:rsid w:val="0020703F"/>
    <w:rsid w:val="00211DCE"/>
    <w:rsid w:val="00222542"/>
    <w:rsid w:val="00230490"/>
    <w:rsid w:val="00244FC0"/>
    <w:rsid w:val="002526E3"/>
    <w:rsid w:val="00255C0B"/>
    <w:rsid w:val="00255EA7"/>
    <w:rsid w:val="00262337"/>
    <w:rsid w:val="00264846"/>
    <w:rsid w:val="00272687"/>
    <w:rsid w:val="0028173A"/>
    <w:rsid w:val="002D153C"/>
    <w:rsid w:val="00343B0A"/>
    <w:rsid w:val="00344378"/>
    <w:rsid w:val="003C5A04"/>
    <w:rsid w:val="003E121C"/>
    <w:rsid w:val="003F6005"/>
    <w:rsid w:val="00412A54"/>
    <w:rsid w:val="004247E1"/>
    <w:rsid w:val="00424BF2"/>
    <w:rsid w:val="0043030E"/>
    <w:rsid w:val="00436013"/>
    <w:rsid w:val="004416D8"/>
    <w:rsid w:val="00463366"/>
    <w:rsid w:val="004723DE"/>
    <w:rsid w:val="00473D42"/>
    <w:rsid w:val="004745DB"/>
    <w:rsid w:val="004756F2"/>
    <w:rsid w:val="00485DF1"/>
    <w:rsid w:val="004A7E36"/>
    <w:rsid w:val="004C3E36"/>
    <w:rsid w:val="004D4D33"/>
    <w:rsid w:val="004F4033"/>
    <w:rsid w:val="004F4507"/>
    <w:rsid w:val="005108DE"/>
    <w:rsid w:val="00526EEE"/>
    <w:rsid w:val="00546392"/>
    <w:rsid w:val="0055632F"/>
    <w:rsid w:val="005652CB"/>
    <w:rsid w:val="005727FF"/>
    <w:rsid w:val="005B0C50"/>
    <w:rsid w:val="005C22A9"/>
    <w:rsid w:val="005F48CB"/>
    <w:rsid w:val="005F513A"/>
    <w:rsid w:val="005F6EB7"/>
    <w:rsid w:val="006463F7"/>
    <w:rsid w:val="00674540"/>
    <w:rsid w:val="006C0A8E"/>
    <w:rsid w:val="006D1E08"/>
    <w:rsid w:val="006D7942"/>
    <w:rsid w:val="006E10A1"/>
    <w:rsid w:val="006F0C94"/>
    <w:rsid w:val="006F7649"/>
    <w:rsid w:val="00726AD4"/>
    <w:rsid w:val="00731AEF"/>
    <w:rsid w:val="007355E3"/>
    <w:rsid w:val="00736293"/>
    <w:rsid w:val="00746B01"/>
    <w:rsid w:val="007A1564"/>
    <w:rsid w:val="007A45C9"/>
    <w:rsid w:val="007F422C"/>
    <w:rsid w:val="0084455F"/>
    <w:rsid w:val="00874A26"/>
    <w:rsid w:val="00876A06"/>
    <w:rsid w:val="00893104"/>
    <w:rsid w:val="008B5069"/>
    <w:rsid w:val="008C1ACC"/>
    <w:rsid w:val="008D2BA1"/>
    <w:rsid w:val="008F2234"/>
    <w:rsid w:val="009123E8"/>
    <w:rsid w:val="00922209"/>
    <w:rsid w:val="00944571"/>
    <w:rsid w:val="009809DF"/>
    <w:rsid w:val="009955FF"/>
    <w:rsid w:val="009B7AA1"/>
    <w:rsid w:val="009D610A"/>
    <w:rsid w:val="009E044E"/>
    <w:rsid w:val="009F6866"/>
    <w:rsid w:val="009F7975"/>
    <w:rsid w:val="00A00FB8"/>
    <w:rsid w:val="00A01F44"/>
    <w:rsid w:val="00A2223F"/>
    <w:rsid w:val="00A400AC"/>
    <w:rsid w:val="00A411CC"/>
    <w:rsid w:val="00A52C5C"/>
    <w:rsid w:val="00A75071"/>
    <w:rsid w:val="00A93AAC"/>
    <w:rsid w:val="00AA4C69"/>
    <w:rsid w:val="00AD0672"/>
    <w:rsid w:val="00AE4E2C"/>
    <w:rsid w:val="00B55692"/>
    <w:rsid w:val="00B62A3B"/>
    <w:rsid w:val="00B71A90"/>
    <w:rsid w:val="00BB13B9"/>
    <w:rsid w:val="00BD05EA"/>
    <w:rsid w:val="00C8197B"/>
    <w:rsid w:val="00CC6991"/>
    <w:rsid w:val="00CE6A54"/>
    <w:rsid w:val="00D56500"/>
    <w:rsid w:val="00D85E92"/>
    <w:rsid w:val="00DA36D3"/>
    <w:rsid w:val="00DB11F3"/>
    <w:rsid w:val="00DB7991"/>
    <w:rsid w:val="00DD1EEA"/>
    <w:rsid w:val="00DF3290"/>
    <w:rsid w:val="00E10407"/>
    <w:rsid w:val="00E2019A"/>
    <w:rsid w:val="00E5352D"/>
    <w:rsid w:val="00E81437"/>
    <w:rsid w:val="00E87429"/>
    <w:rsid w:val="00E970B8"/>
    <w:rsid w:val="00F06DFB"/>
    <w:rsid w:val="00F119E5"/>
    <w:rsid w:val="00F31662"/>
    <w:rsid w:val="00F46E11"/>
    <w:rsid w:val="00F7135B"/>
    <w:rsid w:val="00F84307"/>
    <w:rsid w:val="00FA5CAF"/>
    <w:rsid w:val="00FB2015"/>
    <w:rsid w:val="00FB2FF6"/>
    <w:rsid w:val="00FC6217"/>
    <w:rsid w:val="00FE655C"/>
    <w:rsid w:val="00FF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0D83071"/>
  <w14:defaultImageDpi w14:val="300"/>
  <w15:docId w15:val="{5C716C73-0489-7F4C-BE93-4CAD5A895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5C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FA5CAF"/>
    <w:rPr>
      <w:rFonts w:ascii="Arial" w:hAnsi="Arial" w:cs="Arial"/>
      <w:b/>
      <w:color w:val="C00000"/>
      <w:sz w:val="28"/>
      <w:szCs w:val="28"/>
    </w:rPr>
  </w:style>
  <w:style w:type="paragraph" w:customStyle="1" w:styleId="Style1">
    <w:name w:val="Style1"/>
    <w:basedOn w:val="Heading1"/>
    <w:qFormat/>
    <w:rsid w:val="00FA5CAF"/>
    <w:rPr>
      <w:color w:val="C00000"/>
    </w:rPr>
  </w:style>
  <w:style w:type="character" w:customStyle="1" w:styleId="Heading1Char">
    <w:name w:val="Heading 1 Char"/>
    <w:basedOn w:val="DefaultParagraphFont"/>
    <w:link w:val="Heading1"/>
    <w:uiPriority w:val="9"/>
    <w:rsid w:val="00FA5CA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2648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233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32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32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814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437"/>
  </w:style>
  <w:style w:type="paragraph" w:styleId="Footer">
    <w:name w:val="footer"/>
    <w:basedOn w:val="Normal"/>
    <w:link w:val="FooterChar"/>
    <w:uiPriority w:val="99"/>
    <w:unhideWhenUsed/>
    <w:rsid w:val="00E814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437"/>
  </w:style>
  <w:style w:type="paragraph" w:customStyle="1" w:styleId="xparagraph">
    <w:name w:val="x_paragraph"/>
    <w:basedOn w:val="Normal"/>
    <w:rsid w:val="006D794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xeop">
    <w:name w:val="x_eop"/>
    <w:basedOn w:val="DefaultParagraphFont"/>
    <w:rsid w:val="006D7942"/>
  </w:style>
  <w:style w:type="character" w:styleId="UnresolvedMention">
    <w:name w:val="Unresolved Mention"/>
    <w:basedOn w:val="DefaultParagraphFont"/>
    <w:uiPriority w:val="99"/>
    <w:semiHidden/>
    <w:unhideWhenUsed/>
    <w:rsid w:val="00D85E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8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ulfcoastwaterauthoritytx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Strategies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Profile – Gulf Coast Water Authority – August 2020</dc:title>
  <dc:subject/>
  <dc:creator>Kathy Thomas</dc:creator>
  <cp:keywords/>
  <dc:description/>
  <cp:lastModifiedBy>Lorrie Koster</cp:lastModifiedBy>
  <cp:revision>3</cp:revision>
  <dcterms:created xsi:type="dcterms:W3CDTF">2020-07-27T19:04:00Z</dcterms:created>
  <dcterms:modified xsi:type="dcterms:W3CDTF">2020-07-27T20:16:00Z</dcterms:modified>
</cp:coreProperties>
</file>