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BA0B" w14:textId="221B49B9"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noProof/>
          <w:color w:val="767676"/>
          <w:spacing w:val="8"/>
          <w:sz w:val="18"/>
          <w:szCs w:val="18"/>
        </w:rPr>
        <w:drawing>
          <wp:anchor distT="0" distB="0" distL="114300" distR="114300" simplePos="0" relativeHeight="251658240" behindDoc="0" locked="0" layoutInCell="1" allowOverlap="1" wp14:anchorId="68A1E3D4" wp14:editId="153C1E5A">
            <wp:simplePos x="0" y="0"/>
            <wp:positionH relativeFrom="margin">
              <wp:align>center</wp:align>
            </wp:positionH>
            <wp:positionV relativeFrom="paragraph">
              <wp:posOffset>-857250</wp:posOffset>
            </wp:positionV>
            <wp:extent cx="1819275" cy="18192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p>
    <w:p w14:paraId="2418827A" w14:textId="71C2B951"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p>
    <w:p w14:paraId="7D6213B5" w14:textId="6E3B3AE9"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p>
    <w:p w14:paraId="67A27C67" w14:textId="53FDBF58"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p>
    <w:p w14:paraId="0E767A57" w14:textId="3D082FA8"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Dear Sioux Center Business:  </w:t>
      </w:r>
    </w:p>
    <w:p w14:paraId="72400A0F" w14:textId="71809261"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 xml:space="preserve">The Sioux Center Chamber of Commerce and the Terrace View Event Center are excited to once again sponsor the </w:t>
      </w:r>
      <w:proofErr w:type="gramStart"/>
      <w:r>
        <w:rPr>
          <w:rFonts w:ascii="Roboto" w:hAnsi="Roboto"/>
          <w:color w:val="767676"/>
          <w:spacing w:val="8"/>
          <w:sz w:val="18"/>
          <w:szCs w:val="18"/>
        </w:rPr>
        <w:t>23</w:t>
      </w:r>
      <w:r>
        <w:rPr>
          <w:rFonts w:ascii="Roboto" w:hAnsi="Roboto"/>
          <w:color w:val="767676"/>
          <w:spacing w:val="8"/>
          <w:sz w:val="14"/>
          <w:szCs w:val="14"/>
          <w:vertAlign w:val="superscript"/>
        </w:rPr>
        <w:t>nd</w:t>
      </w:r>
      <w:proofErr w:type="gramEnd"/>
      <w:r>
        <w:rPr>
          <w:rFonts w:ascii="Roboto" w:hAnsi="Roboto"/>
          <w:color w:val="767676"/>
          <w:spacing w:val="8"/>
          <w:sz w:val="18"/>
          <w:szCs w:val="18"/>
        </w:rPr>
        <w:t> Annual Bridal Showcase! This year’s event will be held on </w:t>
      </w:r>
      <w:r>
        <w:rPr>
          <w:rStyle w:val="Strong"/>
          <w:rFonts w:ascii="Roboto" w:hAnsi="Roboto"/>
          <w:color w:val="767676"/>
          <w:spacing w:val="8"/>
          <w:sz w:val="18"/>
          <w:szCs w:val="18"/>
        </w:rPr>
        <w:t>Saturday, January 9, 2021</w:t>
      </w:r>
      <w:r>
        <w:rPr>
          <w:rFonts w:ascii="Roboto" w:hAnsi="Roboto"/>
          <w:color w:val="767676"/>
          <w:spacing w:val="8"/>
          <w:sz w:val="18"/>
          <w:szCs w:val="18"/>
        </w:rPr>
        <w:t> </w:t>
      </w:r>
      <w:r>
        <w:rPr>
          <w:rStyle w:val="Strong"/>
          <w:rFonts w:ascii="Roboto" w:hAnsi="Roboto"/>
          <w:color w:val="767676"/>
          <w:spacing w:val="8"/>
          <w:sz w:val="18"/>
          <w:szCs w:val="18"/>
        </w:rPr>
        <w:t>from 10-2 p.m.</w:t>
      </w:r>
      <w:r>
        <w:rPr>
          <w:rFonts w:ascii="Roboto" w:hAnsi="Roboto"/>
          <w:color w:val="767676"/>
          <w:spacing w:val="8"/>
          <w:sz w:val="18"/>
          <w:szCs w:val="18"/>
        </w:rPr>
        <w:t> at the Terrace View Event Center.  </w:t>
      </w:r>
    </w:p>
    <w:p w14:paraId="1DCED2F8" w14:textId="0D3B4858"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 </w:t>
      </w:r>
    </w:p>
    <w:p w14:paraId="22802EC4" w14:textId="1AA70FF0"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 xml:space="preserve">There are several options for you as a business to be involved in this great event. You do not need to sponsor at a level </w:t>
      </w:r>
      <w:r>
        <w:rPr>
          <w:rFonts w:ascii="Roboto" w:hAnsi="Roboto"/>
          <w:color w:val="767676"/>
          <w:spacing w:val="8"/>
          <w:sz w:val="18"/>
          <w:szCs w:val="18"/>
        </w:rPr>
        <w:t>to</w:t>
      </w:r>
      <w:r>
        <w:rPr>
          <w:rFonts w:ascii="Roboto" w:hAnsi="Roboto"/>
          <w:color w:val="767676"/>
          <w:spacing w:val="8"/>
          <w:sz w:val="18"/>
          <w:szCs w:val="18"/>
        </w:rPr>
        <w:t xml:space="preserve"> place an </w:t>
      </w:r>
      <w:r>
        <w:rPr>
          <w:rFonts w:ascii="Roboto" w:hAnsi="Roboto"/>
          <w:color w:val="767676"/>
          <w:spacing w:val="8"/>
          <w:sz w:val="18"/>
          <w:szCs w:val="18"/>
        </w:rPr>
        <w:t>ad</w:t>
      </w:r>
      <w:r>
        <w:rPr>
          <w:rFonts w:ascii="Roboto" w:hAnsi="Roboto"/>
          <w:color w:val="767676"/>
          <w:spacing w:val="8"/>
          <w:sz w:val="18"/>
          <w:szCs w:val="18"/>
        </w:rPr>
        <w:t xml:space="preserve"> in the Bridal Booklet or goodies in the bags, but that is free of charge to those that sponsor at a level. </w:t>
      </w:r>
    </w:p>
    <w:p w14:paraId="2A8ED14C" w14:textId="36072B28"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Style w:val="Strong"/>
          <w:rFonts w:ascii="Roboto" w:hAnsi="Roboto"/>
          <w:color w:val="767676"/>
          <w:spacing w:val="8"/>
          <w:sz w:val="18"/>
          <w:szCs w:val="18"/>
        </w:rPr>
        <w:t>Level Sponsorship:</w:t>
      </w:r>
    </w:p>
    <w:p w14:paraId="44001E03" w14:textId="43D67D3C"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Style w:val="Strong"/>
          <w:rFonts w:ascii="Roboto" w:hAnsi="Roboto"/>
          <w:color w:val="767676"/>
          <w:spacing w:val="8"/>
          <w:sz w:val="18"/>
          <w:szCs w:val="18"/>
        </w:rPr>
        <w:t>                                   </w:t>
      </w:r>
      <w:r>
        <w:rPr>
          <w:rFonts w:ascii="Roboto" w:hAnsi="Roboto"/>
          <w:color w:val="767676"/>
          <w:spacing w:val="8"/>
          <w:sz w:val="18"/>
          <w:szCs w:val="18"/>
        </w:rPr>
        <w:t>Platinum ($1000+)</w:t>
      </w:r>
      <w:r>
        <w:rPr>
          <w:rFonts w:ascii="Roboto" w:hAnsi="Roboto"/>
          <w:color w:val="767676"/>
          <w:spacing w:val="8"/>
          <w:sz w:val="18"/>
          <w:szCs w:val="18"/>
        </w:rPr>
        <w:br/>
        <w:t>                                   Gold ($500-$999)</w:t>
      </w:r>
      <w:r>
        <w:rPr>
          <w:rFonts w:ascii="Roboto" w:hAnsi="Roboto"/>
          <w:color w:val="767676"/>
          <w:spacing w:val="8"/>
          <w:sz w:val="18"/>
          <w:szCs w:val="18"/>
        </w:rPr>
        <w:br/>
        <w:t>                                   Silver ($300-$499)</w:t>
      </w:r>
      <w:r>
        <w:rPr>
          <w:rFonts w:ascii="Roboto" w:hAnsi="Roboto"/>
          <w:color w:val="767676"/>
          <w:spacing w:val="8"/>
          <w:sz w:val="18"/>
          <w:szCs w:val="18"/>
        </w:rPr>
        <w:br/>
        <w:t>                                   Bronze ($150-$299) </w:t>
      </w:r>
    </w:p>
    <w:p w14:paraId="538C24EB" w14:textId="40F7CF72"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Style w:val="Strong"/>
          <w:rFonts w:ascii="Roboto" w:hAnsi="Roboto"/>
          <w:color w:val="767676"/>
          <w:spacing w:val="8"/>
          <w:sz w:val="18"/>
          <w:szCs w:val="18"/>
        </w:rPr>
        <w:t>Bridal Booklet:</w:t>
      </w:r>
      <w:r>
        <w:rPr>
          <w:rFonts w:ascii="Roboto" w:hAnsi="Roboto"/>
          <w:color w:val="767676"/>
          <w:spacing w:val="8"/>
          <w:sz w:val="18"/>
          <w:szCs w:val="18"/>
        </w:rPr>
        <w:t> This beautiful booklet is professionally printed and bound and will be distributed to over 100 women. The booklet is a highlight for our guests because information is accessible right at their fingertips, even weeks after the event. This year we are giving our business community the opportunity to be included in this booklet. A business can have a colored 8 ½ x 11 </w:t>
      </w:r>
      <w:r>
        <w:rPr>
          <w:rStyle w:val="Emphasis"/>
          <w:rFonts w:ascii="Roboto" w:hAnsi="Roboto"/>
          <w:color w:val="767676"/>
          <w:spacing w:val="8"/>
          <w:sz w:val="18"/>
          <w:szCs w:val="18"/>
        </w:rPr>
        <w:t>portrait</w:t>
      </w:r>
      <w:r>
        <w:rPr>
          <w:rFonts w:ascii="Roboto" w:hAnsi="Roboto"/>
          <w:color w:val="767676"/>
          <w:spacing w:val="8"/>
          <w:sz w:val="18"/>
          <w:szCs w:val="18"/>
        </w:rPr>
        <w:t> page ad for $100. </w:t>
      </w:r>
      <w:r>
        <w:rPr>
          <w:rStyle w:val="Strong"/>
          <w:rFonts w:ascii="Roboto" w:hAnsi="Roboto"/>
          <w:color w:val="767676"/>
          <w:spacing w:val="8"/>
          <w:sz w:val="18"/>
          <w:szCs w:val="18"/>
        </w:rPr>
        <w:t>This ad is due by Friday, December 4.</w:t>
      </w:r>
      <w:r>
        <w:rPr>
          <w:rFonts w:ascii="Roboto" w:hAnsi="Roboto"/>
          <w:color w:val="767676"/>
          <w:spacing w:val="8"/>
          <w:sz w:val="18"/>
          <w:szCs w:val="18"/>
        </w:rPr>
        <w:t>  </w:t>
      </w:r>
    </w:p>
    <w:p w14:paraId="42711E51" w14:textId="69BA24D1" w:rsidR="00CB3B13" w:rsidRDefault="00CB3B13" w:rsidP="00CB3B13">
      <w:pPr>
        <w:pStyle w:val="NormalWeb"/>
        <w:shd w:val="clear" w:color="auto" w:fill="FFFFFF"/>
        <w:spacing w:before="0" w:beforeAutospacing="0" w:after="150" w:afterAutospacing="0"/>
        <w:jc w:val="both"/>
        <w:rPr>
          <w:rFonts w:ascii="Roboto" w:hAnsi="Roboto"/>
          <w:color w:val="767676"/>
          <w:spacing w:val="8"/>
          <w:sz w:val="18"/>
          <w:szCs w:val="18"/>
        </w:rPr>
      </w:pPr>
      <w:r>
        <w:rPr>
          <w:rStyle w:val="Strong"/>
          <w:rFonts w:ascii="Roboto" w:hAnsi="Roboto"/>
          <w:color w:val="767676"/>
          <w:spacing w:val="8"/>
          <w:sz w:val="18"/>
          <w:szCs w:val="18"/>
        </w:rPr>
        <w:t>Goodie Bags:</w:t>
      </w:r>
      <w:r>
        <w:rPr>
          <w:rFonts w:ascii="Roboto" w:hAnsi="Roboto"/>
          <w:color w:val="767676"/>
          <w:spacing w:val="8"/>
          <w:sz w:val="18"/>
          <w:szCs w:val="18"/>
        </w:rPr>
        <w:t> These bags are filled with goodies or gift certificates. </w:t>
      </w:r>
      <w:r>
        <w:rPr>
          <w:rStyle w:val="Emphasis"/>
          <w:rFonts w:ascii="Roboto" w:hAnsi="Roboto"/>
          <w:color w:val="767676"/>
          <w:spacing w:val="8"/>
          <w:sz w:val="18"/>
          <w:szCs w:val="18"/>
        </w:rPr>
        <w:t>Information-only materials and coupons of any kind will not be placed in the goodie bags.</w:t>
      </w:r>
      <w:r>
        <w:rPr>
          <w:rFonts w:ascii="Roboto" w:hAnsi="Roboto"/>
          <w:color w:val="767676"/>
          <w:spacing w:val="8"/>
          <w:sz w:val="18"/>
          <w:szCs w:val="18"/>
        </w:rPr>
        <w:t> The goodie bags will be given to the first 50 brides. This bag also comes in handy as our guests gather information from our exhibitors. The cost is $25 to include items in the goodie bag. If you are interested, please deliver your </w:t>
      </w:r>
      <w:r>
        <w:rPr>
          <w:rStyle w:val="Strong"/>
          <w:rFonts w:ascii="Roboto" w:hAnsi="Roboto"/>
          <w:color w:val="767676"/>
          <w:spacing w:val="8"/>
          <w:sz w:val="18"/>
          <w:szCs w:val="18"/>
        </w:rPr>
        <w:t>50 items</w:t>
      </w:r>
      <w:r>
        <w:rPr>
          <w:rFonts w:ascii="Roboto" w:hAnsi="Roboto"/>
          <w:color w:val="767676"/>
          <w:spacing w:val="8"/>
          <w:sz w:val="18"/>
          <w:szCs w:val="18"/>
        </w:rPr>
        <w:t> to the Sioux Center Chamber of Commerce on or before </w:t>
      </w:r>
      <w:r>
        <w:rPr>
          <w:rStyle w:val="Strong"/>
          <w:rFonts w:ascii="Roboto" w:hAnsi="Roboto"/>
          <w:color w:val="767676"/>
          <w:spacing w:val="8"/>
          <w:sz w:val="18"/>
          <w:szCs w:val="18"/>
        </w:rPr>
        <w:t>Monday, January 4, 2020.</w:t>
      </w:r>
      <w:r>
        <w:rPr>
          <w:rFonts w:ascii="Roboto" w:hAnsi="Roboto"/>
          <w:color w:val="767676"/>
          <w:spacing w:val="8"/>
          <w:sz w:val="18"/>
          <w:szCs w:val="18"/>
        </w:rPr>
        <w:t>  </w:t>
      </w:r>
    </w:p>
    <w:p w14:paraId="08A4E631" w14:textId="5D74EDC4"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Style w:val="Strong"/>
          <w:rFonts w:ascii="Roboto" w:hAnsi="Roboto"/>
          <w:color w:val="767676"/>
          <w:spacing w:val="8"/>
          <w:sz w:val="18"/>
          <w:szCs w:val="18"/>
        </w:rPr>
        <w:t>Door Prizes</w:t>
      </w:r>
      <w:r>
        <w:rPr>
          <w:rFonts w:ascii="Roboto" w:hAnsi="Roboto"/>
          <w:color w:val="767676"/>
          <w:spacing w:val="8"/>
          <w:sz w:val="18"/>
          <w:szCs w:val="18"/>
        </w:rPr>
        <w:t xml:space="preserve"> will be given away throughout the day. We will draw hourly for door prizes and in addition, put together Grand Prizes for 2 Brides, a Mother of the </w:t>
      </w:r>
      <w:r>
        <w:rPr>
          <w:rFonts w:ascii="Roboto" w:hAnsi="Roboto"/>
          <w:color w:val="767676"/>
          <w:spacing w:val="8"/>
          <w:sz w:val="18"/>
          <w:szCs w:val="18"/>
        </w:rPr>
        <w:t>Bride,</w:t>
      </w:r>
      <w:r>
        <w:rPr>
          <w:rFonts w:ascii="Roboto" w:hAnsi="Roboto"/>
          <w:color w:val="767676"/>
          <w:spacing w:val="8"/>
          <w:sz w:val="18"/>
          <w:szCs w:val="18"/>
        </w:rPr>
        <w:t xml:space="preserve"> and a Mother of the Groom. </w:t>
      </w:r>
      <w:r>
        <w:rPr>
          <w:rStyle w:val="Strong"/>
          <w:rFonts w:ascii="Roboto" w:hAnsi="Roboto"/>
          <w:color w:val="767676"/>
          <w:spacing w:val="8"/>
          <w:sz w:val="18"/>
          <w:szCs w:val="18"/>
        </w:rPr>
        <w:t>Door prizes should be delivered to the Chamber Office by Monday, January 4, 2020. </w:t>
      </w:r>
    </w:p>
    <w:p w14:paraId="391F9455" w14:textId="1E61BF0C"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Please fill out the sponsorship form </w:t>
      </w:r>
      <w:hyperlink r:id="rId5" w:tgtFrame="_blank" w:history="1">
        <w:r>
          <w:rPr>
            <w:rStyle w:val="Hyperlink"/>
            <w:rFonts w:ascii="Roboto" w:hAnsi="Roboto"/>
            <w:color w:val="F06623"/>
            <w:spacing w:val="8"/>
            <w:sz w:val="18"/>
            <w:szCs w:val="18"/>
          </w:rPr>
          <w:t>HERE</w:t>
        </w:r>
      </w:hyperlink>
      <w:r>
        <w:rPr>
          <w:rFonts w:ascii="Roboto" w:hAnsi="Roboto"/>
          <w:color w:val="767676"/>
          <w:spacing w:val="8"/>
          <w:sz w:val="18"/>
          <w:szCs w:val="18"/>
        </w:rPr>
        <w:t> by </w:t>
      </w:r>
      <w:r>
        <w:rPr>
          <w:rStyle w:val="Strong"/>
          <w:rFonts w:ascii="Roboto" w:hAnsi="Roboto"/>
          <w:color w:val="767676"/>
          <w:spacing w:val="8"/>
          <w:sz w:val="18"/>
          <w:szCs w:val="18"/>
        </w:rPr>
        <w:t>November 25, 2020</w:t>
      </w:r>
      <w:r>
        <w:rPr>
          <w:rFonts w:ascii="Roboto" w:hAnsi="Roboto"/>
          <w:color w:val="767676"/>
          <w:spacing w:val="8"/>
          <w:sz w:val="18"/>
          <w:szCs w:val="18"/>
        </w:rPr>
        <w:t> to ensure your involvement any in these great opportunities. </w:t>
      </w:r>
    </w:p>
    <w:p w14:paraId="0B8A5301" w14:textId="0F27342F" w:rsidR="00CB3B13" w:rsidRDefault="00CB3B13" w:rsidP="00CB3B13">
      <w:pPr>
        <w:pStyle w:val="NormalWeb"/>
        <w:shd w:val="clear" w:color="auto" w:fill="FFFFFF"/>
        <w:spacing w:before="0" w:beforeAutospacing="0" w:after="150" w:afterAutospacing="0"/>
        <w:rPr>
          <w:rFonts w:ascii="Roboto" w:hAnsi="Roboto"/>
          <w:color w:val="767676"/>
          <w:spacing w:val="8"/>
          <w:sz w:val="18"/>
          <w:szCs w:val="18"/>
        </w:rPr>
      </w:pPr>
      <w:r>
        <w:rPr>
          <w:rFonts w:ascii="Roboto" w:hAnsi="Roboto"/>
          <w:color w:val="767676"/>
          <w:spacing w:val="8"/>
          <w:sz w:val="18"/>
          <w:szCs w:val="18"/>
        </w:rPr>
        <w:t xml:space="preserve">Thank you for your support of Sioux Center and the </w:t>
      </w:r>
      <w:proofErr w:type="gramStart"/>
      <w:r>
        <w:rPr>
          <w:rFonts w:ascii="Roboto" w:hAnsi="Roboto"/>
          <w:color w:val="767676"/>
          <w:spacing w:val="8"/>
          <w:sz w:val="18"/>
          <w:szCs w:val="18"/>
        </w:rPr>
        <w:t>23</w:t>
      </w:r>
      <w:r>
        <w:rPr>
          <w:rFonts w:ascii="Roboto" w:hAnsi="Roboto"/>
          <w:color w:val="767676"/>
          <w:spacing w:val="8"/>
          <w:sz w:val="14"/>
          <w:szCs w:val="14"/>
          <w:vertAlign w:val="superscript"/>
        </w:rPr>
        <w:t>nd</w:t>
      </w:r>
      <w:proofErr w:type="gramEnd"/>
      <w:r>
        <w:rPr>
          <w:rFonts w:ascii="Roboto" w:hAnsi="Roboto"/>
          <w:color w:val="767676"/>
          <w:spacing w:val="8"/>
          <w:sz w:val="18"/>
          <w:szCs w:val="18"/>
        </w:rPr>
        <w:t xml:space="preserve"> Annual Sioux Center Bridal Showcase. This event is one way we </w:t>
      </w:r>
      <w:r>
        <w:rPr>
          <w:rFonts w:ascii="Roboto" w:hAnsi="Roboto"/>
          <w:color w:val="767676"/>
          <w:spacing w:val="8"/>
          <w:sz w:val="18"/>
          <w:szCs w:val="18"/>
        </w:rPr>
        <w:t>can</w:t>
      </w:r>
      <w:r>
        <w:rPr>
          <w:rFonts w:ascii="Roboto" w:hAnsi="Roboto"/>
          <w:color w:val="767676"/>
          <w:spacing w:val="8"/>
          <w:sz w:val="18"/>
          <w:szCs w:val="18"/>
        </w:rPr>
        <w:t xml:space="preserve"> showcase our community to many throughout the area! If you have any </w:t>
      </w:r>
      <w:r>
        <w:rPr>
          <w:rFonts w:ascii="Roboto" w:hAnsi="Roboto"/>
          <w:color w:val="767676"/>
          <w:spacing w:val="8"/>
          <w:sz w:val="18"/>
          <w:szCs w:val="18"/>
        </w:rPr>
        <w:t>questions,</w:t>
      </w:r>
      <w:r>
        <w:rPr>
          <w:rFonts w:ascii="Roboto" w:hAnsi="Roboto"/>
          <w:color w:val="767676"/>
          <w:spacing w:val="8"/>
          <w:sz w:val="18"/>
          <w:szCs w:val="18"/>
        </w:rPr>
        <w:t xml:space="preserve"> please call the Chamber of Commerce at 712-722-3457. </w:t>
      </w:r>
    </w:p>
    <w:p w14:paraId="76B22456" w14:textId="64B62FE7"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Sincerely,</w:t>
      </w:r>
    </w:p>
    <w:p w14:paraId="2B28ED2E" w14:textId="40A639AF"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The Sioux Center Bridal Showcase Committee</w:t>
      </w:r>
    </w:p>
    <w:p w14:paraId="5C1FD3F4" w14:textId="60D728DE" w:rsidR="00CB3B13" w:rsidRPr="00CB3B13" w:rsidRDefault="00CB3B13" w:rsidP="00CB3B13">
      <w:pPr>
        <w:spacing w:after="0" w:line="240" w:lineRule="auto"/>
        <w:rPr>
          <w:rFonts w:ascii="Roboto" w:hAnsi="Roboto"/>
          <w:color w:val="7F7F7F" w:themeColor="text1" w:themeTint="80"/>
          <w:sz w:val="18"/>
          <w:szCs w:val="18"/>
        </w:rPr>
      </w:pPr>
    </w:p>
    <w:p w14:paraId="4C13141A" w14:textId="1E1EBA0F"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Barb Den Herder-Chamber of Commerce</w:t>
      </w:r>
      <w:r w:rsidRPr="00CB3B13">
        <w:rPr>
          <w:rFonts w:ascii="Roboto" w:hAnsi="Roboto"/>
          <w:color w:val="7F7F7F" w:themeColor="text1" w:themeTint="80"/>
          <w:sz w:val="18"/>
          <w:szCs w:val="18"/>
        </w:rPr>
        <w:tab/>
        <w:t xml:space="preserve">              </w:t>
      </w:r>
      <w:r w:rsidRPr="00CB3B13">
        <w:rPr>
          <w:rFonts w:ascii="Roboto" w:hAnsi="Roboto"/>
          <w:color w:val="7F7F7F" w:themeColor="text1" w:themeTint="80"/>
          <w:sz w:val="18"/>
          <w:szCs w:val="18"/>
        </w:rPr>
        <w:t xml:space="preserve">                 </w:t>
      </w:r>
      <w:r w:rsidRPr="00CB3B13">
        <w:rPr>
          <w:rFonts w:ascii="Roboto" w:hAnsi="Roboto"/>
          <w:color w:val="7F7F7F" w:themeColor="text1" w:themeTint="80"/>
          <w:sz w:val="18"/>
          <w:szCs w:val="18"/>
        </w:rPr>
        <w:t xml:space="preserve"> Kristi Huss-Travel </w:t>
      </w:r>
      <w:proofErr w:type="spellStart"/>
      <w:r w:rsidRPr="00CB3B13">
        <w:rPr>
          <w:rFonts w:ascii="Roboto" w:hAnsi="Roboto"/>
          <w:color w:val="7F7F7F" w:themeColor="text1" w:themeTint="80"/>
          <w:sz w:val="18"/>
          <w:szCs w:val="18"/>
        </w:rPr>
        <w:t>Savvi</w:t>
      </w:r>
      <w:proofErr w:type="spellEnd"/>
    </w:p>
    <w:p w14:paraId="12F708D5" w14:textId="2E7CFFAD"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Amber Vander Vliet – Chamber of Commerce</w:t>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t xml:space="preserve">Kelly De </w:t>
      </w:r>
      <w:proofErr w:type="spellStart"/>
      <w:r w:rsidRPr="00CB3B13">
        <w:rPr>
          <w:rFonts w:ascii="Roboto" w:hAnsi="Roboto"/>
          <w:color w:val="7F7F7F" w:themeColor="text1" w:themeTint="80"/>
          <w:sz w:val="18"/>
          <w:szCs w:val="18"/>
        </w:rPr>
        <w:t>Haan</w:t>
      </w:r>
      <w:proofErr w:type="spellEnd"/>
      <w:r w:rsidRPr="00CB3B13">
        <w:rPr>
          <w:rFonts w:ascii="Roboto" w:hAnsi="Roboto"/>
          <w:color w:val="7F7F7F" w:themeColor="text1" w:themeTint="80"/>
          <w:sz w:val="18"/>
          <w:szCs w:val="18"/>
        </w:rPr>
        <w:t xml:space="preserve">-Terrace View Event Center </w:t>
      </w:r>
    </w:p>
    <w:p w14:paraId="2A1A8F9F" w14:textId="7A5026B5"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Kari Hickman-Petals and Perks</w:t>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t xml:space="preserve">Kendra </w:t>
      </w:r>
      <w:proofErr w:type="spellStart"/>
      <w:r w:rsidRPr="00CB3B13">
        <w:rPr>
          <w:rFonts w:ascii="Roboto" w:hAnsi="Roboto"/>
          <w:color w:val="7F7F7F" w:themeColor="text1" w:themeTint="80"/>
          <w:sz w:val="18"/>
          <w:szCs w:val="18"/>
        </w:rPr>
        <w:t>Gort</w:t>
      </w:r>
      <w:proofErr w:type="spellEnd"/>
      <w:r w:rsidRPr="00CB3B13">
        <w:rPr>
          <w:rFonts w:ascii="Roboto" w:hAnsi="Roboto"/>
          <w:color w:val="7F7F7F" w:themeColor="text1" w:themeTint="80"/>
          <w:sz w:val="18"/>
          <w:szCs w:val="18"/>
        </w:rPr>
        <w:t>-Pat’s Jewelry Centre</w:t>
      </w:r>
    </w:p>
    <w:p w14:paraId="5804A219" w14:textId="21188683"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Kelly Franklin-Celebrations by Rent-All</w:t>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r>
      <w:r w:rsidRPr="00CB3B13">
        <w:rPr>
          <w:rFonts w:ascii="Roboto" w:hAnsi="Roboto"/>
          <w:color w:val="7F7F7F" w:themeColor="text1" w:themeTint="80"/>
          <w:sz w:val="18"/>
          <w:szCs w:val="18"/>
        </w:rPr>
        <w:tab/>
      </w:r>
    </w:p>
    <w:p w14:paraId="44CB8308" w14:textId="77777777" w:rsidR="00CB3B13" w:rsidRPr="00CB3B13" w:rsidRDefault="00CB3B13" w:rsidP="00CB3B13">
      <w:pPr>
        <w:spacing w:after="0" w:line="240" w:lineRule="auto"/>
        <w:rPr>
          <w:rFonts w:ascii="Roboto" w:hAnsi="Roboto"/>
          <w:color w:val="7F7F7F" w:themeColor="text1" w:themeTint="80"/>
          <w:sz w:val="18"/>
          <w:szCs w:val="18"/>
        </w:rPr>
      </w:pPr>
      <w:r w:rsidRPr="00CB3B13">
        <w:rPr>
          <w:rFonts w:ascii="Roboto" w:hAnsi="Roboto"/>
          <w:color w:val="7F7F7F" w:themeColor="text1" w:themeTint="80"/>
          <w:sz w:val="18"/>
          <w:szCs w:val="18"/>
        </w:rPr>
        <w:t xml:space="preserve">Amanda </w:t>
      </w:r>
      <w:proofErr w:type="spellStart"/>
      <w:r w:rsidRPr="00CB3B13">
        <w:rPr>
          <w:rFonts w:ascii="Roboto" w:hAnsi="Roboto"/>
          <w:color w:val="7F7F7F" w:themeColor="text1" w:themeTint="80"/>
          <w:sz w:val="18"/>
          <w:szCs w:val="18"/>
        </w:rPr>
        <w:t>DenHerder</w:t>
      </w:r>
      <w:proofErr w:type="spellEnd"/>
      <w:r w:rsidRPr="00CB3B13">
        <w:rPr>
          <w:rFonts w:ascii="Roboto" w:hAnsi="Roboto"/>
          <w:color w:val="7F7F7F" w:themeColor="text1" w:themeTint="80"/>
          <w:sz w:val="18"/>
          <w:szCs w:val="18"/>
        </w:rPr>
        <w:t>-Reflections Prom and Bridal</w:t>
      </w:r>
    </w:p>
    <w:p w14:paraId="167B779D" w14:textId="675E0FA6" w:rsidR="006678C5" w:rsidRDefault="00CB3B13">
      <w:r>
        <w:rPr>
          <w:rFonts w:ascii="Roboto" w:hAnsi="Roboto"/>
          <w:noProof/>
          <w:color w:val="767676"/>
          <w:spacing w:val="8"/>
          <w:sz w:val="18"/>
          <w:szCs w:val="18"/>
        </w:rPr>
        <w:drawing>
          <wp:anchor distT="0" distB="0" distL="114300" distR="114300" simplePos="0" relativeHeight="251661312" behindDoc="0" locked="0" layoutInCell="1" allowOverlap="1" wp14:anchorId="3B6491DF" wp14:editId="13576315">
            <wp:simplePos x="0" y="0"/>
            <wp:positionH relativeFrom="column">
              <wp:posOffset>3436620</wp:posOffset>
            </wp:positionH>
            <wp:positionV relativeFrom="paragraph">
              <wp:posOffset>473075</wp:posOffset>
            </wp:positionV>
            <wp:extent cx="1990890" cy="1000125"/>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890" cy="1000125"/>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color w:val="767676"/>
          <w:spacing w:val="8"/>
          <w:sz w:val="18"/>
          <w:szCs w:val="18"/>
        </w:rPr>
        <w:drawing>
          <wp:anchor distT="0" distB="0" distL="114300" distR="114300" simplePos="0" relativeHeight="251659264" behindDoc="0" locked="0" layoutInCell="1" allowOverlap="1" wp14:anchorId="7FC936E1" wp14:editId="0DDBDC4A">
            <wp:simplePos x="0" y="0"/>
            <wp:positionH relativeFrom="column">
              <wp:posOffset>619125</wp:posOffset>
            </wp:positionH>
            <wp:positionV relativeFrom="paragraph">
              <wp:posOffset>444500</wp:posOffset>
            </wp:positionV>
            <wp:extent cx="2028825" cy="1078113"/>
            <wp:effectExtent l="0" t="0" r="0"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078113"/>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color w:val="767676"/>
          <w:spacing w:val="8"/>
          <w:sz w:val="18"/>
          <w:szCs w:val="18"/>
        </w:rPr>
        <w:drawing>
          <wp:anchor distT="0" distB="0" distL="114300" distR="114300" simplePos="0" relativeHeight="251660288" behindDoc="0" locked="0" layoutInCell="1" allowOverlap="1" wp14:anchorId="5650BD46" wp14:editId="15030F2E">
            <wp:simplePos x="0" y="0"/>
            <wp:positionH relativeFrom="margin">
              <wp:posOffset>3552825</wp:posOffset>
            </wp:positionH>
            <wp:positionV relativeFrom="paragraph">
              <wp:posOffset>1618615</wp:posOffset>
            </wp:positionV>
            <wp:extent cx="2066925" cy="1038321"/>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1038321"/>
                    </a:xfrm>
                    <a:prstGeom prst="rect">
                      <a:avLst/>
                    </a:prstGeom>
                  </pic:spPr>
                </pic:pic>
              </a:graphicData>
            </a:graphic>
            <wp14:sizeRelH relativeFrom="margin">
              <wp14:pctWidth>0</wp14:pctWidth>
            </wp14:sizeRelH>
            <wp14:sizeRelV relativeFrom="margin">
              <wp14:pctHeight>0</wp14:pctHeight>
            </wp14:sizeRelV>
          </wp:anchor>
        </w:drawing>
      </w:r>
    </w:p>
    <w:sectPr w:rsidR="0066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13"/>
    <w:rsid w:val="00525EE8"/>
    <w:rsid w:val="00CB3B13"/>
    <w:rsid w:val="00C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A5B"/>
  <w15:chartTrackingRefBased/>
  <w15:docId w15:val="{EDC31B8B-E943-4FBB-9FED-E0D1C7A7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B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13"/>
    <w:rPr>
      <w:b/>
      <w:bCs/>
    </w:rPr>
  </w:style>
  <w:style w:type="character" w:styleId="Emphasis">
    <w:name w:val="Emphasis"/>
    <w:basedOn w:val="DefaultParagraphFont"/>
    <w:uiPriority w:val="20"/>
    <w:qFormat/>
    <w:rsid w:val="00CB3B13"/>
    <w:rPr>
      <w:i/>
      <w:iCs/>
    </w:rPr>
  </w:style>
  <w:style w:type="character" w:styleId="Hyperlink">
    <w:name w:val="Hyperlink"/>
    <w:basedOn w:val="DefaultParagraphFont"/>
    <w:uiPriority w:val="99"/>
    <w:semiHidden/>
    <w:unhideWhenUsed/>
    <w:rsid w:val="00CB3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iouxcenterchamberofcommerceia.growthzoneapp.com/ap/Form/Fill/pMOAYS2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VanDerVliet</dc:creator>
  <cp:keywords/>
  <dc:description/>
  <cp:lastModifiedBy>Amber VanDerVliet</cp:lastModifiedBy>
  <cp:revision>1</cp:revision>
  <dcterms:created xsi:type="dcterms:W3CDTF">2020-10-20T15:27:00Z</dcterms:created>
  <dcterms:modified xsi:type="dcterms:W3CDTF">2020-10-20T15:46:00Z</dcterms:modified>
</cp:coreProperties>
</file>