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AFD3" w14:textId="77777777" w:rsidR="007E4BC1" w:rsidRDefault="006472F9" w:rsidP="001031DB">
      <w:pPr>
        <w:spacing w:after="120"/>
        <w:jc w:val="center"/>
        <w:rPr>
          <w:rFonts w:ascii="Avenir Roman" w:hAnsi="Avenir Roman"/>
        </w:rPr>
      </w:pPr>
      <w:r>
        <w:rPr>
          <w:noProof/>
          <w:lang w:val="en-IE" w:eastAsia="en-IE"/>
        </w:rPr>
        <w:drawing>
          <wp:inline distT="0" distB="0" distL="0" distR="0" wp14:anchorId="6E64ABF4" wp14:editId="2725B371">
            <wp:extent cx="2807214" cy="192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7214" cy="1929388"/>
                    </a:xfrm>
                    <a:prstGeom prst="rect">
                      <a:avLst/>
                    </a:prstGeom>
                  </pic:spPr>
                </pic:pic>
              </a:graphicData>
            </a:graphic>
          </wp:inline>
        </w:drawing>
      </w:r>
    </w:p>
    <w:p w14:paraId="547F15AE" w14:textId="77777777" w:rsidR="007E4BC1" w:rsidRDefault="007E4BC1" w:rsidP="007E4BC1">
      <w:pPr>
        <w:spacing w:after="120"/>
        <w:rPr>
          <w:rFonts w:ascii="Avenir Roman" w:hAnsi="Avenir Roman"/>
        </w:rPr>
      </w:pPr>
    </w:p>
    <w:p w14:paraId="2A6FA0DC" w14:textId="77777777" w:rsidR="007E4BC1" w:rsidRDefault="007E4BC1" w:rsidP="007E4BC1">
      <w:pPr>
        <w:spacing w:after="120"/>
        <w:rPr>
          <w:rFonts w:ascii="Avenir Roman" w:hAnsi="Avenir Roman"/>
        </w:rPr>
      </w:pPr>
    </w:p>
    <w:p w14:paraId="177AD9F0" w14:textId="77777777" w:rsidR="007E4BC1" w:rsidRDefault="007E4BC1" w:rsidP="007E4BC1">
      <w:pPr>
        <w:spacing w:after="120"/>
        <w:rPr>
          <w:rFonts w:ascii="Avenir Roman" w:hAnsi="Avenir Roman"/>
        </w:rPr>
      </w:pPr>
    </w:p>
    <w:p w14:paraId="5F0780A3" w14:textId="77777777" w:rsidR="007E4BC1" w:rsidRDefault="007E4BC1" w:rsidP="007E4BC1">
      <w:pPr>
        <w:spacing w:after="120"/>
        <w:rPr>
          <w:rFonts w:ascii="Avenir Roman" w:hAnsi="Avenir Roman"/>
        </w:rPr>
      </w:pPr>
    </w:p>
    <w:p w14:paraId="3DDECCC0" w14:textId="77777777" w:rsidR="007E4BC1" w:rsidRDefault="007E4BC1" w:rsidP="007E4BC1">
      <w:pPr>
        <w:spacing w:after="120"/>
        <w:rPr>
          <w:rFonts w:ascii="Avenir Roman" w:hAnsi="Avenir Roman"/>
        </w:rPr>
      </w:pPr>
    </w:p>
    <w:p w14:paraId="2761ABEE" w14:textId="77777777" w:rsidR="007E4BC1" w:rsidRDefault="007E4BC1" w:rsidP="007E4BC1">
      <w:pPr>
        <w:spacing w:after="120"/>
        <w:rPr>
          <w:rFonts w:ascii="Avenir Roman" w:hAnsi="Avenir Roman"/>
        </w:rPr>
      </w:pPr>
    </w:p>
    <w:p w14:paraId="690D9C8E" w14:textId="77777777" w:rsidR="007E4BC1" w:rsidRDefault="007E4BC1" w:rsidP="007E4BC1">
      <w:pPr>
        <w:spacing w:after="120"/>
        <w:rPr>
          <w:rFonts w:ascii="Avenir Roman" w:hAnsi="Avenir Roman"/>
        </w:rPr>
      </w:pPr>
    </w:p>
    <w:p w14:paraId="4A3BDE49" w14:textId="77777777" w:rsidR="007E4BC1" w:rsidRDefault="007E4BC1" w:rsidP="007E4BC1">
      <w:pPr>
        <w:spacing w:after="120"/>
        <w:rPr>
          <w:rFonts w:ascii="Avenir Roman" w:hAnsi="Avenir Roman"/>
        </w:rPr>
      </w:pPr>
    </w:p>
    <w:p w14:paraId="75CB632B" w14:textId="77777777" w:rsidR="007E4BC1" w:rsidRDefault="007E4BC1" w:rsidP="007E4BC1">
      <w:pPr>
        <w:spacing w:after="120"/>
        <w:rPr>
          <w:rFonts w:ascii="Avenir Roman" w:hAnsi="Avenir Roman"/>
        </w:rPr>
      </w:pPr>
    </w:p>
    <w:p w14:paraId="16A861DC" w14:textId="77777777" w:rsidR="007E4BC1" w:rsidRPr="007E4BC1" w:rsidRDefault="007E4BC1" w:rsidP="007E4BC1">
      <w:pPr>
        <w:spacing w:after="120"/>
        <w:rPr>
          <w:rFonts w:ascii="Avenir Roman" w:hAnsi="Avenir Roman"/>
          <w:b/>
          <w:sz w:val="36"/>
          <w:szCs w:val="36"/>
        </w:rPr>
      </w:pPr>
      <w:r w:rsidRPr="007E4BC1">
        <w:rPr>
          <w:rFonts w:ascii="Avenir Roman" w:hAnsi="Avenir Roman"/>
          <w:b/>
          <w:sz w:val="36"/>
          <w:szCs w:val="36"/>
        </w:rPr>
        <w:t>Galway City Local Economic and Community Plan</w:t>
      </w:r>
    </w:p>
    <w:p w14:paraId="54BEE480" w14:textId="77777777" w:rsidR="007E4BC1" w:rsidRPr="007E4BC1" w:rsidRDefault="007E4BC1" w:rsidP="007E4BC1">
      <w:pPr>
        <w:spacing w:after="120"/>
        <w:rPr>
          <w:rFonts w:ascii="Avenir Roman" w:hAnsi="Avenir Roman"/>
          <w:b/>
          <w:sz w:val="36"/>
          <w:szCs w:val="36"/>
        </w:rPr>
      </w:pPr>
      <w:r w:rsidRPr="007E4BC1">
        <w:rPr>
          <w:rFonts w:ascii="Avenir Roman" w:hAnsi="Avenir Roman"/>
          <w:b/>
          <w:sz w:val="36"/>
          <w:szCs w:val="36"/>
        </w:rPr>
        <w:t>Implementation Plan 2020-2021</w:t>
      </w:r>
    </w:p>
    <w:p w14:paraId="3A50E974" w14:textId="77777777" w:rsidR="007E4BC1" w:rsidRDefault="007E4BC1" w:rsidP="007E4BC1">
      <w:pPr>
        <w:spacing w:after="120"/>
        <w:rPr>
          <w:rFonts w:ascii="Avenir Roman" w:hAnsi="Avenir Roman"/>
        </w:rPr>
      </w:pPr>
    </w:p>
    <w:p w14:paraId="4D18D0A5" w14:textId="77777777" w:rsidR="007E4BC1" w:rsidRDefault="007E4BC1" w:rsidP="007E4BC1">
      <w:pPr>
        <w:spacing w:after="120"/>
        <w:rPr>
          <w:rFonts w:ascii="Avenir Roman" w:hAnsi="Avenir Roman"/>
        </w:rPr>
      </w:pPr>
    </w:p>
    <w:p w14:paraId="4C092B0C" w14:textId="77777777" w:rsidR="007E4BC1" w:rsidRDefault="007E4BC1" w:rsidP="007E4BC1">
      <w:pPr>
        <w:spacing w:after="120"/>
        <w:rPr>
          <w:rFonts w:ascii="Avenir Roman" w:hAnsi="Avenir Roman"/>
        </w:rPr>
      </w:pPr>
    </w:p>
    <w:p w14:paraId="16C554C9" w14:textId="77777777" w:rsidR="007E4BC1" w:rsidRDefault="007E4BC1" w:rsidP="007E4BC1">
      <w:pPr>
        <w:spacing w:after="120"/>
        <w:rPr>
          <w:rFonts w:ascii="Avenir Roman" w:hAnsi="Avenir Roman"/>
        </w:rPr>
      </w:pPr>
    </w:p>
    <w:p w14:paraId="2B526C4D" w14:textId="77777777" w:rsidR="007E4BC1" w:rsidRDefault="007E4BC1" w:rsidP="007E4BC1">
      <w:pPr>
        <w:spacing w:after="120"/>
        <w:rPr>
          <w:rFonts w:ascii="Avenir Roman" w:hAnsi="Avenir Roman"/>
        </w:rPr>
      </w:pPr>
    </w:p>
    <w:p w14:paraId="1411922E" w14:textId="77777777" w:rsidR="007E4BC1" w:rsidRDefault="007E4BC1" w:rsidP="007E4BC1">
      <w:pPr>
        <w:spacing w:after="120"/>
        <w:rPr>
          <w:rFonts w:ascii="Avenir Roman" w:hAnsi="Avenir Roman"/>
        </w:rPr>
      </w:pPr>
    </w:p>
    <w:p w14:paraId="012197C7" w14:textId="77777777" w:rsidR="007E4BC1" w:rsidRDefault="007E4BC1" w:rsidP="007E4BC1">
      <w:pPr>
        <w:spacing w:after="120"/>
        <w:rPr>
          <w:rFonts w:ascii="Avenir Roman" w:hAnsi="Avenir Roman"/>
        </w:rPr>
      </w:pPr>
    </w:p>
    <w:p w14:paraId="00C84F17" w14:textId="77777777" w:rsidR="007E4BC1" w:rsidRDefault="007E4BC1" w:rsidP="007E4BC1">
      <w:pPr>
        <w:spacing w:after="120"/>
        <w:rPr>
          <w:rFonts w:ascii="Avenir Roman" w:hAnsi="Avenir Roman"/>
        </w:rPr>
      </w:pPr>
    </w:p>
    <w:p w14:paraId="1F8ED5C3" w14:textId="77777777" w:rsidR="00952405" w:rsidRDefault="00952405" w:rsidP="007E4BC1">
      <w:pPr>
        <w:spacing w:after="120"/>
        <w:rPr>
          <w:rFonts w:ascii="Avenir Roman" w:hAnsi="Avenir Roman"/>
        </w:rPr>
      </w:pPr>
    </w:p>
    <w:p w14:paraId="45AB65DA" w14:textId="77777777" w:rsidR="00952405" w:rsidRDefault="00952405" w:rsidP="007E4BC1">
      <w:pPr>
        <w:spacing w:after="120"/>
        <w:rPr>
          <w:rFonts w:ascii="Avenir Roman" w:hAnsi="Avenir Roman"/>
        </w:rPr>
      </w:pPr>
    </w:p>
    <w:p w14:paraId="5B6F3CBD" w14:textId="77777777" w:rsidR="00952405" w:rsidRDefault="00952405" w:rsidP="007E4BC1">
      <w:pPr>
        <w:spacing w:after="120"/>
        <w:rPr>
          <w:rFonts w:ascii="Avenir Roman" w:hAnsi="Avenir Roman"/>
        </w:rPr>
      </w:pPr>
    </w:p>
    <w:p w14:paraId="557A0D67" w14:textId="77777777" w:rsidR="00952405" w:rsidRDefault="00952405" w:rsidP="007E4BC1">
      <w:pPr>
        <w:spacing w:after="120"/>
        <w:rPr>
          <w:rFonts w:ascii="Avenir Roman" w:hAnsi="Avenir Roman"/>
        </w:rPr>
      </w:pPr>
    </w:p>
    <w:p w14:paraId="46611417" w14:textId="77777777" w:rsidR="00952405" w:rsidRDefault="00952405" w:rsidP="007E4BC1">
      <w:pPr>
        <w:spacing w:after="120"/>
        <w:rPr>
          <w:rFonts w:ascii="Avenir Roman" w:hAnsi="Avenir Roman"/>
        </w:rPr>
      </w:pPr>
    </w:p>
    <w:p w14:paraId="154C90DF" w14:textId="77777777" w:rsidR="00952405" w:rsidRDefault="00952405" w:rsidP="007E4BC1">
      <w:pPr>
        <w:spacing w:after="120"/>
        <w:rPr>
          <w:rFonts w:ascii="Avenir Roman" w:hAnsi="Avenir Roman"/>
        </w:rPr>
      </w:pPr>
    </w:p>
    <w:p w14:paraId="355E7EAC" w14:textId="77777777" w:rsidR="00760372" w:rsidRDefault="00760372" w:rsidP="007E4BC1">
      <w:pPr>
        <w:spacing w:after="120"/>
        <w:rPr>
          <w:rFonts w:ascii="Avenir Roman" w:hAnsi="Avenir Roman"/>
          <w:b/>
          <w:sz w:val="32"/>
          <w:szCs w:val="32"/>
        </w:rPr>
      </w:pPr>
      <w:r>
        <w:rPr>
          <w:rFonts w:ascii="Avenir Roman" w:hAnsi="Avenir Roman"/>
          <w:b/>
          <w:sz w:val="32"/>
          <w:szCs w:val="32"/>
        </w:rPr>
        <w:lastRenderedPageBreak/>
        <w:t>Contents</w:t>
      </w:r>
    </w:p>
    <w:p w14:paraId="052E6727" w14:textId="77777777" w:rsidR="00760372" w:rsidRDefault="00760372" w:rsidP="00760372">
      <w:pPr>
        <w:spacing w:after="120"/>
        <w:ind w:left="720"/>
        <w:rPr>
          <w:rFonts w:ascii="Avenir Roman" w:hAnsi="Avenir Roman"/>
        </w:rPr>
      </w:pPr>
      <w:r>
        <w:rPr>
          <w:rFonts w:ascii="Avenir Roman" w:hAnsi="Avenir Roman"/>
        </w:rPr>
        <w:t>1. Local Economic and Community Plan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 2</w:t>
      </w:r>
    </w:p>
    <w:p w14:paraId="6037EE66" w14:textId="77777777" w:rsidR="00760372" w:rsidRDefault="00760372" w:rsidP="00760372">
      <w:pPr>
        <w:spacing w:after="120"/>
        <w:ind w:left="720"/>
        <w:rPr>
          <w:rFonts w:ascii="Avenir Roman" w:hAnsi="Avenir Roman"/>
        </w:rPr>
      </w:pPr>
      <w:r>
        <w:rPr>
          <w:rFonts w:ascii="Avenir Roman" w:hAnsi="Avenir Roman"/>
        </w:rPr>
        <w:t>2. Policy and Contextual Developments</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 2</w:t>
      </w:r>
    </w:p>
    <w:p w14:paraId="5CC1B7D6" w14:textId="77777777" w:rsidR="00760372" w:rsidRDefault="00760372" w:rsidP="00760372">
      <w:pPr>
        <w:spacing w:after="120"/>
        <w:ind w:left="720"/>
        <w:rPr>
          <w:rFonts w:ascii="Avenir Roman" w:hAnsi="Avenir Roman"/>
        </w:rPr>
      </w:pPr>
      <w:r>
        <w:rPr>
          <w:rFonts w:ascii="Avenir Roman" w:hAnsi="Avenir Roman"/>
        </w:rPr>
        <w:tab/>
        <w:t>2.1 SICAP Data</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 2</w:t>
      </w:r>
    </w:p>
    <w:p w14:paraId="0EB68574" w14:textId="77777777" w:rsidR="00760372" w:rsidRDefault="00760372" w:rsidP="00760372">
      <w:pPr>
        <w:spacing w:after="120"/>
        <w:ind w:left="720"/>
        <w:rPr>
          <w:rFonts w:ascii="Avenir Roman" w:hAnsi="Avenir Roman"/>
        </w:rPr>
      </w:pPr>
      <w:r>
        <w:rPr>
          <w:rFonts w:ascii="Avenir Roman" w:hAnsi="Avenir Roman"/>
        </w:rPr>
        <w:tab/>
        <w:t>2.2 National Policy</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 3</w:t>
      </w:r>
    </w:p>
    <w:p w14:paraId="0B2A7E86" w14:textId="77777777" w:rsidR="00760372" w:rsidRDefault="00760372" w:rsidP="00760372">
      <w:pPr>
        <w:spacing w:after="120"/>
        <w:ind w:left="720"/>
        <w:rPr>
          <w:rFonts w:ascii="Avenir Roman" w:hAnsi="Avenir Roman"/>
        </w:rPr>
      </w:pPr>
      <w:r>
        <w:rPr>
          <w:rFonts w:ascii="Avenir Roman" w:hAnsi="Avenir Roman"/>
        </w:rPr>
        <w:tab/>
        <w:t>2.3 Regional Spatial and Economic Strategy</w:t>
      </w:r>
      <w:r>
        <w:rPr>
          <w:rFonts w:ascii="Avenir Roman" w:hAnsi="Avenir Roman"/>
        </w:rPr>
        <w:tab/>
      </w:r>
      <w:r>
        <w:rPr>
          <w:rFonts w:ascii="Avenir Roman" w:hAnsi="Avenir Roman"/>
        </w:rPr>
        <w:tab/>
      </w:r>
      <w:r w:rsidR="002939F5">
        <w:rPr>
          <w:rFonts w:ascii="Avenir Roman" w:hAnsi="Avenir Roman"/>
        </w:rPr>
        <w:tab/>
      </w:r>
      <w:r>
        <w:rPr>
          <w:rFonts w:ascii="Avenir Roman" w:hAnsi="Avenir Roman"/>
        </w:rPr>
        <w:tab/>
        <w:t>Page 5</w:t>
      </w:r>
    </w:p>
    <w:p w14:paraId="784483D0" w14:textId="77777777" w:rsidR="00760372" w:rsidRDefault="00760372" w:rsidP="00760372">
      <w:pPr>
        <w:spacing w:after="120"/>
        <w:ind w:left="720"/>
        <w:rPr>
          <w:rFonts w:ascii="Avenir Roman" w:hAnsi="Avenir Roman"/>
        </w:rPr>
      </w:pPr>
      <w:r>
        <w:rPr>
          <w:rFonts w:ascii="Avenir Roman" w:hAnsi="Avenir Roman"/>
        </w:rPr>
        <w:t>3. Equal</w:t>
      </w:r>
      <w:r w:rsidR="009773D2">
        <w:rPr>
          <w:rFonts w:ascii="Avenir Roman" w:hAnsi="Avenir Roman"/>
        </w:rPr>
        <w:t>ity and Human Rights</w:t>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t>Page 6</w:t>
      </w:r>
    </w:p>
    <w:p w14:paraId="7781B80C" w14:textId="77777777" w:rsidR="00760372" w:rsidRDefault="00760372" w:rsidP="00760372">
      <w:pPr>
        <w:spacing w:after="120"/>
        <w:ind w:left="720"/>
        <w:rPr>
          <w:rFonts w:ascii="Avenir Roman" w:hAnsi="Avenir Roman"/>
        </w:rPr>
      </w:pPr>
      <w:r>
        <w:rPr>
          <w:rFonts w:ascii="Avenir Roman" w:hAnsi="Avenir Roman"/>
        </w:rPr>
        <w:t>4. Motivating Values</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2939F5">
        <w:rPr>
          <w:rFonts w:ascii="Avenir Roman" w:hAnsi="Avenir Roman"/>
        </w:rPr>
        <w:tab/>
      </w:r>
      <w:r w:rsidR="009773D2">
        <w:rPr>
          <w:rFonts w:ascii="Avenir Roman" w:hAnsi="Avenir Roman"/>
        </w:rPr>
        <w:tab/>
        <w:t>Page 6</w:t>
      </w:r>
    </w:p>
    <w:p w14:paraId="467E9D5E" w14:textId="77777777" w:rsidR="00760372" w:rsidRDefault="00760372" w:rsidP="00760372">
      <w:pPr>
        <w:spacing w:after="120"/>
        <w:ind w:left="720"/>
        <w:rPr>
          <w:rFonts w:ascii="Avenir Roman" w:hAnsi="Avenir Roman"/>
        </w:rPr>
      </w:pPr>
      <w:r>
        <w:rPr>
          <w:rFonts w:ascii="Avenir Roman" w:hAnsi="Avenir Roman"/>
        </w:rPr>
        <w:t>5. Flagship Initiatives</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2939F5">
        <w:rPr>
          <w:rFonts w:ascii="Avenir Roman" w:hAnsi="Avenir Roman"/>
        </w:rPr>
        <w:tab/>
      </w:r>
      <w:r w:rsidR="009773D2">
        <w:rPr>
          <w:rFonts w:ascii="Avenir Roman" w:hAnsi="Avenir Roman"/>
        </w:rPr>
        <w:tab/>
        <w:t>Page 7</w:t>
      </w:r>
    </w:p>
    <w:p w14:paraId="0268067B" w14:textId="77777777" w:rsidR="00760372" w:rsidRDefault="00760372" w:rsidP="00760372">
      <w:pPr>
        <w:spacing w:after="120"/>
        <w:ind w:left="720"/>
        <w:rPr>
          <w:rFonts w:ascii="Avenir Roman" w:hAnsi="Avenir Roman"/>
        </w:rPr>
      </w:pPr>
      <w:r>
        <w:rPr>
          <w:rFonts w:ascii="Avenir Roman" w:hAnsi="Avenir Roman"/>
        </w:rPr>
        <w:tab/>
        <w:t>5.1</w:t>
      </w:r>
      <w:r w:rsidR="009773D2">
        <w:rPr>
          <w:rFonts w:ascii="Avenir Roman" w:hAnsi="Avenir Roman"/>
        </w:rPr>
        <w:t xml:space="preserve"> High Level Goal One</w:t>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r>
      <w:r w:rsidR="009773D2">
        <w:rPr>
          <w:rFonts w:ascii="Avenir Roman" w:hAnsi="Avenir Roman"/>
        </w:rPr>
        <w:tab/>
        <w:t>Page 7</w:t>
      </w:r>
    </w:p>
    <w:p w14:paraId="6BCD3C4D" w14:textId="77777777" w:rsidR="00760372" w:rsidRDefault="00760372" w:rsidP="00760372">
      <w:pPr>
        <w:spacing w:after="120"/>
        <w:ind w:left="720"/>
        <w:rPr>
          <w:rFonts w:ascii="Avenir Roman" w:hAnsi="Avenir Roman"/>
        </w:rPr>
      </w:pPr>
      <w:r>
        <w:rPr>
          <w:rFonts w:ascii="Avenir Roman" w:hAnsi="Avenir Roman"/>
        </w:rPr>
        <w:tab/>
        <w:t>5.2 High Level Goal Two</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9773D2">
        <w:rPr>
          <w:rFonts w:ascii="Avenir Roman" w:hAnsi="Avenir Roman"/>
        </w:rPr>
        <w:t xml:space="preserve"> 8</w:t>
      </w:r>
    </w:p>
    <w:p w14:paraId="3B8F48D7" w14:textId="77777777" w:rsidR="00760372" w:rsidRDefault="00760372" w:rsidP="00760372">
      <w:pPr>
        <w:spacing w:after="120"/>
        <w:ind w:left="720"/>
        <w:rPr>
          <w:rFonts w:ascii="Avenir Roman" w:hAnsi="Avenir Roman"/>
        </w:rPr>
      </w:pPr>
      <w:r>
        <w:rPr>
          <w:rFonts w:ascii="Avenir Roman" w:hAnsi="Avenir Roman"/>
        </w:rPr>
        <w:tab/>
        <w:t>5.3 High Level Goal Three</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4C6D41">
        <w:rPr>
          <w:rFonts w:ascii="Avenir Roman" w:hAnsi="Avenir Roman"/>
        </w:rPr>
        <w:t xml:space="preserve"> </w:t>
      </w:r>
      <w:r w:rsidR="009773D2">
        <w:rPr>
          <w:rFonts w:ascii="Avenir Roman" w:hAnsi="Avenir Roman"/>
        </w:rPr>
        <w:t>8</w:t>
      </w:r>
    </w:p>
    <w:p w14:paraId="02EA3C0C" w14:textId="77777777" w:rsidR="00760372" w:rsidRDefault="00760372" w:rsidP="00760372">
      <w:pPr>
        <w:spacing w:after="120"/>
        <w:ind w:left="720"/>
        <w:rPr>
          <w:rFonts w:ascii="Avenir Roman" w:hAnsi="Avenir Roman"/>
        </w:rPr>
      </w:pPr>
      <w:r>
        <w:rPr>
          <w:rFonts w:ascii="Avenir Roman" w:hAnsi="Avenir Roman"/>
        </w:rPr>
        <w:tab/>
        <w:t>5.4 High Level Goal Four</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9773D2">
        <w:rPr>
          <w:rFonts w:ascii="Avenir Roman" w:hAnsi="Avenir Roman"/>
        </w:rPr>
        <w:t xml:space="preserve"> 9</w:t>
      </w:r>
    </w:p>
    <w:p w14:paraId="6F0E46F6" w14:textId="77777777" w:rsidR="00760372" w:rsidRDefault="00760372" w:rsidP="00760372">
      <w:pPr>
        <w:spacing w:after="120"/>
        <w:ind w:left="720"/>
        <w:rPr>
          <w:rFonts w:ascii="Avenir Roman" w:hAnsi="Avenir Roman"/>
        </w:rPr>
      </w:pPr>
      <w:r>
        <w:rPr>
          <w:rFonts w:ascii="Avenir Roman" w:hAnsi="Avenir Roman"/>
        </w:rPr>
        <w:tab/>
        <w:t>5.5 High Level Goal Five</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9773D2">
        <w:rPr>
          <w:rFonts w:ascii="Avenir Roman" w:hAnsi="Avenir Roman"/>
        </w:rPr>
        <w:t xml:space="preserve"> 10</w:t>
      </w:r>
    </w:p>
    <w:p w14:paraId="11C54AD3" w14:textId="77777777" w:rsidR="00760372" w:rsidRDefault="00B15F01" w:rsidP="00760372">
      <w:pPr>
        <w:spacing w:after="120"/>
        <w:ind w:left="720"/>
        <w:rPr>
          <w:rFonts w:ascii="Avenir Roman" w:hAnsi="Avenir Roman"/>
        </w:rPr>
      </w:pPr>
      <w:r>
        <w:rPr>
          <w:rFonts w:ascii="Avenir Roman" w:hAnsi="Avenir Roman"/>
        </w:rPr>
        <w:t>6</w:t>
      </w:r>
      <w:r w:rsidR="00760372">
        <w:rPr>
          <w:rFonts w:ascii="Avenir Roman" w:hAnsi="Avenir Roman"/>
        </w:rPr>
        <w:t>. Seed Initiatives</w:t>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t>Page</w:t>
      </w:r>
      <w:r>
        <w:rPr>
          <w:rFonts w:ascii="Avenir Roman" w:hAnsi="Avenir Roman"/>
        </w:rPr>
        <w:t xml:space="preserve"> </w:t>
      </w:r>
      <w:r w:rsidR="009773D2">
        <w:rPr>
          <w:rFonts w:ascii="Avenir Roman" w:hAnsi="Avenir Roman"/>
        </w:rPr>
        <w:t>11</w:t>
      </w:r>
    </w:p>
    <w:p w14:paraId="58D44A02" w14:textId="77777777" w:rsidR="00760372" w:rsidRDefault="00760372" w:rsidP="00760372">
      <w:pPr>
        <w:spacing w:after="120"/>
        <w:ind w:left="720"/>
        <w:rPr>
          <w:rFonts w:ascii="Avenir Roman" w:hAnsi="Avenir Roman"/>
        </w:rPr>
      </w:pPr>
      <w:r>
        <w:rPr>
          <w:rFonts w:ascii="Avenir Roman" w:hAnsi="Avenir Roman"/>
        </w:rPr>
        <w:tab/>
      </w:r>
      <w:r w:rsidR="00B15F01">
        <w:rPr>
          <w:rFonts w:ascii="Avenir Roman" w:hAnsi="Avenir Roman"/>
        </w:rPr>
        <w:t>6</w:t>
      </w:r>
      <w:r>
        <w:rPr>
          <w:rFonts w:ascii="Avenir Roman" w:hAnsi="Avenir Roman"/>
        </w:rPr>
        <w:t>.1 High Level Goal One</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9773D2">
        <w:rPr>
          <w:rFonts w:ascii="Avenir Roman" w:hAnsi="Avenir Roman"/>
        </w:rPr>
        <w:t xml:space="preserve"> 11</w:t>
      </w:r>
    </w:p>
    <w:p w14:paraId="632801E5" w14:textId="77777777" w:rsidR="00760372" w:rsidRDefault="00760372" w:rsidP="00760372">
      <w:pPr>
        <w:spacing w:after="120"/>
        <w:ind w:left="720"/>
        <w:rPr>
          <w:rFonts w:ascii="Avenir Roman" w:hAnsi="Avenir Roman"/>
        </w:rPr>
      </w:pPr>
      <w:r>
        <w:rPr>
          <w:rFonts w:ascii="Avenir Roman" w:hAnsi="Avenir Roman"/>
        </w:rPr>
        <w:tab/>
      </w:r>
      <w:r w:rsidR="00B15F01">
        <w:rPr>
          <w:rFonts w:ascii="Avenir Roman" w:hAnsi="Avenir Roman"/>
        </w:rPr>
        <w:t>6</w:t>
      </w:r>
      <w:r>
        <w:rPr>
          <w:rFonts w:ascii="Avenir Roman" w:hAnsi="Avenir Roman"/>
        </w:rPr>
        <w:t>.2 High Level Goal Two</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4C6D41">
        <w:rPr>
          <w:rFonts w:ascii="Avenir Roman" w:hAnsi="Avenir Roman"/>
        </w:rPr>
        <w:t xml:space="preserve"> 1</w:t>
      </w:r>
      <w:r w:rsidR="009773D2">
        <w:rPr>
          <w:rFonts w:ascii="Avenir Roman" w:hAnsi="Avenir Roman"/>
        </w:rPr>
        <w:t>1</w:t>
      </w:r>
    </w:p>
    <w:p w14:paraId="10DD9FDC" w14:textId="77777777" w:rsidR="00760372" w:rsidRDefault="00760372" w:rsidP="00760372">
      <w:pPr>
        <w:spacing w:after="120"/>
        <w:ind w:left="720"/>
        <w:rPr>
          <w:rFonts w:ascii="Avenir Roman" w:hAnsi="Avenir Roman"/>
        </w:rPr>
      </w:pPr>
      <w:r>
        <w:rPr>
          <w:rFonts w:ascii="Avenir Roman" w:hAnsi="Avenir Roman"/>
        </w:rPr>
        <w:tab/>
      </w:r>
      <w:r w:rsidR="00B15F01">
        <w:rPr>
          <w:rFonts w:ascii="Avenir Roman" w:hAnsi="Avenir Roman"/>
        </w:rPr>
        <w:t>6</w:t>
      </w:r>
      <w:r>
        <w:rPr>
          <w:rFonts w:ascii="Avenir Roman" w:hAnsi="Avenir Roman"/>
        </w:rPr>
        <w:t>.3 High Level Goal Three</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9773D2">
        <w:rPr>
          <w:rFonts w:ascii="Avenir Roman" w:hAnsi="Avenir Roman"/>
        </w:rPr>
        <w:t xml:space="preserve"> 12</w:t>
      </w:r>
    </w:p>
    <w:p w14:paraId="214A8374" w14:textId="77777777" w:rsidR="00760372" w:rsidRDefault="00760372" w:rsidP="00760372">
      <w:pPr>
        <w:spacing w:after="120"/>
        <w:ind w:left="720"/>
        <w:rPr>
          <w:rFonts w:ascii="Avenir Roman" w:hAnsi="Avenir Roman"/>
        </w:rPr>
      </w:pPr>
      <w:r>
        <w:rPr>
          <w:rFonts w:ascii="Avenir Roman" w:hAnsi="Avenir Roman"/>
        </w:rPr>
        <w:tab/>
      </w:r>
      <w:r w:rsidR="00B15F01">
        <w:rPr>
          <w:rFonts w:ascii="Avenir Roman" w:hAnsi="Avenir Roman"/>
        </w:rPr>
        <w:t>6</w:t>
      </w:r>
      <w:r>
        <w:rPr>
          <w:rFonts w:ascii="Avenir Roman" w:hAnsi="Avenir Roman"/>
        </w:rPr>
        <w:t>.4 High Level Goal Four</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4C6D41">
        <w:rPr>
          <w:rFonts w:ascii="Avenir Roman" w:hAnsi="Avenir Roman"/>
        </w:rPr>
        <w:t xml:space="preserve"> 1</w:t>
      </w:r>
      <w:r w:rsidR="009773D2">
        <w:rPr>
          <w:rFonts w:ascii="Avenir Roman" w:hAnsi="Avenir Roman"/>
        </w:rPr>
        <w:t>3</w:t>
      </w:r>
    </w:p>
    <w:p w14:paraId="42A1CC63" w14:textId="77777777" w:rsidR="00760372" w:rsidRDefault="00760372" w:rsidP="00760372">
      <w:pPr>
        <w:spacing w:after="120"/>
        <w:ind w:left="720"/>
        <w:rPr>
          <w:rFonts w:ascii="Avenir Roman" w:hAnsi="Avenir Roman"/>
        </w:rPr>
      </w:pPr>
      <w:r>
        <w:rPr>
          <w:rFonts w:ascii="Avenir Roman" w:hAnsi="Avenir Roman"/>
        </w:rPr>
        <w:tab/>
      </w:r>
      <w:r w:rsidR="00B15F01">
        <w:rPr>
          <w:rFonts w:ascii="Avenir Roman" w:hAnsi="Avenir Roman"/>
        </w:rPr>
        <w:t>6</w:t>
      </w:r>
      <w:r>
        <w:rPr>
          <w:rFonts w:ascii="Avenir Roman" w:hAnsi="Avenir Roman"/>
        </w:rPr>
        <w:t>.5 High Level Goal Five</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Page</w:t>
      </w:r>
      <w:r w:rsidR="004C6D41">
        <w:rPr>
          <w:rFonts w:ascii="Avenir Roman" w:hAnsi="Avenir Roman"/>
        </w:rPr>
        <w:t xml:space="preserve"> 1</w:t>
      </w:r>
      <w:r w:rsidR="009773D2">
        <w:rPr>
          <w:rFonts w:ascii="Avenir Roman" w:hAnsi="Avenir Roman"/>
        </w:rPr>
        <w:t>4</w:t>
      </w:r>
    </w:p>
    <w:p w14:paraId="542AC43C" w14:textId="77777777" w:rsidR="00760372" w:rsidRDefault="00B15F01" w:rsidP="00760372">
      <w:pPr>
        <w:spacing w:after="120"/>
        <w:ind w:left="720"/>
        <w:rPr>
          <w:rFonts w:ascii="Avenir Roman" w:hAnsi="Avenir Roman"/>
        </w:rPr>
      </w:pPr>
      <w:r>
        <w:rPr>
          <w:rFonts w:ascii="Avenir Roman" w:hAnsi="Avenir Roman"/>
        </w:rPr>
        <w:t>7</w:t>
      </w:r>
      <w:r w:rsidR="00760372">
        <w:rPr>
          <w:rFonts w:ascii="Avenir Roman" w:hAnsi="Avenir Roman"/>
        </w:rPr>
        <w:t>. Ongoing Initiatives</w:t>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2939F5">
        <w:rPr>
          <w:rFonts w:ascii="Avenir Roman" w:hAnsi="Avenir Roman"/>
        </w:rPr>
        <w:tab/>
      </w:r>
      <w:r w:rsidR="00760372">
        <w:rPr>
          <w:rFonts w:ascii="Avenir Roman" w:hAnsi="Avenir Roman"/>
        </w:rPr>
        <w:tab/>
        <w:t>Page</w:t>
      </w:r>
      <w:r w:rsidR="004C6D41">
        <w:rPr>
          <w:rFonts w:ascii="Avenir Roman" w:hAnsi="Avenir Roman"/>
        </w:rPr>
        <w:t xml:space="preserve"> 1</w:t>
      </w:r>
      <w:r w:rsidR="009773D2">
        <w:rPr>
          <w:rFonts w:ascii="Avenir Roman" w:hAnsi="Avenir Roman"/>
        </w:rPr>
        <w:t>5</w:t>
      </w:r>
    </w:p>
    <w:p w14:paraId="07B71C93" w14:textId="77777777" w:rsidR="00760372" w:rsidRPr="00760372" w:rsidRDefault="00B15F01" w:rsidP="00760372">
      <w:pPr>
        <w:spacing w:after="120"/>
        <w:ind w:left="720"/>
        <w:rPr>
          <w:rFonts w:ascii="Avenir Roman" w:hAnsi="Avenir Roman"/>
        </w:rPr>
      </w:pPr>
      <w:r>
        <w:rPr>
          <w:rFonts w:ascii="Avenir Roman" w:hAnsi="Avenir Roman"/>
        </w:rPr>
        <w:t>8</w:t>
      </w:r>
      <w:r w:rsidR="00760372">
        <w:rPr>
          <w:rFonts w:ascii="Avenir Roman" w:hAnsi="Avenir Roman"/>
        </w:rPr>
        <w:t>. Implementation Arrangements</w:t>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r>
      <w:r w:rsidR="00760372">
        <w:rPr>
          <w:rFonts w:ascii="Avenir Roman" w:hAnsi="Avenir Roman"/>
        </w:rPr>
        <w:tab/>
        <w:t>Page</w:t>
      </w:r>
      <w:r w:rsidR="004C6D41">
        <w:rPr>
          <w:rFonts w:ascii="Avenir Roman" w:hAnsi="Avenir Roman"/>
        </w:rPr>
        <w:t xml:space="preserve"> 2</w:t>
      </w:r>
      <w:r>
        <w:rPr>
          <w:rFonts w:ascii="Avenir Roman" w:hAnsi="Avenir Roman"/>
        </w:rPr>
        <w:t>5</w:t>
      </w:r>
    </w:p>
    <w:p w14:paraId="16CFE0A9" w14:textId="77777777" w:rsidR="00760372" w:rsidRPr="00760372" w:rsidRDefault="00760372" w:rsidP="00760372">
      <w:pPr>
        <w:spacing w:after="120"/>
        <w:ind w:left="720"/>
        <w:rPr>
          <w:rFonts w:ascii="Avenir Roman" w:hAnsi="Avenir Roman"/>
        </w:rPr>
      </w:pPr>
    </w:p>
    <w:p w14:paraId="3FEA8225" w14:textId="77777777" w:rsidR="00760372" w:rsidRDefault="00760372" w:rsidP="007E4BC1">
      <w:pPr>
        <w:spacing w:after="120"/>
        <w:rPr>
          <w:rFonts w:ascii="Avenir Roman" w:hAnsi="Avenir Roman"/>
          <w:b/>
          <w:sz w:val="32"/>
          <w:szCs w:val="32"/>
        </w:rPr>
      </w:pPr>
    </w:p>
    <w:p w14:paraId="228F9B9C" w14:textId="77777777" w:rsidR="00760372" w:rsidRDefault="00760372" w:rsidP="007E4BC1">
      <w:pPr>
        <w:spacing w:after="120"/>
        <w:rPr>
          <w:rFonts w:ascii="Avenir Roman" w:hAnsi="Avenir Roman"/>
          <w:b/>
          <w:sz w:val="32"/>
          <w:szCs w:val="32"/>
        </w:rPr>
      </w:pPr>
    </w:p>
    <w:p w14:paraId="7A518529" w14:textId="77777777" w:rsidR="00760372" w:rsidRDefault="00760372" w:rsidP="007E4BC1">
      <w:pPr>
        <w:spacing w:after="120"/>
        <w:rPr>
          <w:rFonts w:ascii="Avenir Roman" w:hAnsi="Avenir Roman"/>
          <w:b/>
          <w:sz w:val="32"/>
          <w:szCs w:val="32"/>
        </w:rPr>
      </w:pPr>
    </w:p>
    <w:p w14:paraId="246E7FC4" w14:textId="77777777" w:rsidR="00760372" w:rsidRDefault="00760372" w:rsidP="007E4BC1">
      <w:pPr>
        <w:spacing w:after="120"/>
        <w:rPr>
          <w:rFonts w:ascii="Avenir Roman" w:hAnsi="Avenir Roman"/>
          <w:b/>
          <w:sz w:val="32"/>
          <w:szCs w:val="32"/>
        </w:rPr>
      </w:pPr>
    </w:p>
    <w:p w14:paraId="3E283E12" w14:textId="77777777" w:rsidR="002C508C" w:rsidRDefault="002C508C" w:rsidP="007E4BC1">
      <w:pPr>
        <w:spacing w:after="120"/>
        <w:rPr>
          <w:rFonts w:ascii="Avenir Roman" w:hAnsi="Avenir Roman"/>
          <w:b/>
          <w:sz w:val="32"/>
          <w:szCs w:val="32"/>
        </w:rPr>
      </w:pPr>
    </w:p>
    <w:p w14:paraId="28E21766" w14:textId="77777777" w:rsidR="002C508C" w:rsidRDefault="002C508C" w:rsidP="007E4BC1">
      <w:pPr>
        <w:spacing w:after="120"/>
        <w:rPr>
          <w:rFonts w:ascii="Avenir Roman" w:hAnsi="Avenir Roman"/>
          <w:b/>
          <w:sz w:val="32"/>
          <w:szCs w:val="32"/>
        </w:rPr>
      </w:pPr>
    </w:p>
    <w:p w14:paraId="04A87C40" w14:textId="77777777" w:rsidR="00760372" w:rsidRDefault="00760372" w:rsidP="007E4BC1">
      <w:pPr>
        <w:spacing w:after="120"/>
        <w:rPr>
          <w:rFonts w:ascii="Avenir Roman" w:hAnsi="Avenir Roman"/>
          <w:b/>
          <w:sz w:val="32"/>
          <w:szCs w:val="32"/>
        </w:rPr>
      </w:pPr>
    </w:p>
    <w:p w14:paraId="4EB34EB5" w14:textId="77777777" w:rsidR="00760372" w:rsidRDefault="00760372" w:rsidP="007E4BC1">
      <w:pPr>
        <w:spacing w:after="120"/>
        <w:rPr>
          <w:rFonts w:ascii="Avenir Roman" w:hAnsi="Avenir Roman"/>
          <w:b/>
          <w:sz w:val="32"/>
          <w:szCs w:val="32"/>
        </w:rPr>
      </w:pPr>
    </w:p>
    <w:p w14:paraId="4FDF5D14" w14:textId="77777777" w:rsidR="007E4BC1" w:rsidRDefault="007E4BC1" w:rsidP="007E4BC1">
      <w:pPr>
        <w:spacing w:after="120"/>
        <w:rPr>
          <w:rFonts w:ascii="Avenir Roman" w:hAnsi="Avenir Roman"/>
          <w:b/>
          <w:sz w:val="32"/>
          <w:szCs w:val="32"/>
        </w:rPr>
      </w:pPr>
      <w:r>
        <w:rPr>
          <w:rFonts w:ascii="Avenir Roman" w:hAnsi="Avenir Roman"/>
          <w:b/>
          <w:sz w:val="32"/>
          <w:szCs w:val="32"/>
        </w:rPr>
        <w:lastRenderedPageBreak/>
        <w:t>1.</w:t>
      </w:r>
      <w:r>
        <w:rPr>
          <w:rFonts w:ascii="Avenir Roman" w:hAnsi="Avenir Roman"/>
          <w:b/>
          <w:sz w:val="32"/>
          <w:szCs w:val="32"/>
        </w:rPr>
        <w:tab/>
      </w:r>
      <w:r w:rsidRPr="007E4BC1">
        <w:rPr>
          <w:rFonts w:ascii="Avenir Roman" w:hAnsi="Avenir Roman"/>
          <w:b/>
          <w:sz w:val="32"/>
          <w:szCs w:val="32"/>
        </w:rPr>
        <w:t>Local Economic and Community Plan</w:t>
      </w:r>
    </w:p>
    <w:p w14:paraId="4702B49D" w14:textId="77777777" w:rsidR="007E4BC1" w:rsidRPr="007E4BC1" w:rsidRDefault="009E2155" w:rsidP="002C508C">
      <w:pPr>
        <w:spacing w:after="120"/>
        <w:jc w:val="both"/>
        <w:rPr>
          <w:rFonts w:ascii="Avenir Roman" w:hAnsi="Avenir Roman"/>
          <w:lang w:val="en-IE"/>
        </w:rPr>
      </w:pPr>
      <w:r>
        <w:rPr>
          <w:rFonts w:ascii="Avenir Roman" w:hAnsi="Avenir Roman"/>
          <w:lang w:val="en-IE"/>
        </w:rPr>
        <w:t xml:space="preserve">This two year implementation plan covers the final period of the Galway City LECP2015-2021. </w:t>
      </w:r>
      <w:r w:rsidR="007E4BC1" w:rsidRPr="007E4BC1">
        <w:rPr>
          <w:rFonts w:ascii="Avenir Roman" w:hAnsi="Avenir Roman"/>
          <w:lang w:val="en-IE"/>
        </w:rPr>
        <w:t>The LECP is organised around five high level goals</w:t>
      </w:r>
      <w:r>
        <w:rPr>
          <w:rFonts w:ascii="Avenir Roman" w:hAnsi="Avenir Roman"/>
          <w:lang w:val="en-IE"/>
        </w:rPr>
        <w:t>, to</w:t>
      </w:r>
      <w:r w:rsidR="007E4BC1" w:rsidRPr="007E4BC1">
        <w:rPr>
          <w:rFonts w:ascii="Avenir Roman" w:hAnsi="Avenir Roman"/>
          <w:lang w:val="en-IE"/>
        </w:rPr>
        <w:t>:</w:t>
      </w:r>
    </w:p>
    <w:p w14:paraId="4DD7B789" w14:textId="77777777" w:rsidR="009E2155" w:rsidRDefault="007E4BC1" w:rsidP="002C508C">
      <w:pPr>
        <w:numPr>
          <w:ilvl w:val="0"/>
          <w:numId w:val="1"/>
        </w:numPr>
        <w:jc w:val="both"/>
        <w:rPr>
          <w:rFonts w:ascii="Avenir Roman" w:hAnsi="Avenir Roman"/>
          <w:lang w:val="en-IE"/>
        </w:rPr>
      </w:pPr>
      <w:r w:rsidRPr="007E4BC1">
        <w:rPr>
          <w:rFonts w:ascii="Avenir Roman" w:hAnsi="Avenir Roman"/>
          <w:lang w:val="en-IE"/>
        </w:rPr>
        <w:t>Develop and promote Galway as a world-class, creative city region.</w:t>
      </w:r>
    </w:p>
    <w:p w14:paraId="67A8EE11" w14:textId="77777777" w:rsidR="007E4BC1" w:rsidRPr="009E2155" w:rsidRDefault="007E4BC1" w:rsidP="002C508C">
      <w:pPr>
        <w:numPr>
          <w:ilvl w:val="0"/>
          <w:numId w:val="1"/>
        </w:numPr>
        <w:jc w:val="both"/>
        <w:rPr>
          <w:rFonts w:ascii="Avenir Roman" w:hAnsi="Avenir Roman"/>
          <w:lang w:val="en-IE"/>
        </w:rPr>
      </w:pPr>
      <w:r w:rsidRPr="009E2155">
        <w:rPr>
          <w:rFonts w:ascii="Avenir Roman" w:hAnsi="Avenir Roman"/>
          <w:lang w:val="en-IE"/>
        </w:rPr>
        <w:t>Develop and promote Galway as an innovative city.</w:t>
      </w:r>
    </w:p>
    <w:p w14:paraId="56C1E036" w14:textId="77777777" w:rsidR="007E4BC1" w:rsidRPr="007E4BC1" w:rsidRDefault="007E4BC1" w:rsidP="002C508C">
      <w:pPr>
        <w:numPr>
          <w:ilvl w:val="0"/>
          <w:numId w:val="1"/>
        </w:numPr>
        <w:jc w:val="both"/>
        <w:rPr>
          <w:rFonts w:ascii="Avenir Roman" w:hAnsi="Avenir Roman"/>
          <w:lang w:val="en-IE"/>
        </w:rPr>
      </w:pPr>
      <w:r w:rsidRPr="007E4BC1">
        <w:rPr>
          <w:rFonts w:ascii="Avenir Roman" w:hAnsi="Avenir Roman"/>
          <w:lang w:val="en-IE"/>
        </w:rPr>
        <w:t>Ensure Galway City is an equal and inclusive city.</w:t>
      </w:r>
    </w:p>
    <w:p w14:paraId="66C34FE1" w14:textId="77777777" w:rsidR="007E4BC1" w:rsidRPr="007E4BC1" w:rsidRDefault="007E4BC1" w:rsidP="002C508C">
      <w:pPr>
        <w:numPr>
          <w:ilvl w:val="0"/>
          <w:numId w:val="1"/>
        </w:numPr>
        <w:jc w:val="both"/>
        <w:rPr>
          <w:rFonts w:ascii="Avenir Roman" w:hAnsi="Avenir Roman"/>
          <w:lang w:val="en-IE"/>
        </w:rPr>
      </w:pPr>
      <w:r w:rsidRPr="007E4BC1">
        <w:rPr>
          <w:rFonts w:ascii="Avenir Roman" w:hAnsi="Avenir Roman"/>
          <w:lang w:val="en-IE"/>
        </w:rPr>
        <w:t>Encourage a sustainable, resilient urban environment for Galway City that is the regional capital of the West.</w:t>
      </w:r>
    </w:p>
    <w:p w14:paraId="6DDC69E4" w14:textId="77777777" w:rsidR="007E4BC1" w:rsidRDefault="007E4BC1" w:rsidP="002C508C">
      <w:pPr>
        <w:numPr>
          <w:ilvl w:val="0"/>
          <w:numId w:val="1"/>
        </w:numPr>
        <w:spacing w:after="120"/>
        <w:jc w:val="both"/>
        <w:rPr>
          <w:rFonts w:ascii="Avenir Roman" w:hAnsi="Avenir Roman"/>
          <w:lang w:val="en-IE"/>
        </w:rPr>
      </w:pPr>
      <w:r w:rsidRPr="007E4BC1">
        <w:rPr>
          <w:rFonts w:ascii="Avenir Roman" w:hAnsi="Avenir Roman"/>
          <w:lang w:val="en-IE"/>
        </w:rPr>
        <w:t xml:space="preserve">Promote the health and wellbeing of all people in Galway City. </w:t>
      </w:r>
    </w:p>
    <w:p w14:paraId="3BD73309" w14:textId="77777777" w:rsidR="00A31175" w:rsidRDefault="00760372" w:rsidP="002C508C">
      <w:pPr>
        <w:spacing w:after="120"/>
        <w:jc w:val="both"/>
        <w:rPr>
          <w:rFonts w:ascii="Avenir Roman" w:hAnsi="Avenir Roman"/>
        </w:rPr>
      </w:pPr>
      <w:r>
        <w:rPr>
          <w:rFonts w:ascii="Avenir Roman" w:hAnsi="Avenir Roman"/>
        </w:rPr>
        <w:t>This plan</w:t>
      </w:r>
      <w:r w:rsidR="009E2155">
        <w:rPr>
          <w:rFonts w:ascii="Avenir Roman" w:hAnsi="Avenir Roman"/>
        </w:rPr>
        <w:t xml:space="preserve"> builds on the January 2017 workshop hosted by </w:t>
      </w:r>
      <w:r w:rsidR="00A31175" w:rsidRPr="00A31175">
        <w:rPr>
          <w:rFonts w:ascii="Avenir Roman" w:hAnsi="Avenir Roman"/>
        </w:rPr>
        <w:t>Galway City</w:t>
      </w:r>
      <w:r w:rsidR="009E2155">
        <w:rPr>
          <w:rFonts w:ascii="Avenir Roman" w:hAnsi="Avenir Roman"/>
        </w:rPr>
        <w:t xml:space="preserve"> Council</w:t>
      </w:r>
      <w:r w:rsidR="00A31175" w:rsidRPr="00A31175">
        <w:rPr>
          <w:rFonts w:ascii="Avenir Roman" w:hAnsi="Avenir Roman"/>
        </w:rPr>
        <w:t xml:space="preserve"> to enable the various stakeholders involved to reflect on the work that had been done in implementing the plan and to chart out future directions for the plan.</w:t>
      </w:r>
      <w:r w:rsidR="009E2155">
        <w:rPr>
          <w:rFonts w:ascii="Avenir Roman" w:hAnsi="Avenir Roman"/>
        </w:rPr>
        <w:t xml:space="preserve"> </w:t>
      </w:r>
      <w:r w:rsidR="00A31175">
        <w:rPr>
          <w:rFonts w:ascii="Avenir Roman" w:hAnsi="Avenir Roman"/>
        </w:rPr>
        <w:t>Th</w:t>
      </w:r>
      <w:r w:rsidR="009E2155">
        <w:rPr>
          <w:rFonts w:ascii="Avenir Roman" w:hAnsi="Avenir Roman"/>
        </w:rPr>
        <w:t>is workshop identified the importance of prioritising a smaller number of actions within the LECP.</w:t>
      </w:r>
      <w:r w:rsidR="00A31175">
        <w:rPr>
          <w:rFonts w:ascii="Avenir Roman" w:hAnsi="Avenir Roman"/>
        </w:rPr>
        <w:t xml:space="preserve"> </w:t>
      </w:r>
      <w:r w:rsidR="009E2155">
        <w:rPr>
          <w:rFonts w:ascii="Avenir Roman" w:hAnsi="Avenir Roman"/>
        </w:rPr>
        <w:t>It emphasised the value of collaborative multi-agency cross sectoral initiatives and of a</w:t>
      </w:r>
      <w:r w:rsidR="00A31175" w:rsidRPr="00A31175">
        <w:rPr>
          <w:rFonts w:ascii="Avenir Roman" w:hAnsi="Avenir Roman"/>
        </w:rPr>
        <w:t xml:space="preserve">ctions that provide added value in terms of new actions, new approaches to implementing actions, new working relationships involved in actions, new models for specific actions, and new tools for implementing actions. </w:t>
      </w:r>
    </w:p>
    <w:p w14:paraId="49CDA6A0" w14:textId="77777777" w:rsidR="009E2155" w:rsidRPr="002F487C" w:rsidRDefault="009E2155" w:rsidP="002C508C">
      <w:pPr>
        <w:spacing w:after="120"/>
        <w:jc w:val="both"/>
        <w:rPr>
          <w:rFonts w:ascii="Avenir Roman" w:hAnsi="Avenir Roman"/>
        </w:rPr>
      </w:pPr>
      <w:r>
        <w:rPr>
          <w:rFonts w:ascii="Avenir Roman" w:hAnsi="Avenir Roman"/>
        </w:rPr>
        <w:t>The preparation of this plan involved literature review to explore progress in implementing the LECP and the changing policy context for the LECP. It included interviews with individual stakeholder organisations and two sectoral workshops, one hosted by Galway Chamber of Commerce and one by Galway City Community Network to examine ambitions and assess needs. Two cross-sectoral planning workshops were hosted to identify and debate priorities for the next period.</w:t>
      </w:r>
      <w:r w:rsidR="00A26885">
        <w:rPr>
          <w:rFonts w:ascii="Avenir Roman" w:hAnsi="Avenir Roman"/>
        </w:rPr>
        <w:t xml:space="preserve"> The draft plan was subject to an equality and human rights impact assessment by the LCDC Social Inclusion Sub Group, hosted by the Galway City Partnership. Feedback was provided through a meeting of the LECP Steering Group before discussion by the Economic, Community and Culture SPC and the LCDC.</w:t>
      </w:r>
    </w:p>
    <w:p w14:paraId="717E3777" w14:textId="77777777" w:rsidR="007E4BC1" w:rsidRPr="007E4BC1" w:rsidRDefault="007E4BC1" w:rsidP="007E4BC1">
      <w:pPr>
        <w:spacing w:after="120"/>
        <w:rPr>
          <w:rFonts w:ascii="Avenir Roman" w:hAnsi="Avenir Roman"/>
          <w:b/>
          <w:sz w:val="32"/>
          <w:szCs w:val="32"/>
        </w:rPr>
      </w:pPr>
      <w:r>
        <w:rPr>
          <w:rFonts w:ascii="Avenir Roman" w:hAnsi="Avenir Roman"/>
          <w:b/>
          <w:sz w:val="32"/>
          <w:szCs w:val="32"/>
        </w:rPr>
        <w:t>2.</w:t>
      </w:r>
      <w:r>
        <w:rPr>
          <w:rFonts w:ascii="Avenir Roman" w:hAnsi="Avenir Roman"/>
          <w:b/>
          <w:sz w:val="32"/>
          <w:szCs w:val="32"/>
        </w:rPr>
        <w:tab/>
      </w:r>
      <w:r w:rsidRPr="007E4BC1">
        <w:rPr>
          <w:rFonts w:ascii="Avenir Roman" w:hAnsi="Avenir Roman"/>
          <w:b/>
          <w:sz w:val="32"/>
          <w:szCs w:val="32"/>
        </w:rPr>
        <w:t xml:space="preserve">Policy </w:t>
      </w:r>
      <w:r w:rsidR="00BC7A18">
        <w:rPr>
          <w:rFonts w:ascii="Avenir Roman" w:hAnsi="Avenir Roman"/>
          <w:b/>
          <w:sz w:val="32"/>
          <w:szCs w:val="32"/>
        </w:rPr>
        <w:t xml:space="preserve">and Contextual </w:t>
      </w:r>
      <w:r w:rsidRPr="007E4BC1">
        <w:rPr>
          <w:rFonts w:ascii="Avenir Roman" w:hAnsi="Avenir Roman"/>
          <w:b/>
          <w:sz w:val="32"/>
          <w:szCs w:val="32"/>
        </w:rPr>
        <w:t>Developments</w:t>
      </w:r>
    </w:p>
    <w:p w14:paraId="1222CD4A" w14:textId="77777777" w:rsidR="00760372" w:rsidRPr="00760372" w:rsidRDefault="00760372" w:rsidP="000A0C2B">
      <w:pPr>
        <w:spacing w:after="120"/>
        <w:rPr>
          <w:rFonts w:ascii="Avenir Roman" w:hAnsi="Avenir Roman"/>
          <w:b/>
          <w:sz w:val="28"/>
          <w:szCs w:val="28"/>
        </w:rPr>
      </w:pPr>
      <w:r w:rsidRPr="00760372">
        <w:rPr>
          <w:rFonts w:ascii="Avenir Roman" w:hAnsi="Avenir Roman"/>
          <w:b/>
          <w:sz w:val="28"/>
          <w:szCs w:val="28"/>
        </w:rPr>
        <w:t>2.1 SICAP Data</w:t>
      </w:r>
    </w:p>
    <w:p w14:paraId="5C2A4980" w14:textId="77777777" w:rsidR="009843C1" w:rsidRDefault="008C355D" w:rsidP="002C508C">
      <w:pPr>
        <w:spacing w:after="120"/>
        <w:jc w:val="both"/>
        <w:rPr>
          <w:rFonts w:ascii="Avenir Roman" w:hAnsi="Avenir Roman"/>
        </w:rPr>
      </w:pPr>
      <w:r>
        <w:rPr>
          <w:rFonts w:ascii="Avenir Roman" w:hAnsi="Avenir Roman"/>
        </w:rPr>
        <w:t xml:space="preserve">The </w:t>
      </w:r>
      <w:r w:rsidRPr="007D3020">
        <w:rPr>
          <w:rFonts w:ascii="Avenir Roman" w:hAnsi="Avenir Roman"/>
          <w:b/>
          <w:i/>
        </w:rPr>
        <w:t>Galway City SICAP Profile Lot Data</w:t>
      </w:r>
      <w:r>
        <w:rPr>
          <w:rFonts w:ascii="Avenir Roman" w:hAnsi="Avenir Roman"/>
        </w:rPr>
        <w:t xml:space="preserve"> prepared to inform the SICAP funding period of 2018-2022, provided by Galway City Partnership, </w:t>
      </w:r>
      <w:r w:rsidR="00760372">
        <w:rPr>
          <w:rFonts w:ascii="Avenir Roman" w:hAnsi="Avenir Roman"/>
        </w:rPr>
        <w:t>provided</w:t>
      </w:r>
      <w:r>
        <w:rPr>
          <w:rFonts w:ascii="Avenir Roman" w:hAnsi="Avenir Roman"/>
        </w:rPr>
        <w:t xml:space="preserve"> the planning process </w:t>
      </w:r>
      <w:r w:rsidR="00760372">
        <w:rPr>
          <w:rFonts w:ascii="Avenir Roman" w:hAnsi="Avenir Roman"/>
        </w:rPr>
        <w:t>with</w:t>
      </w:r>
      <w:r>
        <w:rPr>
          <w:rFonts w:ascii="Avenir Roman" w:hAnsi="Avenir Roman"/>
        </w:rPr>
        <w:t xml:space="preserve"> a snapshot of contextual developments. This </w:t>
      </w:r>
      <w:r w:rsidR="009843C1">
        <w:rPr>
          <w:rFonts w:ascii="Avenir Roman" w:hAnsi="Avenir Roman"/>
        </w:rPr>
        <w:t xml:space="preserve">draws from data sources not available in preparing the LECP, </w:t>
      </w:r>
      <w:r w:rsidR="00E458A2">
        <w:rPr>
          <w:rFonts w:ascii="Avenir Roman" w:hAnsi="Avenir Roman"/>
        </w:rPr>
        <w:t>in particular</w:t>
      </w:r>
      <w:r w:rsidR="009843C1">
        <w:rPr>
          <w:rFonts w:ascii="Avenir Roman" w:hAnsi="Avenir Roman"/>
        </w:rPr>
        <w:t xml:space="preserve"> Census 2016.</w:t>
      </w:r>
    </w:p>
    <w:p w14:paraId="5D52A77D" w14:textId="77777777" w:rsidR="008C355D" w:rsidRDefault="00E458A2" w:rsidP="002C508C">
      <w:pPr>
        <w:spacing w:after="120"/>
        <w:jc w:val="both"/>
        <w:rPr>
          <w:rFonts w:ascii="Avenir Roman" w:hAnsi="Avenir Roman"/>
        </w:rPr>
      </w:pPr>
      <w:r>
        <w:rPr>
          <w:rFonts w:ascii="Avenir Roman" w:hAnsi="Avenir Roman"/>
        </w:rPr>
        <w:t>Headline figures</w:t>
      </w:r>
      <w:r w:rsidR="007D3020">
        <w:rPr>
          <w:rFonts w:ascii="Avenir Roman" w:hAnsi="Avenir Roman"/>
        </w:rPr>
        <w:t xml:space="preserve"> from this profile</w:t>
      </w:r>
      <w:r>
        <w:rPr>
          <w:rFonts w:ascii="Avenir Roman" w:hAnsi="Avenir Roman"/>
        </w:rPr>
        <w:t xml:space="preserve"> of importance for this plan include:</w:t>
      </w:r>
    </w:p>
    <w:p w14:paraId="46F04724" w14:textId="77777777" w:rsidR="007D3020" w:rsidRDefault="009843C1" w:rsidP="002C508C">
      <w:pPr>
        <w:pStyle w:val="ListParagraph"/>
        <w:numPr>
          <w:ilvl w:val="0"/>
          <w:numId w:val="29"/>
        </w:numPr>
        <w:spacing w:after="120"/>
        <w:jc w:val="both"/>
        <w:rPr>
          <w:rFonts w:ascii="Avenir Roman" w:hAnsi="Avenir Roman"/>
        </w:rPr>
      </w:pPr>
      <w:r w:rsidRPr="00E458A2">
        <w:rPr>
          <w:rFonts w:ascii="Avenir Roman" w:hAnsi="Avenir Roman"/>
        </w:rPr>
        <w:t>There are 4,083 people who had left school early before the age of 17 years.</w:t>
      </w:r>
    </w:p>
    <w:p w14:paraId="0AE61D07" w14:textId="77777777" w:rsidR="00E458A2" w:rsidRDefault="007D3020" w:rsidP="002C508C">
      <w:pPr>
        <w:pStyle w:val="ListParagraph"/>
        <w:numPr>
          <w:ilvl w:val="0"/>
          <w:numId w:val="29"/>
        </w:numPr>
        <w:spacing w:after="120"/>
        <w:jc w:val="both"/>
        <w:rPr>
          <w:rFonts w:ascii="Avenir Roman" w:hAnsi="Avenir Roman"/>
        </w:rPr>
      </w:pPr>
      <w:r>
        <w:rPr>
          <w:rFonts w:ascii="Avenir Roman" w:hAnsi="Avenir Roman"/>
        </w:rPr>
        <w:t xml:space="preserve">There are </w:t>
      </w:r>
      <w:r w:rsidR="009843C1" w:rsidRPr="00E458A2">
        <w:rPr>
          <w:rFonts w:ascii="Avenir Roman" w:hAnsi="Avenir Roman"/>
        </w:rPr>
        <w:t>11,0</w:t>
      </w:r>
      <w:r>
        <w:rPr>
          <w:rFonts w:ascii="Avenir Roman" w:hAnsi="Avenir Roman"/>
        </w:rPr>
        <w:t>99</w:t>
      </w:r>
      <w:r w:rsidR="009843C1" w:rsidRPr="00E458A2">
        <w:rPr>
          <w:rFonts w:ascii="Avenir Roman" w:hAnsi="Avenir Roman"/>
        </w:rPr>
        <w:t xml:space="preserve"> people who indicate that they are unskilled or semi-skilled.</w:t>
      </w:r>
    </w:p>
    <w:p w14:paraId="38F44D11" w14:textId="77777777" w:rsidR="00AA235B" w:rsidRDefault="00AA235B" w:rsidP="002C508C">
      <w:pPr>
        <w:pStyle w:val="ListParagraph"/>
        <w:numPr>
          <w:ilvl w:val="0"/>
          <w:numId w:val="29"/>
        </w:numPr>
        <w:spacing w:after="120"/>
        <w:jc w:val="both"/>
        <w:rPr>
          <w:rFonts w:ascii="Avenir Roman" w:hAnsi="Avenir Roman"/>
        </w:rPr>
      </w:pPr>
      <w:r>
        <w:rPr>
          <w:rFonts w:ascii="Avenir Roman" w:hAnsi="Avenir Roman"/>
        </w:rPr>
        <w:t>The unemployment rate for Galway City decreased to 12.9% in 2016. Live register figures show the ongoing decrease in this figure is for all groups, but at a slower rate for young people and women.</w:t>
      </w:r>
    </w:p>
    <w:p w14:paraId="0F3D4F82" w14:textId="77777777" w:rsidR="007D3020" w:rsidRDefault="007D3020" w:rsidP="002C508C">
      <w:pPr>
        <w:pStyle w:val="ListParagraph"/>
        <w:numPr>
          <w:ilvl w:val="0"/>
          <w:numId w:val="29"/>
        </w:numPr>
        <w:spacing w:after="120"/>
        <w:jc w:val="both"/>
        <w:rPr>
          <w:rFonts w:ascii="Avenir Roman" w:hAnsi="Avenir Roman"/>
        </w:rPr>
      </w:pPr>
      <w:r>
        <w:rPr>
          <w:rFonts w:ascii="Avenir Roman" w:hAnsi="Avenir Roman"/>
        </w:rPr>
        <w:t>There are 21 areas classified as disadvantaged, 4 areas as very disadvantaged, and no areas are severely disadvantaged. However, it is noted that the dispersal of people on low income or dependent on social welfare through the city may be masking the reality of disadvantage.</w:t>
      </w:r>
    </w:p>
    <w:p w14:paraId="3E1FE8E5" w14:textId="77777777" w:rsidR="007D3020" w:rsidRDefault="007D3020" w:rsidP="002C508C">
      <w:pPr>
        <w:pStyle w:val="ListParagraph"/>
        <w:numPr>
          <w:ilvl w:val="0"/>
          <w:numId w:val="29"/>
        </w:numPr>
        <w:spacing w:after="120"/>
        <w:jc w:val="both"/>
        <w:rPr>
          <w:rFonts w:ascii="Avenir Roman" w:hAnsi="Avenir Roman"/>
        </w:rPr>
      </w:pPr>
      <w:r w:rsidRPr="00E458A2">
        <w:rPr>
          <w:rFonts w:ascii="Avenir Roman" w:hAnsi="Avenir Roman"/>
        </w:rPr>
        <w:t>Homelessness is on the increase</w:t>
      </w:r>
      <w:r>
        <w:rPr>
          <w:rFonts w:ascii="Avenir Roman" w:hAnsi="Avenir Roman"/>
        </w:rPr>
        <w:t xml:space="preserve"> with up to 3.322 households assessed as in need of social housing support in 2017,</w:t>
      </w:r>
      <w:r w:rsidRPr="00E458A2">
        <w:rPr>
          <w:rFonts w:ascii="Avenir Roman" w:hAnsi="Avenir Roman"/>
        </w:rPr>
        <w:t xml:space="preserve"> with </w:t>
      </w:r>
      <w:r>
        <w:rPr>
          <w:rFonts w:ascii="Avenir Roman" w:hAnsi="Avenir Roman"/>
        </w:rPr>
        <w:t xml:space="preserve">growing numbers of </w:t>
      </w:r>
      <w:r w:rsidRPr="00E458A2">
        <w:rPr>
          <w:rFonts w:ascii="Avenir Roman" w:hAnsi="Avenir Roman"/>
        </w:rPr>
        <w:t>families and children impacted.</w:t>
      </w:r>
    </w:p>
    <w:p w14:paraId="69367BA5" w14:textId="77777777" w:rsidR="00AA235B" w:rsidRDefault="008C355D" w:rsidP="002C508C">
      <w:pPr>
        <w:pStyle w:val="ListParagraph"/>
        <w:numPr>
          <w:ilvl w:val="0"/>
          <w:numId w:val="29"/>
        </w:numPr>
        <w:spacing w:after="120"/>
        <w:jc w:val="both"/>
        <w:rPr>
          <w:rFonts w:ascii="Avenir Roman" w:hAnsi="Avenir Roman"/>
        </w:rPr>
      </w:pPr>
      <w:r w:rsidRPr="00E458A2">
        <w:rPr>
          <w:rFonts w:ascii="Avenir Roman" w:hAnsi="Avenir Roman"/>
        </w:rPr>
        <w:t xml:space="preserve">Galway City is characterised by </w:t>
      </w:r>
      <w:r w:rsidR="009843C1" w:rsidRPr="00E458A2">
        <w:rPr>
          <w:rFonts w:ascii="Avenir Roman" w:hAnsi="Avenir Roman"/>
        </w:rPr>
        <w:t xml:space="preserve">high levels of </w:t>
      </w:r>
      <w:r w:rsidRPr="00E458A2">
        <w:rPr>
          <w:rFonts w:ascii="Avenir Roman" w:hAnsi="Avenir Roman"/>
        </w:rPr>
        <w:t>ethnic diversity with: 2</w:t>
      </w:r>
      <w:r w:rsidR="009843C1" w:rsidRPr="00E458A2">
        <w:rPr>
          <w:rFonts w:ascii="Avenir Roman" w:hAnsi="Avenir Roman"/>
        </w:rPr>
        <w:t>5.8</w:t>
      </w:r>
      <w:r w:rsidRPr="00E458A2">
        <w:rPr>
          <w:rFonts w:ascii="Avenir Roman" w:hAnsi="Avenir Roman"/>
        </w:rPr>
        <w:t>% of residents born outside Ireland, 1</w:t>
      </w:r>
      <w:r w:rsidR="009843C1" w:rsidRPr="00E458A2">
        <w:rPr>
          <w:rFonts w:ascii="Avenir Roman" w:hAnsi="Avenir Roman"/>
        </w:rPr>
        <w:t>8.6</w:t>
      </w:r>
      <w:r w:rsidRPr="00E458A2">
        <w:rPr>
          <w:rFonts w:ascii="Avenir Roman" w:hAnsi="Avenir Roman"/>
        </w:rPr>
        <w:t>% indicating their nationality as other than Irish</w:t>
      </w:r>
      <w:r w:rsidR="009843C1" w:rsidRPr="00E458A2">
        <w:rPr>
          <w:rFonts w:ascii="Avenir Roman" w:hAnsi="Avenir Roman"/>
        </w:rPr>
        <w:t>, and 2.1% identifying as Irish Travellers. Significant areas of concentration of these groups are identified.</w:t>
      </w:r>
    </w:p>
    <w:p w14:paraId="6A325CB4" w14:textId="77777777" w:rsidR="00AA235B" w:rsidRDefault="00AA235B" w:rsidP="002C508C">
      <w:pPr>
        <w:pStyle w:val="ListParagraph"/>
        <w:numPr>
          <w:ilvl w:val="0"/>
          <w:numId w:val="29"/>
        </w:numPr>
        <w:spacing w:after="120"/>
        <w:jc w:val="both"/>
        <w:rPr>
          <w:rFonts w:ascii="Avenir Roman" w:hAnsi="Avenir Roman"/>
        </w:rPr>
      </w:pPr>
      <w:r>
        <w:rPr>
          <w:rFonts w:ascii="Avenir Roman" w:hAnsi="Avenir Roman"/>
        </w:rPr>
        <w:t>There were 3,336 lone parent families, predominantly headed by women, accounting for 30% of all families with children in Galway City in 2016.</w:t>
      </w:r>
    </w:p>
    <w:p w14:paraId="291B5795" w14:textId="77777777" w:rsidR="00AA235B" w:rsidRPr="00AA235B" w:rsidRDefault="00AA235B" w:rsidP="002C508C">
      <w:pPr>
        <w:pStyle w:val="ListParagraph"/>
        <w:numPr>
          <w:ilvl w:val="0"/>
          <w:numId w:val="29"/>
        </w:numPr>
        <w:spacing w:after="120"/>
        <w:jc w:val="both"/>
        <w:rPr>
          <w:rFonts w:ascii="Avenir Roman" w:hAnsi="Avenir Roman"/>
        </w:rPr>
      </w:pPr>
      <w:r>
        <w:rPr>
          <w:rFonts w:ascii="Avenir Roman" w:hAnsi="Avenir Roman"/>
        </w:rPr>
        <w:t>There were 10,133 people with disabilities, 12.9% of the population in 2016.</w:t>
      </w:r>
    </w:p>
    <w:p w14:paraId="18FBC214" w14:textId="77777777" w:rsidR="00760372" w:rsidRPr="00760372" w:rsidRDefault="00760372" w:rsidP="008D1516">
      <w:pPr>
        <w:spacing w:after="120"/>
        <w:rPr>
          <w:rFonts w:ascii="Avenir Roman" w:hAnsi="Avenir Roman"/>
          <w:b/>
          <w:sz w:val="28"/>
          <w:szCs w:val="28"/>
          <w:lang w:val="en-IE"/>
        </w:rPr>
      </w:pPr>
      <w:r w:rsidRPr="00760372">
        <w:rPr>
          <w:rFonts w:ascii="Avenir Roman" w:hAnsi="Avenir Roman"/>
          <w:b/>
          <w:sz w:val="28"/>
          <w:szCs w:val="28"/>
          <w:lang w:val="en-IE"/>
        </w:rPr>
        <w:t>2.2 National Policy</w:t>
      </w:r>
    </w:p>
    <w:p w14:paraId="0D512FAB" w14:textId="77777777" w:rsidR="008D1516" w:rsidRPr="007E4BC1" w:rsidRDefault="008D1516" w:rsidP="002C508C">
      <w:pPr>
        <w:spacing w:after="120"/>
        <w:jc w:val="both"/>
        <w:rPr>
          <w:rFonts w:ascii="Avenir Roman" w:hAnsi="Avenir Roman"/>
          <w:lang w:val="en-IE"/>
        </w:rPr>
      </w:pPr>
      <w:r w:rsidRPr="007E4BC1">
        <w:rPr>
          <w:rFonts w:ascii="Avenir Roman" w:hAnsi="Avenir Roman"/>
          <w:lang w:val="en-IE"/>
        </w:rPr>
        <w:t>The LECP is organised around five high level goals</w:t>
      </w:r>
      <w:r w:rsidR="00A31B51">
        <w:rPr>
          <w:rFonts w:ascii="Avenir Roman" w:hAnsi="Avenir Roman"/>
          <w:lang w:val="en-IE"/>
        </w:rPr>
        <w:t xml:space="preserve"> to be pursued over the 2015 to 2021 period. There have inevitably been significant changes of context for the plan since its elaboration and the following </w:t>
      </w:r>
      <w:r w:rsidR="00A31B51" w:rsidRPr="0021711F">
        <w:rPr>
          <w:rFonts w:ascii="Avenir Roman" w:hAnsi="Avenir Roman"/>
          <w:b/>
          <w:i/>
          <w:lang w:val="en-IE"/>
        </w:rPr>
        <w:t>policy developments</w:t>
      </w:r>
      <w:r w:rsidR="00A31B51">
        <w:rPr>
          <w:rFonts w:ascii="Avenir Roman" w:hAnsi="Avenir Roman"/>
          <w:lang w:val="en-IE"/>
        </w:rPr>
        <w:t xml:space="preserve"> relevant to each high level goal have been taken into account in identifying the flagship and seed actions of this implementation plan:</w:t>
      </w:r>
    </w:p>
    <w:p w14:paraId="7E9E61A6" w14:textId="77777777" w:rsidR="00DC0976" w:rsidRDefault="00A31B51" w:rsidP="002C508C">
      <w:pPr>
        <w:spacing w:after="120"/>
        <w:jc w:val="both"/>
        <w:rPr>
          <w:rFonts w:ascii="Avenir Roman" w:hAnsi="Avenir Roman"/>
          <w:b/>
          <w:i/>
          <w:lang w:val="en-IE"/>
        </w:rPr>
      </w:pPr>
      <w:r w:rsidRPr="00A31B51">
        <w:rPr>
          <w:rFonts w:ascii="Avenir Roman" w:hAnsi="Avenir Roman"/>
          <w:b/>
          <w:i/>
          <w:lang w:val="en-IE"/>
        </w:rPr>
        <w:t xml:space="preserve">Goal 1: </w:t>
      </w:r>
      <w:r w:rsidR="008D1516" w:rsidRPr="00A31B51">
        <w:rPr>
          <w:rFonts w:ascii="Avenir Roman" w:hAnsi="Avenir Roman"/>
          <w:b/>
          <w:i/>
          <w:lang w:val="en-IE"/>
        </w:rPr>
        <w:t>Develop and promote Galway as a world-class, creative city region</w:t>
      </w:r>
    </w:p>
    <w:p w14:paraId="1D1515CB" w14:textId="77777777" w:rsidR="002347FD" w:rsidRDefault="002347FD" w:rsidP="002C508C">
      <w:pPr>
        <w:spacing w:after="120"/>
        <w:jc w:val="both"/>
        <w:rPr>
          <w:rFonts w:ascii="Avenir Roman" w:hAnsi="Avenir Roman"/>
          <w:lang w:val="en-IE"/>
        </w:rPr>
      </w:pPr>
      <w:r>
        <w:rPr>
          <w:rFonts w:ascii="Avenir Roman" w:hAnsi="Avenir Roman"/>
          <w:lang w:val="en-IE"/>
        </w:rPr>
        <w:t>One recent policy development inf</w:t>
      </w:r>
      <w:r w:rsidR="00760372">
        <w:rPr>
          <w:rFonts w:ascii="Avenir Roman" w:hAnsi="Avenir Roman"/>
          <w:lang w:val="en-IE"/>
        </w:rPr>
        <w:t>ormed</w:t>
      </w:r>
      <w:r>
        <w:rPr>
          <w:rFonts w:ascii="Avenir Roman" w:hAnsi="Avenir Roman"/>
          <w:lang w:val="en-IE"/>
        </w:rPr>
        <w:t xml:space="preserve"> the flagship action under this high-level goal:</w:t>
      </w:r>
    </w:p>
    <w:p w14:paraId="4CF1C338" w14:textId="77777777" w:rsidR="00975285" w:rsidRPr="00DC0976" w:rsidRDefault="00DC0976" w:rsidP="002C508C">
      <w:pPr>
        <w:spacing w:after="120"/>
        <w:jc w:val="both"/>
        <w:rPr>
          <w:rFonts w:ascii="Avenir Roman" w:hAnsi="Avenir Roman"/>
          <w:b/>
          <w:i/>
          <w:lang w:val="en-IE"/>
        </w:rPr>
      </w:pPr>
      <w:r w:rsidRPr="002347FD">
        <w:rPr>
          <w:rFonts w:ascii="Avenir Roman" w:hAnsi="Avenir Roman"/>
          <w:b/>
        </w:rPr>
        <w:t>A:</w:t>
      </w:r>
      <w:r>
        <w:rPr>
          <w:rFonts w:ascii="Avenir Roman" w:hAnsi="Avenir Roman"/>
        </w:rPr>
        <w:t xml:space="preserve"> </w:t>
      </w:r>
      <w:r w:rsidR="00975285">
        <w:rPr>
          <w:rFonts w:ascii="Avenir Roman" w:hAnsi="Avenir Roman"/>
          <w:lang w:val="en-IE"/>
        </w:rPr>
        <w:t xml:space="preserve">Equality, Human Rights and Diversity Strategy of the Arts Council and its incorporation </w:t>
      </w:r>
      <w:r w:rsidR="00975285">
        <w:rPr>
          <w:rFonts w:ascii="Avenir Roman" w:hAnsi="Avenir Roman"/>
        </w:rPr>
        <w:t>in Making Great Art Work, Three year plan 2020-2022. This is based on an acknowledgement that ‘</w:t>
      </w:r>
      <w:r w:rsidR="00975285" w:rsidRPr="00975285">
        <w:rPr>
          <w:rFonts w:ascii="Avenir Roman" w:hAnsi="Avenir Roman"/>
          <w:lang w:val="en-IE"/>
        </w:rPr>
        <w:t>every person living in Ireland has the right to create, engage with, enjoy and participate in the arts</w:t>
      </w:r>
      <w:r w:rsidR="00975285">
        <w:rPr>
          <w:rFonts w:ascii="Avenir Roman" w:hAnsi="Avenir Roman"/>
        </w:rPr>
        <w:t>’ and a commitment to ‘</w:t>
      </w:r>
      <w:r w:rsidR="00975285" w:rsidRPr="00975285">
        <w:rPr>
          <w:rFonts w:ascii="Avenir Roman" w:hAnsi="Avenir Roman"/>
        </w:rPr>
        <w:t>a formal process for EHRD proofing of future policy and strategy development</w:t>
      </w:r>
      <w:r w:rsidR="00975285">
        <w:rPr>
          <w:rFonts w:ascii="Avenir Roman" w:hAnsi="Avenir Roman"/>
        </w:rPr>
        <w:t>’</w:t>
      </w:r>
      <w:r w:rsidR="00975285" w:rsidRPr="00975285">
        <w:rPr>
          <w:rFonts w:ascii="Avenir Roman" w:hAnsi="Avenir Roman"/>
          <w:lang w:val="en-IE"/>
        </w:rPr>
        <w:t xml:space="preserve">. </w:t>
      </w:r>
    </w:p>
    <w:p w14:paraId="71DB1734" w14:textId="77777777" w:rsidR="002347FD" w:rsidRDefault="00A31B51" w:rsidP="002C508C">
      <w:pPr>
        <w:spacing w:after="120"/>
        <w:jc w:val="both"/>
        <w:rPr>
          <w:rFonts w:ascii="Avenir Roman" w:hAnsi="Avenir Roman"/>
          <w:b/>
          <w:i/>
          <w:lang w:val="en-IE"/>
        </w:rPr>
      </w:pPr>
      <w:r w:rsidRPr="00A31B51">
        <w:rPr>
          <w:rFonts w:ascii="Avenir Roman" w:hAnsi="Avenir Roman"/>
          <w:b/>
          <w:i/>
          <w:lang w:val="en-IE"/>
        </w:rPr>
        <w:t xml:space="preserve">Goal 2: </w:t>
      </w:r>
      <w:r w:rsidR="008D1516" w:rsidRPr="00A31B51">
        <w:rPr>
          <w:rFonts w:ascii="Avenir Roman" w:hAnsi="Avenir Roman"/>
          <w:b/>
          <w:i/>
          <w:lang w:val="en-IE"/>
        </w:rPr>
        <w:t>Develop and promote Galway as an innovative city</w:t>
      </w:r>
    </w:p>
    <w:p w14:paraId="7D161A40" w14:textId="77777777" w:rsidR="002347FD" w:rsidRDefault="002347FD" w:rsidP="002C508C">
      <w:pPr>
        <w:spacing w:after="120"/>
        <w:jc w:val="both"/>
        <w:rPr>
          <w:rFonts w:ascii="Avenir Roman" w:hAnsi="Avenir Roman"/>
          <w:lang w:val="en-IE"/>
        </w:rPr>
      </w:pPr>
      <w:r>
        <w:rPr>
          <w:rFonts w:ascii="Avenir Roman" w:hAnsi="Avenir Roman"/>
          <w:lang w:val="en-IE"/>
        </w:rPr>
        <w:t xml:space="preserve">Two recent policy </w:t>
      </w:r>
      <w:r w:rsidR="00BC7A18">
        <w:rPr>
          <w:rFonts w:ascii="Avenir Roman" w:hAnsi="Avenir Roman"/>
          <w:lang w:val="en-IE"/>
        </w:rPr>
        <w:t xml:space="preserve">and contextual </w:t>
      </w:r>
      <w:r>
        <w:rPr>
          <w:rFonts w:ascii="Avenir Roman" w:hAnsi="Avenir Roman"/>
          <w:lang w:val="en-IE"/>
        </w:rPr>
        <w:t>developments inf</w:t>
      </w:r>
      <w:r w:rsidR="00760372">
        <w:rPr>
          <w:rFonts w:ascii="Avenir Roman" w:hAnsi="Avenir Roman"/>
          <w:lang w:val="en-IE"/>
        </w:rPr>
        <w:t>ormed</w:t>
      </w:r>
      <w:r>
        <w:rPr>
          <w:rFonts w:ascii="Avenir Roman" w:hAnsi="Avenir Roman"/>
          <w:lang w:val="en-IE"/>
        </w:rPr>
        <w:t xml:space="preserve"> the flagship actions under this high-level goal:</w:t>
      </w:r>
    </w:p>
    <w:p w14:paraId="53FA0CE6" w14:textId="77777777" w:rsidR="00F658B3" w:rsidRDefault="002347FD" w:rsidP="002C508C">
      <w:pPr>
        <w:spacing w:after="120"/>
        <w:jc w:val="both"/>
        <w:rPr>
          <w:rFonts w:ascii="Avenir Roman" w:hAnsi="Avenir Roman"/>
          <w:lang w:val="en-IE"/>
        </w:rPr>
      </w:pPr>
      <w:r w:rsidRPr="002347FD">
        <w:rPr>
          <w:rFonts w:ascii="Avenir Roman" w:hAnsi="Avenir Roman"/>
          <w:b/>
          <w:lang w:val="en-IE"/>
        </w:rPr>
        <w:t>A:</w:t>
      </w:r>
      <w:r>
        <w:rPr>
          <w:rFonts w:ascii="Avenir Roman" w:hAnsi="Avenir Roman"/>
          <w:lang w:val="en-IE"/>
        </w:rPr>
        <w:t xml:space="preserve"> </w:t>
      </w:r>
      <w:r w:rsidRPr="002347FD">
        <w:rPr>
          <w:rFonts w:ascii="Avenir Roman" w:hAnsi="Avenir Roman"/>
        </w:rPr>
        <w:t xml:space="preserve">The </w:t>
      </w:r>
      <w:r>
        <w:rPr>
          <w:rFonts w:ascii="Avenir Roman" w:hAnsi="Avenir Roman"/>
        </w:rPr>
        <w:t>economy of the future is increasingly an international and national concern</w:t>
      </w:r>
      <w:r w:rsidRPr="002347FD">
        <w:rPr>
          <w:rFonts w:ascii="Avenir Roman" w:hAnsi="Avenir Roman"/>
        </w:rPr>
        <w:t xml:space="preserve">. </w:t>
      </w:r>
      <w:r>
        <w:rPr>
          <w:rFonts w:ascii="Avenir Roman" w:hAnsi="Avenir Roman"/>
          <w:lang w:val="en-IE"/>
        </w:rPr>
        <w:t>‘Future Jobs Ireland 2019, Preparing Now for Tomorrow’s Economy’ is the recent Irish policy perspective and reflects a concern to respond to the reality that ‘t</w:t>
      </w:r>
      <w:r w:rsidRPr="002347FD">
        <w:rPr>
          <w:rFonts w:ascii="Avenir Roman" w:hAnsi="Avenir Roman"/>
        </w:rPr>
        <w:t>he structure of our economy will undergo profound transformation as the impact of new technologies and decarbonisation reshape industries and jobs</w:t>
      </w:r>
      <w:r>
        <w:rPr>
          <w:rFonts w:ascii="Avenir Roman" w:hAnsi="Avenir Roman"/>
        </w:rPr>
        <w:t xml:space="preserve">’. There are five pillars to the strategy: </w:t>
      </w:r>
      <w:r w:rsidRPr="002347FD">
        <w:rPr>
          <w:rFonts w:ascii="Avenir Roman" w:hAnsi="Avenir Roman"/>
          <w:lang w:val="en-IE"/>
        </w:rPr>
        <w:t xml:space="preserve">Embracing </w:t>
      </w:r>
      <w:r>
        <w:rPr>
          <w:rFonts w:ascii="Avenir Roman" w:hAnsi="Avenir Roman"/>
          <w:lang w:val="en-IE"/>
        </w:rPr>
        <w:t>i</w:t>
      </w:r>
      <w:r w:rsidRPr="002347FD">
        <w:rPr>
          <w:rFonts w:ascii="Avenir Roman" w:hAnsi="Avenir Roman"/>
          <w:lang w:val="en-IE"/>
        </w:rPr>
        <w:t xml:space="preserve">nnovation and </w:t>
      </w:r>
      <w:r>
        <w:rPr>
          <w:rFonts w:ascii="Avenir Roman" w:hAnsi="Avenir Roman"/>
          <w:lang w:val="en-IE"/>
        </w:rPr>
        <w:t>t</w:t>
      </w:r>
      <w:r w:rsidRPr="002347FD">
        <w:rPr>
          <w:rFonts w:ascii="Avenir Roman" w:hAnsi="Avenir Roman"/>
          <w:lang w:val="en-IE"/>
        </w:rPr>
        <w:t xml:space="preserve">echnological </w:t>
      </w:r>
      <w:r>
        <w:rPr>
          <w:rFonts w:ascii="Avenir Roman" w:hAnsi="Avenir Roman"/>
          <w:lang w:val="en-IE"/>
        </w:rPr>
        <w:t>c</w:t>
      </w:r>
      <w:r w:rsidRPr="002347FD">
        <w:rPr>
          <w:rFonts w:ascii="Avenir Roman" w:hAnsi="Avenir Roman"/>
          <w:lang w:val="en-IE"/>
        </w:rPr>
        <w:t>hange</w:t>
      </w:r>
      <w:r>
        <w:rPr>
          <w:rFonts w:ascii="Avenir Roman" w:hAnsi="Avenir Roman"/>
          <w:lang w:val="en-IE"/>
        </w:rPr>
        <w:t xml:space="preserve">; </w:t>
      </w:r>
      <w:r w:rsidRPr="002347FD">
        <w:rPr>
          <w:rFonts w:ascii="Avenir Roman" w:hAnsi="Avenir Roman"/>
          <w:lang w:val="en-IE"/>
        </w:rPr>
        <w:t xml:space="preserve">Improving SME </w:t>
      </w:r>
      <w:r>
        <w:rPr>
          <w:rFonts w:ascii="Avenir Roman" w:hAnsi="Avenir Roman"/>
          <w:lang w:val="en-IE"/>
        </w:rPr>
        <w:t>p</w:t>
      </w:r>
      <w:r w:rsidRPr="002347FD">
        <w:rPr>
          <w:rFonts w:ascii="Avenir Roman" w:hAnsi="Avenir Roman"/>
          <w:lang w:val="en-IE"/>
        </w:rPr>
        <w:t>roductivity</w:t>
      </w:r>
      <w:r>
        <w:rPr>
          <w:rFonts w:ascii="Avenir Roman" w:hAnsi="Avenir Roman"/>
          <w:lang w:val="en-IE"/>
        </w:rPr>
        <w:t xml:space="preserve">; </w:t>
      </w:r>
      <w:r w:rsidR="002000BA" w:rsidRPr="002347FD">
        <w:rPr>
          <w:rFonts w:ascii="Avenir Roman" w:hAnsi="Avenir Roman"/>
          <w:lang w:val="en-IE"/>
        </w:rPr>
        <w:t>enhancing</w:t>
      </w:r>
      <w:r w:rsidRPr="002347FD">
        <w:rPr>
          <w:rFonts w:ascii="Avenir Roman" w:hAnsi="Avenir Roman"/>
          <w:lang w:val="en-IE"/>
        </w:rPr>
        <w:t xml:space="preserve"> </w:t>
      </w:r>
      <w:r>
        <w:rPr>
          <w:rFonts w:ascii="Avenir Roman" w:hAnsi="Avenir Roman"/>
          <w:lang w:val="en-IE"/>
        </w:rPr>
        <w:t>s</w:t>
      </w:r>
      <w:r w:rsidRPr="002347FD">
        <w:rPr>
          <w:rFonts w:ascii="Avenir Roman" w:hAnsi="Avenir Roman"/>
          <w:lang w:val="en-IE"/>
        </w:rPr>
        <w:t xml:space="preserve">kills and </w:t>
      </w:r>
      <w:r>
        <w:rPr>
          <w:rFonts w:ascii="Avenir Roman" w:hAnsi="Avenir Roman"/>
          <w:lang w:val="en-IE"/>
        </w:rPr>
        <w:t>d</w:t>
      </w:r>
      <w:r w:rsidRPr="002347FD">
        <w:rPr>
          <w:rFonts w:ascii="Avenir Roman" w:hAnsi="Avenir Roman"/>
          <w:lang w:val="en-IE"/>
        </w:rPr>
        <w:t xml:space="preserve">eveloping and </w:t>
      </w:r>
      <w:r>
        <w:rPr>
          <w:rFonts w:ascii="Avenir Roman" w:hAnsi="Avenir Roman"/>
          <w:lang w:val="en-IE"/>
        </w:rPr>
        <w:t>a</w:t>
      </w:r>
      <w:r w:rsidRPr="002347FD">
        <w:rPr>
          <w:rFonts w:ascii="Avenir Roman" w:hAnsi="Avenir Roman"/>
          <w:lang w:val="en-IE"/>
        </w:rPr>
        <w:t xml:space="preserve">ttracting </w:t>
      </w:r>
      <w:r>
        <w:rPr>
          <w:rFonts w:ascii="Avenir Roman" w:hAnsi="Avenir Roman"/>
          <w:lang w:val="en-IE"/>
        </w:rPr>
        <w:t>t</w:t>
      </w:r>
      <w:r w:rsidRPr="002347FD">
        <w:rPr>
          <w:rFonts w:ascii="Avenir Roman" w:hAnsi="Avenir Roman"/>
          <w:lang w:val="en-IE"/>
        </w:rPr>
        <w:t>alent</w:t>
      </w:r>
      <w:r>
        <w:rPr>
          <w:rFonts w:ascii="Avenir Roman" w:hAnsi="Avenir Roman"/>
          <w:lang w:val="en-IE"/>
        </w:rPr>
        <w:t xml:space="preserve">; </w:t>
      </w:r>
      <w:r w:rsidR="002000BA">
        <w:rPr>
          <w:rFonts w:ascii="Avenir Roman" w:hAnsi="Avenir Roman"/>
          <w:lang w:val="en-IE"/>
        </w:rPr>
        <w:t>increasing</w:t>
      </w:r>
      <w:r w:rsidRPr="002347FD">
        <w:rPr>
          <w:rFonts w:ascii="Avenir Roman" w:hAnsi="Avenir Roman"/>
          <w:lang w:val="en-IE"/>
        </w:rPr>
        <w:t xml:space="preserve"> </w:t>
      </w:r>
      <w:r>
        <w:rPr>
          <w:rFonts w:ascii="Avenir Roman" w:hAnsi="Avenir Roman"/>
          <w:lang w:val="en-IE"/>
        </w:rPr>
        <w:t>p</w:t>
      </w:r>
      <w:r w:rsidRPr="002347FD">
        <w:rPr>
          <w:rFonts w:ascii="Avenir Roman" w:hAnsi="Avenir Roman"/>
          <w:lang w:val="en-IE"/>
        </w:rPr>
        <w:t xml:space="preserve">articipation in the </w:t>
      </w:r>
      <w:r>
        <w:rPr>
          <w:rFonts w:ascii="Avenir Roman" w:hAnsi="Avenir Roman"/>
          <w:lang w:val="en-IE"/>
        </w:rPr>
        <w:t>l</w:t>
      </w:r>
      <w:r w:rsidRPr="002347FD">
        <w:rPr>
          <w:rFonts w:ascii="Avenir Roman" w:hAnsi="Avenir Roman"/>
          <w:lang w:val="en-IE"/>
        </w:rPr>
        <w:t xml:space="preserve">abour </w:t>
      </w:r>
      <w:r>
        <w:rPr>
          <w:rFonts w:ascii="Avenir Roman" w:hAnsi="Avenir Roman"/>
          <w:lang w:val="en-IE"/>
        </w:rPr>
        <w:t>f</w:t>
      </w:r>
      <w:r w:rsidRPr="002347FD">
        <w:rPr>
          <w:rFonts w:ascii="Avenir Roman" w:hAnsi="Avenir Roman"/>
          <w:lang w:val="en-IE"/>
        </w:rPr>
        <w:t>orce</w:t>
      </w:r>
      <w:r>
        <w:rPr>
          <w:rFonts w:ascii="Avenir Roman" w:hAnsi="Avenir Roman"/>
          <w:lang w:val="en-IE"/>
        </w:rPr>
        <w:t xml:space="preserve">; and </w:t>
      </w:r>
      <w:r w:rsidRPr="002347FD">
        <w:rPr>
          <w:rFonts w:ascii="Avenir Roman" w:hAnsi="Avenir Roman"/>
          <w:lang w:val="en-IE"/>
        </w:rPr>
        <w:t xml:space="preserve">Transitioning to a </w:t>
      </w:r>
      <w:r>
        <w:rPr>
          <w:rFonts w:ascii="Avenir Roman" w:hAnsi="Avenir Roman"/>
          <w:lang w:val="en-IE"/>
        </w:rPr>
        <w:t>l</w:t>
      </w:r>
      <w:r w:rsidRPr="002347FD">
        <w:rPr>
          <w:rFonts w:ascii="Avenir Roman" w:hAnsi="Avenir Roman"/>
          <w:lang w:val="en-IE"/>
        </w:rPr>
        <w:t>ow</w:t>
      </w:r>
      <w:r>
        <w:rPr>
          <w:rFonts w:ascii="Avenir Roman" w:hAnsi="Avenir Roman"/>
          <w:lang w:val="en-IE"/>
        </w:rPr>
        <w:t xml:space="preserve"> c</w:t>
      </w:r>
      <w:r w:rsidRPr="002347FD">
        <w:rPr>
          <w:rFonts w:ascii="Avenir Roman" w:hAnsi="Avenir Roman"/>
          <w:lang w:val="en-IE"/>
        </w:rPr>
        <w:t xml:space="preserve">arbon </w:t>
      </w:r>
      <w:r>
        <w:rPr>
          <w:rFonts w:ascii="Avenir Roman" w:hAnsi="Avenir Roman"/>
          <w:lang w:val="en-IE"/>
        </w:rPr>
        <w:t>e</w:t>
      </w:r>
      <w:r w:rsidRPr="002347FD">
        <w:rPr>
          <w:rFonts w:ascii="Avenir Roman" w:hAnsi="Avenir Roman"/>
          <w:lang w:val="en-IE"/>
        </w:rPr>
        <w:t>conomy</w:t>
      </w:r>
      <w:r>
        <w:rPr>
          <w:rFonts w:ascii="Avenir Roman" w:hAnsi="Avenir Roman"/>
          <w:lang w:val="en-IE"/>
        </w:rPr>
        <w:t>.</w:t>
      </w:r>
      <w:r w:rsidRPr="002347FD">
        <w:rPr>
          <w:rFonts w:ascii="Avenir Roman" w:hAnsi="Avenir Roman"/>
          <w:lang w:val="en-IE"/>
        </w:rPr>
        <w:t xml:space="preserve"> </w:t>
      </w:r>
    </w:p>
    <w:p w14:paraId="3ACDB2F0" w14:textId="77777777" w:rsidR="00601CC6" w:rsidRDefault="00BC7A18" w:rsidP="002C508C">
      <w:pPr>
        <w:spacing w:after="120"/>
        <w:jc w:val="both"/>
        <w:rPr>
          <w:rFonts w:ascii="Avenir Roman" w:hAnsi="Avenir Roman"/>
          <w:lang w:val="en-IE"/>
        </w:rPr>
      </w:pPr>
      <w:r>
        <w:rPr>
          <w:rFonts w:ascii="Avenir Roman" w:hAnsi="Avenir Roman"/>
          <w:b/>
          <w:lang w:val="en-IE"/>
        </w:rPr>
        <w:t xml:space="preserve">B: </w:t>
      </w:r>
      <w:r w:rsidR="00160345">
        <w:rPr>
          <w:rFonts w:ascii="Avenir Roman" w:hAnsi="Avenir Roman"/>
          <w:lang w:val="en-IE"/>
        </w:rPr>
        <w:t xml:space="preserve">A new National Digital Strategy is </w:t>
      </w:r>
      <w:r w:rsidR="00017664">
        <w:rPr>
          <w:rFonts w:ascii="Avenir Roman" w:hAnsi="Avenir Roman"/>
          <w:lang w:val="en-IE"/>
        </w:rPr>
        <w:t>being finalised</w:t>
      </w:r>
      <w:r w:rsidR="00160345">
        <w:rPr>
          <w:rFonts w:ascii="Avenir Roman" w:hAnsi="Avenir Roman"/>
          <w:lang w:val="en-IE"/>
        </w:rPr>
        <w:t xml:space="preserve"> with a digital strategy</w:t>
      </w:r>
      <w:r w:rsidR="00017664">
        <w:rPr>
          <w:rFonts w:ascii="Avenir Roman" w:hAnsi="Avenir Roman"/>
          <w:lang w:val="en-IE"/>
        </w:rPr>
        <w:t xml:space="preserve"> </w:t>
      </w:r>
      <w:r w:rsidR="00160345">
        <w:rPr>
          <w:rFonts w:ascii="Avenir Roman" w:hAnsi="Avenir Roman"/>
          <w:lang w:val="en-IE"/>
        </w:rPr>
        <w:t>for Galway City</w:t>
      </w:r>
      <w:r w:rsidR="00017664">
        <w:rPr>
          <w:rFonts w:ascii="Avenir Roman" w:hAnsi="Avenir Roman"/>
          <w:lang w:val="en-IE"/>
        </w:rPr>
        <w:t xml:space="preserve"> being developed</w:t>
      </w:r>
      <w:r w:rsidR="00160345">
        <w:rPr>
          <w:rFonts w:ascii="Avenir Roman" w:hAnsi="Avenir Roman"/>
          <w:lang w:val="en-IE"/>
        </w:rPr>
        <w:t>. Galway City Council is developing a Smart City agenda with stakeholders, based on work done to date under the LECP.</w:t>
      </w:r>
    </w:p>
    <w:p w14:paraId="005683CC" w14:textId="77777777" w:rsidR="002562D9" w:rsidRPr="00BC7A18" w:rsidRDefault="002562D9" w:rsidP="002C508C">
      <w:pPr>
        <w:spacing w:after="120"/>
        <w:jc w:val="both"/>
        <w:rPr>
          <w:rFonts w:ascii="Avenir Roman" w:hAnsi="Avenir Roman"/>
          <w:lang w:val="en-IE"/>
        </w:rPr>
      </w:pPr>
      <w:r>
        <w:rPr>
          <w:rFonts w:ascii="Avenir Roman" w:hAnsi="Avenir Roman"/>
          <w:lang w:val="en-IE"/>
        </w:rPr>
        <w:t>Recent policy and contextual developments that have stimulated the identification of seed initiatives under this high-level goal include: the successor policy framework to Pathways to Work 2016-2020 is now in preparation and an enhanced focus on groups most distanced from the labour market suggested in the calls for submission given the current employment context.</w:t>
      </w:r>
    </w:p>
    <w:p w14:paraId="120ADE16" w14:textId="77777777" w:rsidR="008D1516" w:rsidRPr="00A31B51" w:rsidRDefault="00A31B51" w:rsidP="00A31B51">
      <w:pPr>
        <w:spacing w:after="120"/>
        <w:rPr>
          <w:rFonts w:ascii="Avenir Roman" w:hAnsi="Avenir Roman"/>
          <w:b/>
          <w:i/>
          <w:lang w:val="en-IE"/>
        </w:rPr>
      </w:pPr>
      <w:r w:rsidRPr="00A31B51">
        <w:rPr>
          <w:rFonts w:ascii="Avenir Roman" w:hAnsi="Avenir Roman"/>
          <w:b/>
          <w:i/>
          <w:lang w:val="en-IE"/>
        </w:rPr>
        <w:t xml:space="preserve">Goal 3: </w:t>
      </w:r>
      <w:r w:rsidR="008D1516" w:rsidRPr="00A31B51">
        <w:rPr>
          <w:rFonts w:ascii="Avenir Roman" w:hAnsi="Avenir Roman"/>
          <w:b/>
          <w:i/>
          <w:lang w:val="en-IE"/>
        </w:rPr>
        <w:t>Ensure Galway City is an equal and inclusive city</w:t>
      </w:r>
    </w:p>
    <w:p w14:paraId="45F6B594" w14:textId="77777777" w:rsidR="002347FD" w:rsidRDefault="002347FD" w:rsidP="002C508C">
      <w:pPr>
        <w:spacing w:after="120"/>
        <w:jc w:val="both"/>
        <w:rPr>
          <w:rFonts w:ascii="Avenir Roman" w:hAnsi="Avenir Roman"/>
          <w:lang w:val="en-IE"/>
        </w:rPr>
      </w:pPr>
      <w:r>
        <w:rPr>
          <w:rFonts w:ascii="Avenir Roman" w:hAnsi="Avenir Roman"/>
          <w:lang w:val="en-IE"/>
        </w:rPr>
        <w:t>Three recent policy developments inf</w:t>
      </w:r>
      <w:r w:rsidR="00760372">
        <w:rPr>
          <w:rFonts w:ascii="Avenir Roman" w:hAnsi="Avenir Roman"/>
          <w:lang w:val="en-IE"/>
        </w:rPr>
        <w:t>ormed</w:t>
      </w:r>
      <w:r>
        <w:rPr>
          <w:rFonts w:ascii="Avenir Roman" w:hAnsi="Avenir Roman"/>
          <w:lang w:val="en-IE"/>
        </w:rPr>
        <w:t xml:space="preserve"> the flagship actions under this high-level goal:</w:t>
      </w:r>
    </w:p>
    <w:p w14:paraId="24A0D0D4" w14:textId="77777777" w:rsidR="000B2866" w:rsidRDefault="00DC0976" w:rsidP="002C508C">
      <w:pPr>
        <w:spacing w:after="120"/>
        <w:jc w:val="both"/>
        <w:rPr>
          <w:rFonts w:ascii="Avenir Roman" w:hAnsi="Avenir Roman"/>
          <w:lang w:val="en-IE"/>
        </w:rPr>
      </w:pPr>
      <w:r w:rsidRPr="002347FD">
        <w:rPr>
          <w:rFonts w:ascii="Avenir Roman" w:hAnsi="Avenir Roman"/>
          <w:b/>
          <w:lang w:val="en-IE"/>
        </w:rPr>
        <w:t>A:</w:t>
      </w:r>
      <w:r>
        <w:rPr>
          <w:rFonts w:ascii="Avenir Roman" w:hAnsi="Avenir Roman"/>
          <w:lang w:val="en-IE"/>
        </w:rPr>
        <w:t xml:space="preserve"> </w:t>
      </w:r>
      <w:r w:rsidR="000B2866">
        <w:rPr>
          <w:rFonts w:ascii="Avenir Roman" w:hAnsi="Avenir Roman"/>
          <w:lang w:val="en-IE"/>
        </w:rPr>
        <w:t xml:space="preserve">The Irish Human Rights and Equality Commission published guidance in 2019 on implementing the public sector </w:t>
      </w:r>
      <w:r w:rsidR="00CA0467">
        <w:rPr>
          <w:rFonts w:ascii="Avenir Roman" w:hAnsi="Avenir Roman"/>
          <w:lang w:val="en-IE"/>
        </w:rPr>
        <w:t xml:space="preserve">equality and human rights </w:t>
      </w:r>
      <w:r w:rsidR="000B2866">
        <w:rPr>
          <w:rFonts w:ascii="Avenir Roman" w:hAnsi="Avenir Roman"/>
          <w:lang w:val="en-IE"/>
        </w:rPr>
        <w:t>duty</w:t>
      </w:r>
      <w:r w:rsidR="00CA0467">
        <w:rPr>
          <w:rFonts w:ascii="Avenir Roman" w:hAnsi="Avenir Roman"/>
          <w:lang w:val="en-IE"/>
        </w:rPr>
        <w:t>, a duty</w:t>
      </w:r>
      <w:r w:rsidR="000B2866">
        <w:rPr>
          <w:rFonts w:ascii="Avenir Roman" w:hAnsi="Avenir Roman"/>
          <w:lang w:val="en-IE"/>
        </w:rPr>
        <w:t xml:space="preserve"> on public bodies to have regard to the need to eliminate discrimination, promote equality and protect human rights in carrying out all their functions, under the Irish Human Rights and Equality Commission Act 2014</w:t>
      </w:r>
      <w:r w:rsidR="008B1A66">
        <w:rPr>
          <w:rFonts w:ascii="Avenir Roman" w:hAnsi="Avenir Roman"/>
          <w:lang w:val="en-IE"/>
        </w:rPr>
        <w:t>.</w:t>
      </w:r>
    </w:p>
    <w:p w14:paraId="48782DCE" w14:textId="77777777" w:rsidR="000A0C2B" w:rsidRDefault="00DC0976" w:rsidP="002C508C">
      <w:pPr>
        <w:spacing w:after="120"/>
        <w:jc w:val="both"/>
        <w:rPr>
          <w:rFonts w:ascii="Avenir Roman" w:hAnsi="Avenir Roman"/>
          <w:lang w:val="en-IE"/>
        </w:rPr>
      </w:pPr>
      <w:r w:rsidRPr="002347FD">
        <w:rPr>
          <w:rFonts w:ascii="Avenir Roman" w:hAnsi="Avenir Roman"/>
          <w:b/>
          <w:lang w:val="en-IE"/>
        </w:rPr>
        <w:t>B:</w:t>
      </w:r>
      <w:r>
        <w:rPr>
          <w:rFonts w:ascii="Avenir Roman" w:hAnsi="Avenir Roman"/>
          <w:lang w:val="en-IE"/>
        </w:rPr>
        <w:t xml:space="preserve"> </w:t>
      </w:r>
      <w:r w:rsidR="001A0BCB">
        <w:rPr>
          <w:rFonts w:ascii="Avenir Roman" w:hAnsi="Avenir Roman"/>
          <w:lang w:val="en-IE"/>
        </w:rPr>
        <w:t>The ‘</w:t>
      </w:r>
      <w:r w:rsidR="008B1A66">
        <w:rPr>
          <w:rFonts w:ascii="Avenir Roman" w:hAnsi="Avenir Roman"/>
          <w:lang w:val="en-IE"/>
        </w:rPr>
        <w:t>National Social Enterprise Policy for Ireland 2019-2022</w:t>
      </w:r>
      <w:r w:rsidR="001A0BCB">
        <w:rPr>
          <w:rFonts w:ascii="Avenir Roman" w:hAnsi="Avenir Roman"/>
          <w:lang w:val="en-IE"/>
        </w:rPr>
        <w:t>’ has been published,</w:t>
      </w:r>
      <w:r w:rsidR="000A0C2B">
        <w:rPr>
          <w:rFonts w:ascii="Avenir Roman" w:hAnsi="Avenir Roman"/>
          <w:lang w:val="en-IE"/>
        </w:rPr>
        <w:t xml:space="preserve"> with its three policy objectives to: build awareness of social enterprise, grow and strengthen social enterprise, and achieve better policy alignment and its acknowledgement of the by role to be played by local authorities, local development companies, and LEOs. Policy measures include to strengthen business supports and to improve access to funding, including to identify and address any gaps in this regard</w:t>
      </w:r>
      <w:r w:rsidR="002F487C">
        <w:rPr>
          <w:rFonts w:ascii="Avenir Roman" w:hAnsi="Avenir Roman"/>
          <w:lang w:val="en-IE"/>
        </w:rPr>
        <w:t>.</w:t>
      </w:r>
    </w:p>
    <w:p w14:paraId="45821B0A" w14:textId="77777777" w:rsidR="002F487C" w:rsidRDefault="00DC0976" w:rsidP="002C508C">
      <w:pPr>
        <w:spacing w:after="120"/>
        <w:jc w:val="both"/>
        <w:rPr>
          <w:rFonts w:ascii="Avenir Roman" w:hAnsi="Avenir Roman"/>
          <w:lang w:val="en-IE"/>
        </w:rPr>
      </w:pPr>
      <w:r w:rsidRPr="002347FD">
        <w:rPr>
          <w:rFonts w:ascii="Avenir Roman" w:hAnsi="Avenir Roman"/>
          <w:b/>
          <w:lang w:val="en-IE"/>
        </w:rPr>
        <w:t>C:</w:t>
      </w:r>
      <w:r>
        <w:rPr>
          <w:rFonts w:ascii="Avenir Roman" w:hAnsi="Avenir Roman"/>
          <w:lang w:val="en-IE"/>
        </w:rPr>
        <w:t xml:space="preserve"> </w:t>
      </w:r>
      <w:r w:rsidR="002F487C">
        <w:rPr>
          <w:rFonts w:ascii="Avenir Roman" w:hAnsi="Avenir Roman"/>
          <w:lang w:val="en-IE"/>
        </w:rPr>
        <w:t>T</w:t>
      </w:r>
      <w:r w:rsidR="002F487C" w:rsidRPr="002F487C">
        <w:rPr>
          <w:rFonts w:ascii="Avenir Roman" w:hAnsi="Avenir Roman"/>
          <w:lang w:val="en-IE"/>
        </w:rPr>
        <w:t xml:space="preserve">he </w:t>
      </w:r>
      <w:r w:rsidR="001A0BCB">
        <w:rPr>
          <w:rFonts w:ascii="Avenir Roman" w:hAnsi="Avenir Roman"/>
          <w:lang w:val="en-IE"/>
        </w:rPr>
        <w:t>‘</w:t>
      </w:r>
      <w:r w:rsidR="002F487C" w:rsidRPr="002F487C">
        <w:rPr>
          <w:rFonts w:ascii="Avenir Roman" w:hAnsi="Avenir Roman"/>
          <w:lang w:val="en-IE"/>
        </w:rPr>
        <w:t>National Disability Inclusion Strategy 2017</w:t>
      </w:r>
      <w:r w:rsidR="002F487C">
        <w:rPr>
          <w:rFonts w:ascii="Avenir Roman" w:hAnsi="Avenir Roman"/>
          <w:lang w:val="en-IE"/>
        </w:rPr>
        <w:t>-</w:t>
      </w:r>
      <w:r w:rsidR="002F487C" w:rsidRPr="002F487C">
        <w:rPr>
          <w:rFonts w:ascii="Avenir Roman" w:hAnsi="Avenir Roman"/>
          <w:lang w:val="en-IE"/>
        </w:rPr>
        <w:t>2021</w:t>
      </w:r>
      <w:r w:rsidR="001A0BCB">
        <w:rPr>
          <w:rFonts w:ascii="Avenir Roman" w:hAnsi="Avenir Roman"/>
          <w:lang w:val="en-IE"/>
        </w:rPr>
        <w:t>’</w:t>
      </w:r>
      <w:r w:rsidR="002F487C" w:rsidRPr="002F487C">
        <w:rPr>
          <w:rFonts w:ascii="Avenir Roman" w:hAnsi="Avenir Roman"/>
          <w:lang w:val="en-IE"/>
        </w:rPr>
        <w:t xml:space="preserve"> provides a mechanism for joined-up working to deliver on Ireland’s commitments to implementing the UN</w:t>
      </w:r>
      <w:r w:rsidR="002F487C">
        <w:rPr>
          <w:rFonts w:ascii="Avenir Roman" w:hAnsi="Avenir Roman"/>
          <w:lang w:val="en-IE"/>
        </w:rPr>
        <w:t xml:space="preserve"> </w:t>
      </w:r>
      <w:r w:rsidR="002F487C" w:rsidRPr="002F487C">
        <w:rPr>
          <w:rFonts w:ascii="Avenir Roman" w:hAnsi="Avenir Roman"/>
          <w:lang w:val="en-IE"/>
        </w:rPr>
        <w:t>CRPD</w:t>
      </w:r>
      <w:r w:rsidR="00BC5B5B">
        <w:rPr>
          <w:rFonts w:ascii="Avenir Roman" w:hAnsi="Avenir Roman"/>
          <w:lang w:val="en-IE"/>
        </w:rPr>
        <w:t>, which Ireland ratified in March 2018</w:t>
      </w:r>
      <w:r w:rsidR="002F487C">
        <w:rPr>
          <w:rFonts w:ascii="Avenir Roman" w:hAnsi="Avenir Roman"/>
          <w:lang w:val="en-IE"/>
        </w:rPr>
        <w:t xml:space="preserve">. It is to be reviewed in 2019 to </w:t>
      </w:r>
      <w:r w:rsidR="002F487C" w:rsidRPr="002F487C">
        <w:rPr>
          <w:rFonts w:ascii="Avenir Roman" w:hAnsi="Avenir Roman"/>
          <w:lang w:val="en-IE"/>
        </w:rPr>
        <w:t>examine how the Strategy is aligned with the articles of the Convention and how the Strategy could be revised and built upon in order to continue progressive realisation of the aims of the Convention.</w:t>
      </w:r>
    </w:p>
    <w:p w14:paraId="2B543B5B" w14:textId="77777777" w:rsidR="000A305F" w:rsidRPr="00697761" w:rsidRDefault="000A305F" w:rsidP="002C508C">
      <w:pPr>
        <w:spacing w:after="120"/>
        <w:jc w:val="both"/>
        <w:rPr>
          <w:rFonts w:ascii="Avenir Roman" w:hAnsi="Avenir Roman"/>
        </w:rPr>
      </w:pPr>
      <w:r>
        <w:rPr>
          <w:rFonts w:ascii="Avenir Roman" w:hAnsi="Avenir Roman"/>
          <w:lang w:val="en-IE"/>
        </w:rPr>
        <w:t xml:space="preserve">Recent policy </w:t>
      </w:r>
      <w:r w:rsidR="006048D6">
        <w:rPr>
          <w:rFonts w:ascii="Avenir Roman" w:hAnsi="Avenir Roman"/>
          <w:lang w:val="en-IE"/>
        </w:rPr>
        <w:t xml:space="preserve">and contextual </w:t>
      </w:r>
      <w:r>
        <w:rPr>
          <w:rFonts w:ascii="Avenir Roman" w:hAnsi="Avenir Roman"/>
          <w:lang w:val="en-IE"/>
        </w:rPr>
        <w:t>developments that have stimulated the identification of seed initiatives under this high-level goal include: National Traveller and Roma Inclusion Strategy</w:t>
      </w:r>
      <w:r w:rsidR="00C26B5F">
        <w:rPr>
          <w:rFonts w:ascii="Avenir Roman" w:hAnsi="Avenir Roman"/>
          <w:lang w:val="en-IE"/>
        </w:rPr>
        <w:t xml:space="preserve"> 2017-2021</w:t>
      </w:r>
      <w:r>
        <w:rPr>
          <w:rFonts w:ascii="Avenir Roman" w:hAnsi="Avenir Roman"/>
          <w:lang w:val="en-IE"/>
        </w:rPr>
        <w:t xml:space="preserve">, the </w:t>
      </w:r>
      <w:r w:rsidR="00C26B5F">
        <w:rPr>
          <w:rFonts w:ascii="Avenir Roman" w:hAnsi="Avenir Roman"/>
          <w:lang w:val="en-IE"/>
        </w:rPr>
        <w:t xml:space="preserve">National </w:t>
      </w:r>
      <w:r>
        <w:rPr>
          <w:rFonts w:ascii="Avenir Roman" w:hAnsi="Avenir Roman"/>
          <w:lang w:val="en-IE"/>
        </w:rPr>
        <w:t>LGBTI</w:t>
      </w:r>
      <w:r w:rsidR="00C26B5F">
        <w:rPr>
          <w:rFonts w:ascii="Avenir Roman" w:hAnsi="Avenir Roman"/>
          <w:lang w:val="en-IE"/>
        </w:rPr>
        <w:t>+ Inclusion Strategy 2019-2021</w:t>
      </w:r>
      <w:r w:rsidR="00DF39A3">
        <w:rPr>
          <w:rFonts w:ascii="Avenir Roman" w:hAnsi="Avenir Roman"/>
          <w:lang w:val="en-IE"/>
        </w:rPr>
        <w:t xml:space="preserve">, </w:t>
      </w:r>
      <w:r w:rsidR="00A14D1B">
        <w:rPr>
          <w:rFonts w:ascii="Avenir Roman" w:hAnsi="Avenir Roman"/>
          <w:lang w:val="en-IE"/>
        </w:rPr>
        <w:t>T</w:t>
      </w:r>
      <w:r w:rsidR="00DF39A3">
        <w:rPr>
          <w:rFonts w:ascii="Avenir Roman" w:hAnsi="Avenir Roman"/>
          <w:lang w:val="en-IE"/>
        </w:rPr>
        <w:t>he Migrant Integration Strategy</w:t>
      </w:r>
      <w:r w:rsidR="00A14D1B">
        <w:rPr>
          <w:rFonts w:ascii="Avenir Roman" w:hAnsi="Avenir Roman"/>
          <w:lang w:val="en-IE"/>
        </w:rPr>
        <w:t>, A Blueprint for the Future</w:t>
      </w:r>
      <w:r w:rsidR="00B41EB8">
        <w:rPr>
          <w:rFonts w:ascii="Avenir Roman" w:hAnsi="Avenir Roman"/>
          <w:lang w:val="en-IE"/>
        </w:rPr>
        <w:t>, 2017</w:t>
      </w:r>
      <w:r w:rsidR="006048D6">
        <w:rPr>
          <w:rFonts w:ascii="Avenir Roman" w:hAnsi="Avenir Roman"/>
          <w:lang w:val="en-IE"/>
        </w:rPr>
        <w:t xml:space="preserve">, and </w:t>
      </w:r>
      <w:r w:rsidR="00697761">
        <w:rPr>
          <w:rFonts w:ascii="Avenir Roman" w:hAnsi="Avenir Roman"/>
          <w:lang w:val="en-IE"/>
        </w:rPr>
        <w:t>the forthcoming Solas ‘</w:t>
      </w:r>
      <w:r w:rsidR="00697761" w:rsidRPr="00697761">
        <w:rPr>
          <w:rFonts w:ascii="Avenir Roman" w:hAnsi="Avenir Roman"/>
          <w:bCs/>
        </w:rPr>
        <w:t>Further Education and Training Strategy 2020 – 2024</w:t>
      </w:r>
      <w:r w:rsidR="00697761">
        <w:rPr>
          <w:rFonts w:ascii="Avenir Roman" w:hAnsi="Avenir Roman"/>
          <w:lang w:val="en-IE"/>
        </w:rPr>
        <w:t>’ alongside</w:t>
      </w:r>
      <w:r w:rsidR="00697761" w:rsidRPr="00697761">
        <w:rPr>
          <w:rFonts w:ascii="Avenir Roman" w:hAnsi="Avenir Roman"/>
          <w:lang w:val="en-IE"/>
        </w:rPr>
        <w:t xml:space="preserve"> </w:t>
      </w:r>
      <w:r w:rsidR="00697761">
        <w:rPr>
          <w:rFonts w:ascii="Avenir Roman" w:hAnsi="Avenir Roman"/>
          <w:lang w:val="en-IE"/>
        </w:rPr>
        <w:t>GR</w:t>
      </w:r>
      <w:r w:rsidR="006048D6">
        <w:rPr>
          <w:rFonts w:ascii="Avenir Roman" w:hAnsi="Avenir Roman"/>
          <w:lang w:val="en-IE"/>
        </w:rPr>
        <w:t xml:space="preserve">ETB plans to </w:t>
      </w:r>
      <w:r w:rsidR="006048D6" w:rsidRPr="006E077C">
        <w:rPr>
          <w:rFonts w:ascii="Avenir Roman" w:hAnsi="Avenir Roman"/>
        </w:rPr>
        <w:t>enhance transition from DEIS schools to third level education</w:t>
      </w:r>
      <w:r w:rsidR="006048D6">
        <w:rPr>
          <w:rFonts w:ascii="Avenir Roman" w:hAnsi="Avenir Roman"/>
        </w:rPr>
        <w:t>.</w:t>
      </w:r>
      <w:r>
        <w:rPr>
          <w:rFonts w:ascii="Avenir Roman" w:hAnsi="Avenir Roman"/>
          <w:lang w:val="en-IE"/>
        </w:rPr>
        <w:t xml:space="preserve"> </w:t>
      </w:r>
    </w:p>
    <w:p w14:paraId="5975DB0A" w14:textId="77777777" w:rsidR="008D1516" w:rsidRPr="00A31B51" w:rsidRDefault="00A31B51" w:rsidP="00A31B51">
      <w:pPr>
        <w:spacing w:after="120"/>
        <w:rPr>
          <w:rFonts w:ascii="Avenir Roman" w:hAnsi="Avenir Roman"/>
          <w:b/>
          <w:i/>
          <w:lang w:val="en-IE"/>
        </w:rPr>
      </w:pPr>
      <w:r w:rsidRPr="00A31B51">
        <w:rPr>
          <w:rFonts w:ascii="Avenir Roman" w:hAnsi="Avenir Roman"/>
          <w:b/>
          <w:i/>
          <w:lang w:val="en-IE"/>
        </w:rPr>
        <w:t xml:space="preserve">Goal </w:t>
      </w:r>
      <w:r>
        <w:rPr>
          <w:rFonts w:ascii="Avenir Roman" w:hAnsi="Avenir Roman"/>
          <w:b/>
          <w:i/>
          <w:lang w:val="en-IE"/>
        </w:rPr>
        <w:t>4</w:t>
      </w:r>
      <w:r w:rsidRPr="00A31B51">
        <w:rPr>
          <w:rFonts w:ascii="Avenir Roman" w:hAnsi="Avenir Roman"/>
          <w:b/>
          <w:i/>
          <w:lang w:val="en-IE"/>
        </w:rPr>
        <w:t xml:space="preserve">: </w:t>
      </w:r>
      <w:r w:rsidR="008D1516" w:rsidRPr="00A31B51">
        <w:rPr>
          <w:rFonts w:ascii="Avenir Roman" w:hAnsi="Avenir Roman"/>
          <w:b/>
          <w:i/>
          <w:lang w:val="en-IE"/>
        </w:rPr>
        <w:t>Encourage a sustainable, resilient urban environment for Galway City that is the regional capital of the West</w:t>
      </w:r>
    </w:p>
    <w:p w14:paraId="1960E554" w14:textId="77777777" w:rsidR="002347FD" w:rsidRDefault="002347FD" w:rsidP="002C508C">
      <w:pPr>
        <w:spacing w:after="120"/>
        <w:jc w:val="both"/>
        <w:rPr>
          <w:rFonts w:ascii="Avenir Roman" w:hAnsi="Avenir Roman"/>
          <w:lang w:val="en-IE"/>
        </w:rPr>
      </w:pPr>
      <w:r>
        <w:rPr>
          <w:rFonts w:ascii="Avenir Roman" w:hAnsi="Avenir Roman"/>
          <w:lang w:val="en-IE"/>
        </w:rPr>
        <w:t xml:space="preserve">Two recent policy </w:t>
      </w:r>
      <w:r w:rsidR="00BC7A18">
        <w:rPr>
          <w:rFonts w:ascii="Avenir Roman" w:hAnsi="Avenir Roman"/>
          <w:lang w:val="en-IE"/>
        </w:rPr>
        <w:t xml:space="preserve">and contextual </w:t>
      </w:r>
      <w:r>
        <w:rPr>
          <w:rFonts w:ascii="Avenir Roman" w:hAnsi="Avenir Roman"/>
          <w:lang w:val="en-IE"/>
        </w:rPr>
        <w:t>developments inf</w:t>
      </w:r>
      <w:r w:rsidR="00760372">
        <w:rPr>
          <w:rFonts w:ascii="Avenir Roman" w:hAnsi="Avenir Roman"/>
          <w:lang w:val="en-IE"/>
        </w:rPr>
        <w:t>ormed</w:t>
      </w:r>
      <w:r>
        <w:rPr>
          <w:rFonts w:ascii="Avenir Roman" w:hAnsi="Avenir Roman"/>
          <w:lang w:val="en-IE"/>
        </w:rPr>
        <w:t xml:space="preserve"> the flagship actions under this high-level goal:</w:t>
      </w:r>
    </w:p>
    <w:p w14:paraId="354A8110" w14:textId="77777777" w:rsidR="00C356CF" w:rsidRDefault="00DC0976" w:rsidP="002C508C">
      <w:pPr>
        <w:tabs>
          <w:tab w:val="num" w:pos="720"/>
        </w:tabs>
        <w:spacing w:after="120"/>
        <w:jc w:val="both"/>
        <w:rPr>
          <w:rFonts w:ascii="Avenir Roman" w:hAnsi="Avenir Roman"/>
          <w:lang w:val="en-IE"/>
        </w:rPr>
      </w:pPr>
      <w:r w:rsidRPr="002347FD">
        <w:rPr>
          <w:rFonts w:ascii="Avenir Roman" w:hAnsi="Avenir Roman"/>
          <w:b/>
          <w:lang w:val="en-IE"/>
        </w:rPr>
        <w:t>A:</w:t>
      </w:r>
      <w:r>
        <w:rPr>
          <w:rFonts w:ascii="Avenir Roman" w:hAnsi="Avenir Roman"/>
          <w:lang w:val="en-IE"/>
        </w:rPr>
        <w:t xml:space="preserve"> </w:t>
      </w:r>
      <w:r w:rsidR="00744F9F">
        <w:rPr>
          <w:rFonts w:ascii="Avenir Roman" w:hAnsi="Avenir Roman"/>
          <w:lang w:val="en-IE"/>
        </w:rPr>
        <w:t xml:space="preserve">Climate Change </w:t>
      </w:r>
      <w:r w:rsidR="001A0BCB">
        <w:rPr>
          <w:rFonts w:ascii="Avenir Roman" w:hAnsi="Avenir Roman"/>
          <w:lang w:val="en-IE"/>
        </w:rPr>
        <w:t xml:space="preserve">is </w:t>
      </w:r>
      <w:r w:rsidR="00744F9F">
        <w:rPr>
          <w:rFonts w:ascii="Avenir Roman" w:hAnsi="Avenir Roman"/>
          <w:lang w:val="en-IE"/>
        </w:rPr>
        <w:t>on the policy agenda in a manner that was not</w:t>
      </w:r>
      <w:r w:rsidR="00F13AE1">
        <w:rPr>
          <w:rFonts w:ascii="Avenir Roman" w:hAnsi="Avenir Roman"/>
          <w:lang w:val="en-IE"/>
        </w:rPr>
        <w:t xml:space="preserve"> envisaged</w:t>
      </w:r>
      <w:r w:rsidR="001A0BCB">
        <w:rPr>
          <w:rFonts w:ascii="Avenir Roman" w:hAnsi="Avenir Roman"/>
          <w:lang w:val="en-IE"/>
        </w:rPr>
        <w:t xml:space="preserve"> when the LECP was developed</w:t>
      </w:r>
      <w:r w:rsidR="00744F9F">
        <w:rPr>
          <w:rFonts w:ascii="Avenir Roman" w:hAnsi="Avenir Roman"/>
          <w:lang w:val="en-IE"/>
        </w:rPr>
        <w:t xml:space="preserve">. </w:t>
      </w:r>
      <w:r w:rsidR="001A0BCB">
        <w:rPr>
          <w:rFonts w:ascii="Avenir Roman" w:hAnsi="Avenir Roman"/>
          <w:lang w:val="en-IE"/>
        </w:rPr>
        <w:t>The ‘</w:t>
      </w:r>
      <w:r w:rsidR="00744F9F">
        <w:rPr>
          <w:rFonts w:ascii="Avenir Roman" w:hAnsi="Avenir Roman"/>
          <w:lang w:val="en-IE"/>
        </w:rPr>
        <w:t xml:space="preserve">Climate Action Plan 2019, </w:t>
      </w:r>
      <w:r w:rsidR="00F13AE1">
        <w:rPr>
          <w:rFonts w:ascii="Avenir Roman" w:hAnsi="Avenir Roman"/>
          <w:lang w:val="en-IE"/>
        </w:rPr>
        <w:t>t</w:t>
      </w:r>
      <w:r w:rsidR="00744F9F">
        <w:rPr>
          <w:rFonts w:ascii="Avenir Roman" w:hAnsi="Avenir Roman"/>
          <w:lang w:val="en-IE"/>
        </w:rPr>
        <w:t>o tackle climate breakdown</w:t>
      </w:r>
      <w:r w:rsidR="001A0BCB">
        <w:rPr>
          <w:rFonts w:ascii="Avenir Roman" w:hAnsi="Avenir Roman"/>
          <w:lang w:val="en-IE"/>
        </w:rPr>
        <w:t>’</w:t>
      </w:r>
      <w:r w:rsidR="00C356CF">
        <w:rPr>
          <w:rFonts w:ascii="Avenir Roman" w:hAnsi="Avenir Roman"/>
          <w:lang w:val="en-IE"/>
        </w:rPr>
        <w:t xml:space="preserve"> </w:t>
      </w:r>
      <w:r w:rsidR="00AD36C5">
        <w:rPr>
          <w:rFonts w:ascii="Avenir Roman" w:hAnsi="Avenir Roman"/>
          <w:lang w:val="en-IE"/>
        </w:rPr>
        <w:t xml:space="preserve">has been developed, as </w:t>
      </w:r>
      <w:r w:rsidR="00F13AE1">
        <w:rPr>
          <w:rFonts w:ascii="Avenir Roman" w:hAnsi="Avenir Roman"/>
          <w:lang w:val="en-IE"/>
        </w:rPr>
        <w:t xml:space="preserve">a central </w:t>
      </w:r>
      <w:r w:rsidR="00AD36C5">
        <w:rPr>
          <w:rFonts w:ascii="Avenir Roman" w:hAnsi="Avenir Roman"/>
          <w:lang w:val="en-IE"/>
        </w:rPr>
        <w:t xml:space="preserve">part of a </w:t>
      </w:r>
      <w:r w:rsidR="00F13AE1">
        <w:rPr>
          <w:rFonts w:ascii="Avenir Roman" w:hAnsi="Avenir Roman"/>
          <w:lang w:val="en-IE"/>
        </w:rPr>
        <w:t>suit</w:t>
      </w:r>
      <w:r w:rsidR="00AD36C5">
        <w:rPr>
          <w:rFonts w:ascii="Avenir Roman" w:hAnsi="Avenir Roman"/>
          <w:lang w:val="en-IE"/>
        </w:rPr>
        <w:t xml:space="preserve">e of policy initiatives, </w:t>
      </w:r>
      <w:r w:rsidR="00C356CF">
        <w:rPr>
          <w:rFonts w:ascii="Avenir Roman" w:hAnsi="Avenir Roman"/>
          <w:lang w:val="en-IE"/>
        </w:rPr>
        <w:t xml:space="preserve">in response to the UN’s </w:t>
      </w:r>
      <w:r w:rsidR="002461C2" w:rsidRPr="002461C2">
        <w:rPr>
          <w:rFonts w:ascii="Avenir Roman" w:hAnsi="Avenir Roman"/>
          <w:lang w:val="en-IE"/>
        </w:rPr>
        <w:t xml:space="preserve">Agenda 2030 </w:t>
      </w:r>
      <w:r w:rsidR="00C356CF">
        <w:rPr>
          <w:rFonts w:ascii="Avenir Roman" w:hAnsi="Avenir Roman"/>
          <w:lang w:val="en-IE"/>
        </w:rPr>
        <w:t xml:space="preserve">for Sustainable Development </w:t>
      </w:r>
      <w:r w:rsidR="002461C2" w:rsidRPr="002461C2">
        <w:rPr>
          <w:rFonts w:ascii="Avenir Roman" w:hAnsi="Avenir Roman"/>
          <w:lang w:val="en-IE"/>
        </w:rPr>
        <w:t>and the Paris Agreement on climate change</w:t>
      </w:r>
      <w:r w:rsidR="00C356CF">
        <w:rPr>
          <w:rFonts w:ascii="Avenir Roman" w:hAnsi="Avenir Roman"/>
          <w:lang w:val="en-IE"/>
        </w:rPr>
        <w:t>. These involve, according to the policy,</w:t>
      </w:r>
      <w:r w:rsidR="002461C2" w:rsidRPr="002461C2">
        <w:rPr>
          <w:rFonts w:ascii="Avenir Roman" w:hAnsi="Avenir Roman"/>
          <w:lang w:val="en-IE"/>
        </w:rPr>
        <w:t xml:space="preserve"> </w:t>
      </w:r>
      <w:r w:rsidR="00C356CF">
        <w:rPr>
          <w:rFonts w:ascii="Avenir Roman" w:hAnsi="Avenir Roman"/>
          <w:lang w:val="en-IE"/>
        </w:rPr>
        <w:t>‘</w:t>
      </w:r>
      <w:r w:rsidR="002461C2" w:rsidRPr="002461C2">
        <w:rPr>
          <w:rFonts w:ascii="Avenir Roman" w:hAnsi="Avenir Roman"/>
          <w:lang w:val="en-IE"/>
        </w:rPr>
        <w:t>a transformational shift of our economies and societies towards climate resilient and sustainable development</w:t>
      </w:r>
      <w:r w:rsidR="00C356CF">
        <w:rPr>
          <w:rFonts w:ascii="Avenir Roman" w:hAnsi="Avenir Roman"/>
          <w:lang w:val="en-IE"/>
        </w:rPr>
        <w:t>’</w:t>
      </w:r>
      <w:r w:rsidR="002461C2" w:rsidRPr="002461C2">
        <w:rPr>
          <w:rFonts w:ascii="Avenir Roman" w:hAnsi="Avenir Roman"/>
          <w:lang w:val="en-IE"/>
        </w:rPr>
        <w:t xml:space="preserve">. </w:t>
      </w:r>
    </w:p>
    <w:p w14:paraId="06460979" w14:textId="77777777" w:rsidR="00744F9F" w:rsidRDefault="00DC0976" w:rsidP="002C508C">
      <w:pPr>
        <w:spacing w:after="120"/>
        <w:jc w:val="both"/>
        <w:rPr>
          <w:rFonts w:ascii="Avenir Roman" w:hAnsi="Avenir Roman"/>
          <w:lang w:val="en-IE"/>
        </w:rPr>
      </w:pPr>
      <w:r w:rsidRPr="002347FD">
        <w:rPr>
          <w:rFonts w:ascii="Avenir Roman" w:hAnsi="Avenir Roman"/>
          <w:b/>
          <w:lang w:val="en-IE"/>
        </w:rPr>
        <w:t>B:</w:t>
      </w:r>
      <w:r>
        <w:rPr>
          <w:rFonts w:ascii="Avenir Roman" w:hAnsi="Avenir Roman"/>
          <w:lang w:val="en-IE"/>
        </w:rPr>
        <w:t xml:space="preserve"> </w:t>
      </w:r>
      <w:r w:rsidR="00744F9F">
        <w:rPr>
          <w:rFonts w:ascii="Avenir Roman" w:hAnsi="Avenir Roman"/>
          <w:lang w:val="en-IE"/>
        </w:rPr>
        <w:t xml:space="preserve">Homelessness </w:t>
      </w:r>
      <w:r w:rsidR="00F13AE1">
        <w:rPr>
          <w:rFonts w:ascii="Avenir Roman" w:hAnsi="Avenir Roman"/>
          <w:lang w:val="en-IE"/>
        </w:rPr>
        <w:t xml:space="preserve">is </w:t>
      </w:r>
      <w:r w:rsidR="004F25B3">
        <w:rPr>
          <w:rFonts w:ascii="Avenir Roman" w:hAnsi="Avenir Roman"/>
          <w:lang w:val="en-IE"/>
        </w:rPr>
        <w:t xml:space="preserve">now </w:t>
      </w:r>
      <w:r w:rsidR="00744F9F">
        <w:rPr>
          <w:rFonts w:ascii="Avenir Roman" w:hAnsi="Avenir Roman"/>
          <w:lang w:val="en-IE"/>
        </w:rPr>
        <w:t xml:space="preserve">on the policy agenda in a manner that </w:t>
      </w:r>
      <w:r w:rsidR="00F13AE1">
        <w:rPr>
          <w:rFonts w:ascii="Avenir Roman" w:hAnsi="Avenir Roman"/>
          <w:lang w:val="en-IE"/>
        </w:rPr>
        <w:t>was not envisaged when the LECP was developed.</w:t>
      </w:r>
      <w:r w:rsidR="00F13AE1" w:rsidRPr="00F13AE1">
        <w:t xml:space="preserve"> </w:t>
      </w:r>
      <w:r w:rsidR="00F13AE1" w:rsidRPr="00F13AE1">
        <w:rPr>
          <w:rFonts w:ascii="Avenir Roman" w:hAnsi="Avenir Roman"/>
        </w:rPr>
        <w:t xml:space="preserve">Rebuilding Ireland: Action Plan for Housing and Homelessness </w:t>
      </w:r>
      <w:r w:rsidR="00F13AE1">
        <w:rPr>
          <w:rFonts w:ascii="Avenir Roman" w:hAnsi="Avenir Roman"/>
          <w:lang w:val="en-IE"/>
        </w:rPr>
        <w:t xml:space="preserve">has been developed, as a central part of a suite of </w:t>
      </w:r>
      <w:r w:rsidR="004F25B3">
        <w:rPr>
          <w:rFonts w:ascii="Avenir Roman" w:hAnsi="Avenir Roman"/>
          <w:lang w:val="en-IE"/>
        </w:rPr>
        <w:t xml:space="preserve">national </w:t>
      </w:r>
      <w:r w:rsidR="00F13AE1">
        <w:rPr>
          <w:rFonts w:ascii="Avenir Roman" w:hAnsi="Avenir Roman"/>
          <w:lang w:val="en-IE"/>
        </w:rPr>
        <w:t>policy initiatives</w:t>
      </w:r>
      <w:r w:rsidR="004F25B3">
        <w:rPr>
          <w:rFonts w:ascii="Avenir Roman" w:hAnsi="Avenir Roman"/>
          <w:lang w:val="en-IE"/>
        </w:rPr>
        <w:t xml:space="preserve"> on homelessness and housing insecurity</w:t>
      </w:r>
      <w:r w:rsidR="00F13AE1">
        <w:rPr>
          <w:rFonts w:ascii="Avenir Roman" w:hAnsi="Avenir Roman"/>
          <w:lang w:val="en-IE"/>
        </w:rPr>
        <w:t xml:space="preserve">. A draft </w:t>
      </w:r>
      <w:r w:rsidR="00F13AE1" w:rsidRPr="00F13AE1">
        <w:rPr>
          <w:rFonts w:ascii="Avenir Roman" w:hAnsi="Avenir Roman"/>
          <w:lang w:val="en-IE"/>
        </w:rPr>
        <w:t>West Region Homelessness Action Plan</w:t>
      </w:r>
      <w:r w:rsidR="00F13AE1">
        <w:rPr>
          <w:rFonts w:ascii="Avenir Roman" w:hAnsi="Avenir Roman"/>
          <w:lang w:val="en-IE"/>
        </w:rPr>
        <w:t xml:space="preserve"> </w:t>
      </w:r>
      <w:r w:rsidR="00F13AE1" w:rsidRPr="00F13AE1">
        <w:rPr>
          <w:rFonts w:ascii="Avenir Roman" w:hAnsi="Avenir Roman"/>
          <w:lang w:val="en-IE"/>
        </w:rPr>
        <w:t>2020</w:t>
      </w:r>
      <w:r w:rsidR="00F13AE1">
        <w:rPr>
          <w:rFonts w:ascii="Avenir Roman" w:hAnsi="Avenir Roman"/>
          <w:lang w:val="en-IE"/>
        </w:rPr>
        <w:t>-</w:t>
      </w:r>
      <w:r w:rsidR="00F13AE1" w:rsidRPr="00F13AE1">
        <w:rPr>
          <w:rFonts w:ascii="Avenir Roman" w:hAnsi="Avenir Roman"/>
          <w:lang w:val="en-IE"/>
        </w:rPr>
        <w:t>2022</w:t>
      </w:r>
      <w:r w:rsidR="00F13AE1">
        <w:rPr>
          <w:rFonts w:ascii="Avenir Roman" w:hAnsi="Avenir Roman"/>
          <w:lang w:val="en-IE"/>
        </w:rPr>
        <w:t xml:space="preserve"> has also been prepared which identifies that, ‘s</w:t>
      </w:r>
      <w:r w:rsidR="00F13AE1" w:rsidRPr="00F13AE1">
        <w:rPr>
          <w:rFonts w:ascii="Avenir Roman" w:hAnsi="Avenir Roman"/>
          <w:lang w:val="en-IE"/>
        </w:rPr>
        <w:t>ince 2016 the West Region has experienced a 153% increase in the number of adults accessing homeless services through emergency accommodation. This is the highest increase of any region in the country</w:t>
      </w:r>
      <w:r w:rsidR="00F13AE1">
        <w:rPr>
          <w:rFonts w:ascii="Avenir Roman" w:hAnsi="Avenir Roman"/>
          <w:lang w:val="en-IE"/>
        </w:rPr>
        <w:t>’.</w:t>
      </w:r>
    </w:p>
    <w:p w14:paraId="47E62572" w14:textId="77777777" w:rsidR="00707FDC" w:rsidRPr="007E4BC1" w:rsidRDefault="00707FDC" w:rsidP="002C508C">
      <w:pPr>
        <w:spacing w:after="120"/>
        <w:jc w:val="both"/>
        <w:rPr>
          <w:rFonts w:ascii="Avenir Roman" w:hAnsi="Avenir Roman"/>
          <w:lang w:val="en-IE"/>
        </w:rPr>
      </w:pPr>
      <w:r>
        <w:rPr>
          <w:rFonts w:ascii="Avenir Roman" w:hAnsi="Avenir Roman"/>
          <w:lang w:val="en-IE"/>
        </w:rPr>
        <w:t xml:space="preserve">Recent policy and contextual developments that have stimulated the identification of seed initiatives under this high-level goal include the UN 2030 Agenda for Sustainable Development and the seventeen Sustainable Development Goals were agreed in 2015, and </w:t>
      </w:r>
      <w:r w:rsidRPr="00707FDC">
        <w:rPr>
          <w:rFonts w:ascii="Avenir Roman" w:hAnsi="Avenir Roman"/>
          <w:lang w:val="en-IE"/>
        </w:rPr>
        <w:t>the SDG Summit</w:t>
      </w:r>
      <w:r>
        <w:rPr>
          <w:rFonts w:ascii="Avenir Roman" w:hAnsi="Avenir Roman"/>
          <w:lang w:val="en-IE"/>
        </w:rPr>
        <w:t xml:space="preserve"> of world leaders</w:t>
      </w:r>
      <w:r w:rsidRPr="00707FDC">
        <w:rPr>
          <w:rFonts w:ascii="Avenir Roman" w:hAnsi="Avenir Roman"/>
          <w:lang w:val="en-IE"/>
        </w:rPr>
        <w:t xml:space="preserve"> in September 2019 called for a decade of action and delivery for sustainable development</w:t>
      </w:r>
      <w:r>
        <w:rPr>
          <w:rFonts w:ascii="Avenir Roman" w:hAnsi="Avenir Roman"/>
          <w:lang w:val="en-IE"/>
        </w:rPr>
        <w:t>.</w:t>
      </w:r>
    </w:p>
    <w:p w14:paraId="633772FC" w14:textId="77777777" w:rsidR="00DC0976" w:rsidRDefault="00A31B51" w:rsidP="002C508C">
      <w:pPr>
        <w:spacing w:after="120"/>
        <w:jc w:val="both"/>
        <w:rPr>
          <w:rFonts w:ascii="Avenir Roman" w:hAnsi="Avenir Roman"/>
          <w:b/>
          <w:i/>
          <w:lang w:val="en-IE"/>
        </w:rPr>
      </w:pPr>
      <w:r w:rsidRPr="00A31B51">
        <w:rPr>
          <w:rFonts w:ascii="Avenir Roman" w:hAnsi="Avenir Roman"/>
          <w:b/>
          <w:i/>
          <w:lang w:val="en-IE"/>
        </w:rPr>
        <w:t xml:space="preserve">Goal 5: </w:t>
      </w:r>
      <w:r w:rsidR="008D1516" w:rsidRPr="00A31B51">
        <w:rPr>
          <w:rFonts w:ascii="Avenir Roman" w:hAnsi="Avenir Roman"/>
          <w:b/>
          <w:i/>
          <w:lang w:val="en-IE"/>
        </w:rPr>
        <w:t>Promote the health and wellbeing of all people in Galway City.</w:t>
      </w:r>
    </w:p>
    <w:p w14:paraId="61430EF4" w14:textId="77777777" w:rsidR="0010486F" w:rsidRDefault="00707FDC" w:rsidP="002C508C">
      <w:pPr>
        <w:spacing w:after="120"/>
        <w:jc w:val="both"/>
        <w:rPr>
          <w:rFonts w:ascii="Avenir Roman" w:hAnsi="Avenir Roman"/>
        </w:rPr>
      </w:pPr>
      <w:r>
        <w:rPr>
          <w:rFonts w:ascii="Avenir Roman" w:hAnsi="Avenir Roman"/>
          <w:lang w:val="en-IE"/>
        </w:rPr>
        <w:t>Recent policy and contextual developments that have stimulated the identification of seed initiatives under this high-level goal include</w:t>
      </w:r>
      <w:r w:rsidR="00A26885">
        <w:rPr>
          <w:rFonts w:ascii="Avenir Roman" w:hAnsi="Avenir Roman"/>
          <w:lang w:val="en-IE"/>
        </w:rPr>
        <w:t xml:space="preserve"> the context </w:t>
      </w:r>
      <w:r w:rsidR="00760372">
        <w:rPr>
          <w:rFonts w:ascii="Avenir Roman" w:hAnsi="Avenir Roman"/>
          <w:lang w:val="en-IE"/>
        </w:rPr>
        <w:t>of</w:t>
      </w:r>
      <w:r w:rsidR="00A26885">
        <w:rPr>
          <w:rFonts w:ascii="Avenir Roman" w:hAnsi="Avenir Roman"/>
          <w:lang w:val="en-IE"/>
        </w:rPr>
        <w:t xml:space="preserve"> progress made under the </w:t>
      </w:r>
      <w:r w:rsidR="00A26885" w:rsidRPr="006E077C">
        <w:rPr>
          <w:rFonts w:ascii="Avenir Roman" w:hAnsi="Avenir Roman"/>
        </w:rPr>
        <w:t>Health</w:t>
      </w:r>
      <w:r w:rsidR="00A26885">
        <w:rPr>
          <w:rFonts w:ascii="Avenir Roman" w:hAnsi="Avenir Roman"/>
        </w:rPr>
        <w:t>y</w:t>
      </w:r>
      <w:r w:rsidR="00A26885" w:rsidRPr="006E077C">
        <w:rPr>
          <w:rFonts w:ascii="Avenir Roman" w:hAnsi="Avenir Roman"/>
        </w:rPr>
        <w:t xml:space="preserve"> Galway City Strategy</w:t>
      </w:r>
      <w:r w:rsidR="00760372" w:rsidRPr="00760372">
        <w:rPr>
          <w:rFonts w:ascii="Avenir Roman" w:hAnsi="Avenir Roman"/>
          <w:lang w:val="en-IE"/>
        </w:rPr>
        <w:t xml:space="preserve"> </w:t>
      </w:r>
      <w:r w:rsidR="00760372">
        <w:rPr>
          <w:rFonts w:ascii="Avenir Roman" w:hAnsi="Avenir Roman"/>
          <w:lang w:val="en-IE"/>
        </w:rPr>
        <w:t>that enables further developments</w:t>
      </w:r>
      <w:r w:rsidR="00E458A2">
        <w:rPr>
          <w:rFonts w:ascii="Avenir Roman" w:hAnsi="Avenir Roman"/>
        </w:rPr>
        <w:t>.</w:t>
      </w:r>
    </w:p>
    <w:p w14:paraId="64A18593" w14:textId="77777777" w:rsidR="00760372" w:rsidRPr="00760372" w:rsidRDefault="00760372" w:rsidP="00E458A2">
      <w:pPr>
        <w:spacing w:after="120"/>
        <w:rPr>
          <w:rFonts w:ascii="Avenir Roman" w:hAnsi="Avenir Roman"/>
          <w:b/>
          <w:sz w:val="28"/>
          <w:szCs w:val="28"/>
        </w:rPr>
      </w:pPr>
      <w:r w:rsidRPr="00760372">
        <w:rPr>
          <w:rFonts w:ascii="Avenir Roman" w:hAnsi="Avenir Roman"/>
          <w:b/>
          <w:sz w:val="28"/>
          <w:szCs w:val="28"/>
        </w:rPr>
        <w:t>2.3 Regional Spatial and Economic Strategy</w:t>
      </w:r>
    </w:p>
    <w:p w14:paraId="238E3790" w14:textId="77777777" w:rsidR="0010486F" w:rsidRDefault="0010486F" w:rsidP="002C508C">
      <w:pPr>
        <w:spacing w:after="120"/>
        <w:jc w:val="both"/>
        <w:rPr>
          <w:rFonts w:ascii="Avenir Roman" w:hAnsi="Avenir Roman"/>
        </w:rPr>
      </w:pPr>
      <w:r>
        <w:rPr>
          <w:rFonts w:ascii="Avenir Roman" w:hAnsi="Avenir Roman"/>
        </w:rPr>
        <w:t xml:space="preserve">The </w:t>
      </w:r>
      <w:r w:rsidR="00E458A2" w:rsidRPr="0010486F">
        <w:rPr>
          <w:rFonts w:ascii="Avenir Roman" w:hAnsi="Avenir Roman"/>
          <w:b/>
          <w:i/>
        </w:rPr>
        <w:t>R</w:t>
      </w:r>
      <w:r w:rsidR="007D3020" w:rsidRPr="0010486F">
        <w:rPr>
          <w:rFonts w:ascii="Avenir Roman" w:hAnsi="Avenir Roman"/>
          <w:b/>
          <w:i/>
        </w:rPr>
        <w:t xml:space="preserve">egional </w:t>
      </w:r>
      <w:r w:rsidR="00E458A2" w:rsidRPr="0010486F">
        <w:rPr>
          <w:rFonts w:ascii="Avenir Roman" w:hAnsi="Avenir Roman"/>
          <w:b/>
          <w:i/>
        </w:rPr>
        <w:t>S</w:t>
      </w:r>
      <w:r w:rsidR="007D3020" w:rsidRPr="0010486F">
        <w:rPr>
          <w:rFonts w:ascii="Avenir Roman" w:hAnsi="Avenir Roman"/>
          <w:b/>
          <w:i/>
        </w:rPr>
        <w:t xml:space="preserve">patial and </w:t>
      </w:r>
      <w:r w:rsidR="00E458A2" w:rsidRPr="0010486F">
        <w:rPr>
          <w:rFonts w:ascii="Avenir Roman" w:hAnsi="Avenir Roman"/>
          <w:b/>
          <w:i/>
        </w:rPr>
        <w:t>E</w:t>
      </w:r>
      <w:r w:rsidR="007D3020" w:rsidRPr="0010486F">
        <w:rPr>
          <w:rFonts w:ascii="Avenir Roman" w:hAnsi="Avenir Roman"/>
          <w:b/>
          <w:i/>
        </w:rPr>
        <w:t xml:space="preserve">conomic </w:t>
      </w:r>
      <w:r w:rsidR="00E458A2" w:rsidRPr="0010486F">
        <w:rPr>
          <w:rFonts w:ascii="Avenir Roman" w:hAnsi="Avenir Roman"/>
          <w:b/>
          <w:i/>
        </w:rPr>
        <w:t>S</w:t>
      </w:r>
      <w:r w:rsidR="007D3020" w:rsidRPr="0010486F">
        <w:rPr>
          <w:rFonts w:ascii="Avenir Roman" w:hAnsi="Avenir Roman"/>
          <w:b/>
          <w:i/>
        </w:rPr>
        <w:t>trategy</w:t>
      </w:r>
      <w:r w:rsidRPr="0010486F">
        <w:rPr>
          <w:rFonts w:ascii="Avenir Roman" w:hAnsi="Avenir Roman"/>
          <w:b/>
          <w:i/>
        </w:rPr>
        <w:t xml:space="preserve"> for the Northern and Western Regional Assembly</w:t>
      </w:r>
      <w:r>
        <w:rPr>
          <w:rFonts w:ascii="Avenir Roman" w:hAnsi="Avenir Roman"/>
        </w:rPr>
        <w:t xml:space="preserve"> has been drafted and is to be agreed in early 2020. </w:t>
      </w:r>
      <w:r w:rsidR="00052DE7">
        <w:rPr>
          <w:rFonts w:ascii="Avenir Roman" w:hAnsi="Avenir Roman"/>
        </w:rPr>
        <w:t xml:space="preserve">This is a key new development since the preparation of the LECP. </w:t>
      </w:r>
      <w:r>
        <w:rPr>
          <w:rFonts w:ascii="Avenir Roman" w:hAnsi="Avenir Roman"/>
        </w:rPr>
        <w:t>Galway City Council</w:t>
      </w:r>
      <w:r w:rsidRPr="007E4BC1">
        <w:rPr>
          <w:rFonts w:ascii="Avenir Roman" w:hAnsi="Avenir Roman"/>
        </w:rPr>
        <w:t xml:space="preserve"> is obliged within 26 weeks of th</w:t>
      </w:r>
      <w:r w:rsidR="00052DE7">
        <w:rPr>
          <w:rFonts w:ascii="Avenir Roman" w:hAnsi="Avenir Roman"/>
        </w:rPr>
        <w:t>e</w:t>
      </w:r>
      <w:r w:rsidRPr="007E4BC1">
        <w:rPr>
          <w:rFonts w:ascii="Avenir Roman" w:hAnsi="Avenir Roman"/>
        </w:rPr>
        <w:t xml:space="preserve"> adoption </w:t>
      </w:r>
      <w:r w:rsidR="00052DE7">
        <w:rPr>
          <w:rFonts w:ascii="Avenir Roman" w:hAnsi="Avenir Roman"/>
        </w:rPr>
        <w:t xml:space="preserve">of the RSES </w:t>
      </w:r>
      <w:r w:rsidRPr="007E4BC1">
        <w:rPr>
          <w:rFonts w:ascii="Avenir Roman" w:hAnsi="Avenir Roman"/>
        </w:rPr>
        <w:t>to commence the process of varying its own development plan to align it with the RSES.</w:t>
      </w:r>
      <w:r>
        <w:rPr>
          <w:rFonts w:ascii="Avenir Roman" w:hAnsi="Avenir Roman"/>
        </w:rPr>
        <w:t xml:space="preserve"> Alignment with the current draft of the RSES was </w:t>
      </w:r>
      <w:r w:rsidR="00052DE7">
        <w:rPr>
          <w:rFonts w:ascii="Avenir Roman" w:hAnsi="Avenir Roman"/>
        </w:rPr>
        <w:t xml:space="preserve">considered and </w:t>
      </w:r>
      <w:r>
        <w:rPr>
          <w:rFonts w:ascii="Avenir Roman" w:hAnsi="Avenir Roman"/>
        </w:rPr>
        <w:t xml:space="preserve">addressed in the preparation of this </w:t>
      </w:r>
      <w:r w:rsidR="00052DE7">
        <w:rPr>
          <w:rFonts w:ascii="Avenir Roman" w:hAnsi="Avenir Roman"/>
        </w:rPr>
        <w:t xml:space="preserve">LECP implementation </w:t>
      </w:r>
      <w:r>
        <w:rPr>
          <w:rFonts w:ascii="Avenir Roman" w:hAnsi="Avenir Roman"/>
        </w:rPr>
        <w:t>plan</w:t>
      </w:r>
      <w:r w:rsidR="00A75A2C">
        <w:rPr>
          <w:rFonts w:ascii="Avenir Roman" w:hAnsi="Avenir Roman"/>
        </w:rPr>
        <w:t xml:space="preserve"> and, given the nature and timing of this plan, will need to be a focus in its ongoing implementation</w:t>
      </w:r>
      <w:r>
        <w:rPr>
          <w:rFonts w:ascii="Avenir Roman" w:hAnsi="Avenir Roman"/>
        </w:rPr>
        <w:t>.</w:t>
      </w:r>
    </w:p>
    <w:p w14:paraId="21F65D04" w14:textId="77777777" w:rsidR="003F2E9B" w:rsidRDefault="003F2E9B" w:rsidP="002C508C">
      <w:pPr>
        <w:spacing w:after="120"/>
        <w:jc w:val="both"/>
        <w:rPr>
          <w:rFonts w:ascii="Avenir Roman" w:hAnsi="Avenir Roman"/>
        </w:rPr>
      </w:pPr>
      <w:r>
        <w:rPr>
          <w:rFonts w:ascii="Avenir Roman" w:hAnsi="Avenir Roman"/>
        </w:rPr>
        <w:t>The current draft RSES includes the Galway Metropolitan Area Strategic Plan 2019-2031. This ‘</w:t>
      </w:r>
      <w:r w:rsidRPr="003F2E9B">
        <w:rPr>
          <w:rFonts w:ascii="Avenir Roman" w:hAnsi="Avenir Roman"/>
        </w:rPr>
        <w:t>sets the key change parameters for the city of Galway, enabling it to continue to be the major growth centre and influencer in the region, creating synergies to enable wider prosperity within its city region hinterland</w:t>
      </w:r>
      <w:r>
        <w:rPr>
          <w:rFonts w:ascii="Avenir Roman" w:hAnsi="Avenir Roman"/>
        </w:rPr>
        <w:t>’ and ‘</w:t>
      </w:r>
      <w:r w:rsidRPr="003F2E9B">
        <w:rPr>
          <w:rFonts w:ascii="Avenir Roman" w:hAnsi="Avenir Roman"/>
        </w:rPr>
        <w:t>addresses the critical challenges facing Galway around housing, transport and infrastructure provision that will determine the continued success of the city</w:t>
      </w:r>
      <w:r>
        <w:rPr>
          <w:rFonts w:ascii="Avenir Roman" w:hAnsi="Avenir Roman"/>
        </w:rPr>
        <w:t>’</w:t>
      </w:r>
      <w:r w:rsidRPr="003F2E9B">
        <w:rPr>
          <w:rFonts w:ascii="Avenir Roman" w:hAnsi="Avenir Roman"/>
        </w:rPr>
        <w:t>.</w:t>
      </w:r>
    </w:p>
    <w:p w14:paraId="035B23CB" w14:textId="77777777" w:rsidR="00783AF8" w:rsidRDefault="003F2E9B" w:rsidP="002C508C">
      <w:pPr>
        <w:spacing w:after="120"/>
        <w:jc w:val="both"/>
        <w:rPr>
          <w:rFonts w:ascii="Avenir Roman" w:hAnsi="Avenir Roman"/>
        </w:rPr>
      </w:pPr>
      <w:r>
        <w:rPr>
          <w:rFonts w:ascii="Avenir Roman" w:hAnsi="Avenir Roman"/>
        </w:rPr>
        <w:t xml:space="preserve">The MASP </w:t>
      </w:r>
      <w:r w:rsidR="00783AF8">
        <w:rPr>
          <w:rFonts w:ascii="Avenir Roman" w:hAnsi="Avenir Roman"/>
        </w:rPr>
        <w:t>establishes a range of elements for action of relevance:</w:t>
      </w:r>
      <w:r>
        <w:rPr>
          <w:rFonts w:ascii="Avenir Roman" w:hAnsi="Avenir Roman"/>
        </w:rPr>
        <w:t xml:space="preserve"> </w:t>
      </w:r>
    </w:p>
    <w:p w14:paraId="5A78E535" w14:textId="77777777" w:rsidR="00783AF8" w:rsidRDefault="00783AF8" w:rsidP="002C508C">
      <w:pPr>
        <w:pStyle w:val="ListParagraph"/>
        <w:numPr>
          <w:ilvl w:val="0"/>
          <w:numId w:val="31"/>
        </w:numPr>
        <w:spacing w:after="120"/>
        <w:jc w:val="both"/>
        <w:rPr>
          <w:rFonts w:ascii="Avenir Roman" w:hAnsi="Avenir Roman"/>
        </w:rPr>
      </w:pPr>
      <w:r>
        <w:rPr>
          <w:rFonts w:ascii="Avenir Roman" w:hAnsi="Avenir Roman"/>
        </w:rPr>
        <w:t>Strategy to r</w:t>
      </w:r>
      <w:r w:rsidR="003F2E9B" w:rsidRPr="00783AF8">
        <w:rPr>
          <w:rFonts w:ascii="Avenir Roman" w:hAnsi="Avenir Roman"/>
        </w:rPr>
        <w:t>espond to housing demands of growing population</w:t>
      </w:r>
      <w:r>
        <w:rPr>
          <w:rFonts w:ascii="Avenir Roman" w:hAnsi="Avenir Roman"/>
        </w:rPr>
        <w:t>;</w:t>
      </w:r>
    </w:p>
    <w:p w14:paraId="6AFE0083" w14:textId="77777777" w:rsidR="00783AF8" w:rsidRDefault="003F2E9B" w:rsidP="002C508C">
      <w:pPr>
        <w:pStyle w:val="ListParagraph"/>
        <w:numPr>
          <w:ilvl w:val="0"/>
          <w:numId w:val="31"/>
        </w:numPr>
        <w:spacing w:after="120"/>
        <w:jc w:val="both"/>
        <w:rPr>
          <w:rFonts w:ascii="Avenir Roman" w:hAnsi="Avenir Roman"/>
        </w:rPr>
      </w:pPr>
      <w:r w:rsidRPr="00783AF8">
        <w:rPr>
          <w:rFonts w:ascii="Avenir Roman" w:hAnsi="Avenir Roman"/>
        </w:rPr>
        <w:t>Economic development strategy</w:t>
      </w:r>
      <w:r w:rsidR="00274F1F">
        <w:rPr>
          <w:rFonts w:ascii="Avenir Roman" w:hAnsi="Avenir Roman"/>
        </w:rPr>
        <w:t>,</w:t>
      </w:r>
      <w:r w:rsidR="00783AF8">
        <w:rPr>
          <w:rFonts w:ascii="Avenir Roman" w:hAnsi="Avenir Roman"/>
        </w:rPr>
        <w:t xml:space="preserve"> with a focus on planning and a sectoral focus on</w:t>
      </w:r>
      <w:r w:rsidR="00A75A2C" w:rsidRPr="00783AF8">
        <w:rPr>
          <w:rFonts w:ascii="Avenir Roman" w:hAnsi="Avenir Roman"/>
        </w:rPr>
        <w:t xml:space="preserve"> retail, education, health, tourism, marine sector, creative/culture sector, </w:t>
      </w:r>
      <w:r w:rsidR="00783AF8">
        <w:rPr>
          <w:rFonts w:ascii="Avenir Roman" w:hAnsi="Avenir Roman"/>
        </w:rPr>
        <w:t xml:space="preserve">and </w:t>
      </w:r>
      <w:r w:rsidR="00A75A2C" w:rsidRPr="00783AF8">
        <w:rPr>
          <w:rFonts w:ascii="Avenir Roman" w:hAnsi="Avenir Roman"/>
        </w:rPr>
        <w:t>inter-urban and inter-region connectivity</w:t>
      </w:r>
      <w:r w:rsidR="00783AF8">
        <w:rPr>
          <w:rFonts w:ascii="Avenir Roman" w:hAnsi="Avenir Roman"/>
        </w:rPr>
        <w:t>;</w:t>
      </w:r>
    </w:p>
    <w:p w14:paraId="2D668EC3" w14:textId="77777777" w:rsidR="00783AF8" w:rsidRPr="00783AF8" w:rsidRDefault="00783AF8" w:rsidP="002C508C">
      <w:pPr>
        <w:pStyle w:val="ListParagraph"/>
        <w:numPr>
          <w:ilvl w:val="0"/>
          <w:numId w:val="31"/>
        </w:numPr>
        <w:spacing w:after="120"/>
        <w:jc w:val="both"/>
        <w:rPr>
          <w:rFonts w:ascii="Avenir Roman" w:hAnsi="Avenir Roman"/>
        </w:rPr>
      </w:pPr>
      <w:r>
        <w:rPr>
          <w:rFonts w:ascii="Avenir Roman" w:hAnsi="Avenir Roman"/>
        </w:rPr>
        <w:t xml:space="preserve">The </w:t>
      </w:r>
      <w:r w:rsidR="00A75A2C" w:rsidRPr="00783AF8">
        <w:rPr>
          <w:rFonts w:ascii="Avenir Roman" w:hAnsi="Avenir Roman"/>
        </w:rPr>
        <w:t xml:space="preserve">Galway Transport Strategy </w:t>
      </w:r>
      <w:r>
        <w:rPr>
          <w:rFonts w:ascii="Avenir Roman" w:hAnsi="Avenir Roman"/>
        </w:rPr>
        <w:t xml:space="preserve">and </w:t>
      </w:r>
      <w:r w:rsidR="00A75A2C" w:rsidRPr="00783AF8">
        <w:rPr>
          <w:rFonts w:ascii="Avenir Roman" w:hAnsi="Avenir Roman"/>
        </w:rPr>
        <w:t>City Centre Transport Management Plan</w:t>
      </w:r>
      <w:r w:rsidR="00274F1F">
        <w:rPr>
          <w:rFonts w:ascii="Avenir Roman" w:hAnsi="Avenir Roman"/>
        </w:rPr>
        <w:t>,</w:t>
      </w:r>
      <w:r w:rsidR="00A75A2C" w:rsidRPr="00783AF8">
        <w:rPr>
          <w:rFonts w:ascii="Avenir Roman" w:hAnsi="Avenir Roman"/>
        </w:rPr>
        <w:t xml:space="preserve"> </w:t>
      </w:r>
      <w:r>
        <w:rPr>
          <w:rFonts w:ascii="Avenir Roman" w:hAnsi="Avenir Roman"/>
        </w:rPr>
        <w:t xml:space="preserve">identifying </w:t>
      </w:r>
      <w:r w:rsidR="00A75A2C" w:rsidRPr="00783AF8">
        <w:rPr>
          <w:rFonts w:ascii="Avenir Roman" w:hAnsi="Avenir Roman"/>
        </w:rPr>
        <w:t>components of particular relevance</w:t>
      </w:r>
      <w:r w:rsidR="00274F1F">
        <w:rPr>
          <w:rFonts w:ascii="Avenir Roman" w:hAnsi="Avenir Roman"/>
        </w:rPr>
        <w:t xml:space="preserve"> as</w:t>
      </w:r>
      <w:r>
        <w:rPr>
          <w:rFonts w:ascii="Avenir Roman" w:hAnsi="Avenir Roman"/>
        </w:rPr>
        <w:t>:</w:t>
      </w:r>
      <w:r w:rsidR="00A75A2C" w:rsidRPr="00783AF8">
        <w:rPr>
          <w:rFonts w:ascii="Avenir Roman" w:hAnsi="Avenir Roman"/>
        </w:rPr>
        <w:t xml:space="preserve"> </w:t>
      </w:r>
      <w:r w:rsidR="00A75A2C" w:rsidRPr="00783AF8">
        <w:rPr>
          <w:rFonts w:ascii="Avenir Roman" w:hAnsi="Avenir Roman"/>
          <w:lang w:val="en-IE"/>
        </w:rPr>
        <w:t>N6 Galway City Ring Road</w:t>
      </w:r>
      <w:r>
        <w:rPr>
          <w:rFonts w:ascii="Avenir Roman" w:hAnsi="Avenir Roman"/>
          <w:lang w:val="en-IE"/>
        </w:rPr>
        <w:t>;</w:t>
      </w:r>
      <w:r w:rsidR="00A75A2C" w:rsidRPr="00783AF8">
        <w:rPr>
          <w:rFonts w:ascii="Avenir Roman" w:hAnsi="Avenir Roman"/>
          <w:lang w:val="en-IE"/>
        </w:rPr>
        <w:t xml:space="preserve"> public bus transport</w:t>
      </w:r>
      <w:r>
        <w:rPr>
          <w:rFonts w:ascii="Avenir Roman" w:hAnsi="Avenir Roman"/>
          <w:lang w:val="en-IE"/>
        </w:rPr>
        <w:t>;</w:t>
      </w:r>
      <w:r w:rsidR="00A75A2C" w:rsidRPr="00783AF8">
        <w:rPr>
          <w:rFonts w:ascii="Avenir Roman" w:hAnsi="Avenir Roman"/>
          <w:lang w:val="en-IE"/>
        </w:rPr>
        <w:t xml:space="preserve"> cycle network</w:t>
      </w:r>
      <w:r>
        <w:rPr>
          <w:rFonts w:ascii="Avenir Roman" w:hAnsi="Avenir Roman"/>
          <w:lang w:val="en-IE"/>
        </w:rPr>
        <w:t>;</w:t>
      </w:r>
      <w:r w:rsidR="00A75A2C" w:rsidRPr="00783AF8">
        <w:rPr>
          <w:rFonts w:ascii="Avenir Roman" w:hAnsi="Avenir Roman"/>
          <w:lang w:val="en-IE"/>
        </w:rPr>
        <w:t xml:space="preserve"> walking</w:t>
      </w:r>
      <w:r>
        <w:rPr>
          <w:rFonts w:ascii="Avenir Roman" w:hAnsi="Avenir Roman"/>
          <w:lang w:val="en-IE"/>
        </w:rPr>
        <w:t>;</w:t>
      </w:r>
      <w:r w:rsidR="00A75A2C" w:rsidRPr="00783AF8">
        <w:rPr>
          <w:rFonts w:ascii="Avenir Roman" w:hAnsi="Avenir Roman"/>
          <w:lang w:val="en-IE"/>
        </w:rPr>
        <w:t xml:space="preserve"> park and ride</w:t>
      </w:r>
      <w:r>
        <w:rPr>
          <w:rFonts w:ascii="Avenir Roman" w:hAnsi="Avenir Roman"/>
          <w:lang w:val="en-IE"/>
        </w:rPr>
        <w:t>;</w:t>
      </w:r>
      <w:r w:rsidR="00A75A2C" w:rsidRPr="00783AF8">
        <w:rPr>
          <w:rFonts w:ascii="Avenir Roman" w:hAnsi="Avenir Roman"/>
          <w:lang w:val="en-IE"/>
        </w:rPr>
        <w:t xml:space="preserve"> and rail</w:t>
      </w:r>
      <w:r w:rsidR="00274F1F">
        <w:rPr>
          <w:rFonts w:ascii="Avenir Roman" w:hAnsi="Avenir Roman"/>
          <w:lang w:val="en-IE"/>
        </w:rPr>
        <w:t>;</w:t>
      </w:r>
    </w:p>
    <w:p w14:paraId="527F9B57" w14:textId="77777777" w:rsidR="00783AF8" w:rsidRPr="00783AF8" w:rsidRDefault="00A75A2C" w:rsidP="002C508C">
      <w:pPr>
        <w:pStyle w:val="ListParagraph"/>
        <w:numPr>
          <w:ilvl w:val="0"/>
          <w:numId w:val="31"/>
        </w:numPr>
        <w:spacing w:after="120"/>
        <w:jc w:val="both"/>
        <w:rPr>
          <w:rFonts w:ascii="Avenir Roman" w:hAnsi="Avenir Roman"/>
        </w:rPr>
      </w:pPr>
      <w:r w:rsidRPr="00783AF8">
        <w:rPr>
          <w:rFonts w:ascii="Avenir Roman" w:hAnsi="Avenir Roman"/>
          <w:lang w:val="en-IE"/>
        </w:rPr>
        <w:t>Living environment and built heritage</w:t>
      </w:r>
      <w:r w:rsidR="00274F1F">
        <w:rPr>
          <w:rFonts w:ascii="Avenir Roman" w:hAnsi="Avenir Roman"/>
          <w:lang w:val="en-IE"/>
        </w:rPr>
        <w:t>;</w:t>
      </w:r>
    </w:p>
    <w:p w14:paraId="047743E8" w14:textId="77777777" w:rsidR="00783AF8" w:rsidRDefault="00783AF8" w:rsidP="002C508C">
      <w:pPr>
        <w:pStyle w:val="ListParagraph"/>
        <w:numPr>
          <w:ilvl w:val="0"/>
          <w:numId w:val="31"/>
        </w:numPr>
        <w:spacing w:after="120"/>
        <w:jc w:val="both"/>
        <w:rPr>
          <w:rFonts w:ascii="Avenir Roman" w:hAnsi="Avenir Roman"/>
        </w:rPr>
      </w:pPr>
      <w:r w:rsidRPr="00783AF8">
        <w:rPr>
          <w:rFonts w:ascii="Avenir Roman" w:hAnsi="Avenir Roman"/>
          <w:lang w:val="en-IE"/>
        </w:rPr>
        <w:t>Green network</w:t>
      </w:r>
      <w:r w:rsidR="00274F1F">
        <w:rPr>
          <w:rFonts w:ascii="Avenir Roman" w:hAnsi="Avenir Roman"/>
          <w:lang w:val="en-IE"/>
        </w:rPr>
        <w:t>,</w:t>
      </w:r>
      <w:r w:rsidRPr="00783AF8">
        <w:rPr>
          <w:rFonts w:ascii="Avenir Roman" w:hAnsi="Avenir Roman"/>
          <w:lang w:val="en-IE"/>
        </w:rPr>
        <w:t xml:space="preserve"> </w:t>
      </w:r>
      <w:r>
        <w:rPr>
          <w:rFonts w:ascii="Avenir Roman" w:hAnsi="Avenir Roman"/>
        </w:rPr>
        <w:t>with a focus on the</w:t>
      </w:r>
      <w:r w:rsidRPr="00783AF8">
        <w:rPr>
          <w:rFonts w:ascii="Avenir Roman" w:hAnsi="Avenir Roman"/>
        </w:rPr>
        <w:t xml:space="preserve"> </w:t>
      </w:r>
      <w:r>
        <w:rPr>
          <w:rFonts w:ascii="Avenir Roman" w:hAnsi="Avenir Roman"/>
        </w:rPr>
        <w:t>‘</w:t>
      </w:r>
      <w:r w:rsidRPr="00783AF8">
        <w:rPr>
          <w:rFonts w:ascii="Avenir Roman" w:hAnsi="Avenir Roman"/>
        </w:rPr>
        <w:t xml:space="preserve">fifth of the total land area of the City </w:t>
      </w:r>
      <w:r>
        <w:rPr>
          <w:rFonts w:ascii="Avenir Roman" w:hAnsi="Avenir Roman"/>
        </w:rPr>
        <w:t>being</w:t>
      </w:r>
      <w:r w:rsidRPr="00783AF8">
        <w:rPr>
          <w:rFonts w:ascii="Avenir Roman" w:hAnsi="Avenir Roman"/>
        </w:rPr>
        <w:t xml:space="preserve"> designated as protected habitats, recreation</w:t>
      </w:r>
      <w:r>
        <w:rPr>
          <w:rFonts w:ascii="Avenir Roman" w:hAnsi="Avenir Roman"/>
        </w:rPr>
        <w:t xml:space="preserve"> </w:t>
      </w:r>
      <w:r w:rsidRPr="00783AF8">
        <w:rPr>
          <w:rFonts w:ascii="Avenir Roman" w:hAnsi="Avenir Roman"/>
        </w:rPr>
        <w:t>and amenity open space and agricultural land</w:t>
      </w:r>
      <w:r>
        <w:rPr>
          <w:rFonts w:ascii="Avenir Roman" w:hAnsi="Avenir Roman"/>
        </w:rPr>
        <w:t>’</w:t>
      </w:r>
      <w:r w:rsidRPr="00783AF8">
        <w:rPr>
          <w:rFonts w:ascii="Avenir Roman" w:hAnsi="Avenir Roman"/>
        </w:rPr>
        <w:t xml:space="preserve"> compris</w:t>
      </w:r>
      <w:r>
        <w:rPr>
          <w:rFonts w:ascii="Avenir Roman" w:hAnsi="Avenir Roman"/>
        </w:rPr>
        <w:t>ing</w:t>
      </w:r>
      <w:r w:rsidRPr="00783AF8">
        <w:rPr>
          <w:rFonts w:ascii="Avenir Roman" w:hAnsi="Avenir Roman"/>
        </w:rPr>
        <w:t xml:space="preserve"> a green network within the city</w:t>
      </w:r>
      <w:r w:rsidR="00274F1F">
        <w:rPr>
          <w:rFonts w:ascii="Avenir Roman" w:hAnsi="Avenir Roman"/>
        </w:rPr>
        <w:t>;</w:t>
      </w:r>
    </w:p>
    <w:p w14:paraId="6E74D2F3" w14:textId="77777777" w:rsidR="00783AF8" w:rsidRDefault="00274F1F" w:rsidP="002C508C">
      <w:pPr>
        <w:pStyle w:val="ListParagraph"/>
        <w:numPr>
          <w:ilvl w:val="0"/>
          <w:numId w:val="31"/>
        </w:numPr>
        <w:spacing w:after="120"/>
        <w:jc w:val="both"/>
        <w:rPr>
          <w:rFonts w:ascii="Avenir Roman" w:hAnsi="Avenir Roman"/>
        </w:rPr>
      </w:pPr>
      <w:r>
        <w:rPr>
          <w:rFonts w:ascii="Avenir Roman" w:hAnsi="Avenir Roman"/>
          <w:lang w:val="en-IE"/>
        </w:rPr>
        <w:t>T</w:t>
      </w:r>
      <w:r w:rsidR="00A75A2C" w:rsidRPr="00783AF8">
        <w:rPr>
          <w:rFonts w:ascii="Avenir Roman" w:hAnsi="Avenir Roman"/>
        </w:rPr>
        <w:t>he development of a Public Realm Strategy for the City Centre</w:t>
      </w:r>
      <w:r>
        <w:rPr>
          <w:rFonts w:ascii="Avenir Roman" w:hAnsi="Avenir Roman"/>
        </w:rPr>
        <w:t>;</w:t>
      </w:r>
    </w:p>
    <w:p w14:paraId="12CDB2E9" w14:textId="77777777" w:rsidR="00783AF8" w:rsidRDefault="00A75A2C" w:rsidP="002C508C">
      <w:pPr>
        <w:pStyle w:val="ListParagraph"/>
        <w:numPr>
          <w:ilvl w:val="0"/>
          <w:numId w:val="31"/>
        </w:numPr>
        <w:spacing w:after="120"/>
        <w:jc w:val="both"/>
        <w:rPr>
          <w:rFonts w:ascii="Avenir Roman" w:hAnsi="Avenir Roman"/>
        </w:rPr>
      </w:pPr>
      <w:r w:rsidRPr="00783AF8">
        <w:rPr>
          <w:rFonts w:ascii="Avenir Roman" w:hAnsi="Avenir Roman"/>
          <w:lang w:val="en-IE"/>
        </w:rPr>
        <w:t xml:space="preserve">Culture and community and </w:t>
      </w:r>
      <w:r w:rsidR="00783AF8">
        <w:rPr>
          <w:rFonts w:ascii="Avenir Roman" w:hAnsi="Avenir Roman"/>
        </w:rPr>
        <w:t>implementation of t</w:t>
      </w:r>
      <w:r w:rsidRPr="00783AF8">
        <w:rPr>
          <w:rFonts w:ascii="Avenir Roman" w:hAnsi="Avenir Roman"/>
        </w:rPr>
        <w:t>he Cultural Sustainability Strategy 2016-2025</w:t>
      </w:r>
      <w:r w:rsidR="00274F1F">
        <w:rPr>
          <w:rFonts w:ascii="Avenir Roman" w:hAnsi="Avenir Roman"/>
        </w:rPr>
        <w:t>;</w:t>
      </w:r>
    </w:p>
    <w:p w14:paraId="78554738" w14:textId="77777777" w:rsidR="00783AF8" w:rsidRPr="00783AF8" w:rsidRDefault="00A75A2C" w:rsidP="002C508C">
      <w:pPr>
        <w:pStyle w:val="ListParagraph"/>
        <w:numPr>
          <w:ilvl w:val="0"/>
          <w:numId w:val="31"/>
        </w:numPr>
        <w:spacing w:after="120"/>
        <w:jc w:val="both"/>
        <w:rPr>
          <w:rFonts w:ascii="Avenir Roman" w:hAnsi="Avenir Roman"/>
        </w:rPr>
      </w:pPr>
      <w:r w:rsidRPr="00783AF8">
        <w:rPr>
          <w:rFonts w:ascii="Avenir Roman" w:hAnsi="Avenir Roman"/>
          <w:lang w:val="en-IE"/>
        </w:rPr>
        <w:t>Health and wellbeing</w:t>
      </w:r>
      <w:r w:rsidR="00274F1F">
        <w:rPr>
          <w:rFonts w:ascii="Avenir Roman" w:hAnsi="Avenir Roman"/>
          <w:lang w:val="en-IE"/>
        </w:rPr>
        <w:t>, with a focus on the Galway Healthy Cities Project and related initiatives; and</w:t>
      </w:r>
    </w:p>
    <w:p w14:paraId="7A9A207B" w14:textId="77777777" w:rsidR="00A75A2C" w:rsidRPr="00783AF8" w:rsidRDefault="00A75A2C" w:rsidP="002C508C">
      <w:pPr>
        <w:pStyle w:val="ListParagraph"/>
        <w:numPr>
          <w:ilvl w:val="0"/>
          <w:numId w:val="31"/>
        </w:numPr>
        <w:spacing w:after="120"/>
        <w:jc w:val="both"/>
        <w:rPr>
          <w:rFonts w:ascii="Avenir Roman" w:hAnsi="Avenir Roman"/>
        </w:rPr>
      </w:pPr>
      <w:r w:rsidRPr="00783AF8">
        <w:rPr>
          <w:rFonts w:ascii="Avenir Roman" w:hAnsi="Avenir Roman"/>
          <w:lang w:val="en-IE"/>
        </w:rPr>
        <w:t>Climate change resilience</w:t>
      </w:r>
      <w:r w:rsidR="00274F1F">
        <w:rPr>
          <w:rFonts w:ascii="Avenir Roman" w:hAnsi="Avenir Roman"/>
          <w:lang w:val="en-IE"/>
        </w:rPr>
        <w:t>,</w:t>
      </w:r>
      <w:r w:rsidRPr="00783AF8">
        <w:rPr>
          <w:rFonts w:ascii="Avenir Roman" w:hAnsi="Avenir Roman"/>
          <w:lang w:val="en-IE"/>
        </w:rPr>
        <w:t xml:space="preserve"> </w:t>
      </w:r>
      <w:r w:rsidR="00783AF8">
        <w:rPr>
          <w:rFonts w:ascii="Avenir Roman" w:hAnsi="Avenir Roman"/>
          <w:lang w:val="en-IE"/>
        </w:rPr>
        <w:t xml:space="preserve">with a focus on </w:t>
      </w:r>
      <w:r w:rsidRPr="00783AF8">
        <w:rPr>
          <w:rFonts w:ascii="Avenir Roman" w:hAnsi="Avenir Roman"/>
          <w:lang w:val="en-IE"/>
        </w:rPr>
        <w:t xml:space="preserve">reduction of carbon footprint and </w:t>
      </w:r>
      <w:r w:rsidR="00783AF8">
        <w:rPr>
          <w:rFonts w:ascii="Avenir Roman" w:hAnsi="Avenir Roman"/>
          <w:lang w:val="en-IE"/>
        </w:rPr>
        <w:t xml:space="preserve">addressing </w:t>
      </w:r>
      <w:r w:rsidRPr="00783AF8">
        <w:rPr>
          <w:rFonts w:ascii="Avenir Roman" w:hAnsi="Avenir Roman"/>
          <w:lang w:val="en-IE"/>
        </w:rPr>
        <w:t>vulnerability to harmful effects.</w:t>
      </w:r>
    </w:p>
    <w:p w14:paraId="05DD19AE" w14:textId="77777777" w:rsidR="00052DE7" w:rsidRDefault="0010486F" w:rsidP="002C508C">
      <w:pPr>
        <w:spacing w:after="120"/>
        <w:jc w:val="both"/>
        <w:rPr>
          <w:rFonts w:ascii="Avenir Roman" w:hAnsi="Avenir Roman"/>
        </w:rPr>
      </w:pPr>
      <w:r>
        <w:rPr>
          <w:rFonts w:ascii="Avenir Roman" w:hAnsi="Avenir Roman"/>
        </w:rPr>
        <w:t>The current draft</w:t>
      </w:r>
      <w:r w:rsidR="003F2E9B">
        <w:rPr>
          <w:rFonts w:ascii="Avenir Roman" w:hAnsi="Avenir Roman"/>
        </w:rPr>
        <w:t xml:space="preserve"> RSES</w:t>
      </w:r>
      <w:r>
        <w:rPr>
          <w:rFonts w:ascii="Avenir Roman" w:hAnsi="Avenir Roman"/>
        </w:rPr>
        <w:t xml:space="preserve"> identifies five growth ambitions: </w:t>
      </w:r>
    </w:p>
    <w:p w14:paraId="0E2ED998" w14:textId="77777777" w:rsidR="00052DE7" w:rsidRPr="00E172C7" w:rsidRDefault="0010486F" w:rsidP="002C508C">
      <w:pPr>
        <w:pStyle w:val="ListParagraph"/>
        <w:numPr>
          <w:ilvl w:val="0"/>
          <w:numId w:val="30"/>
        </w:numPr>
        <w:spacing w:after="120"/>
        <w:jc w:val="both"/>
        <w:rPr>
          <w:rFonts w:ascii="Avenir Roman" w:hAnsi="Avenir Roman"/>
        </w:rPr>
      </w:pPr>
      <w:r w:rsidRPr="00E172C7">
        <w:rPr>
          <w:rFonts w:ascii="Avenir Roman" w:hAnsi="Avenir Roman"/>
          <w:b/>
          <w:i/>
        </w:rPr>
        <w:t>economy and employment – vibrant region</w:t>
      </w:r>
      <w:r w:rsidR="00E172C7">
        <w:rPr>
          <w:rFonts w:ascii="Avenir Roman" w:hAnsi="Avenir Roman"/>
        </w:rPr>
        <w:t>, with regional policy objectives set in relation to:</w:t>
      </w:r>
      <w:r w:rsidR="00E172C7" w:rsidRPr="00E172C7">
        <w:t xml:space="preserve"> </w:t>
      </w:r>
      <w:r w:rsidR="00E172C7" w:rsidRPr="00E172C7">
        <w:rPr>
          <w:rFonts w:ascii="Avenir Roman" w:hAnsi="Avenir Roman"/>
        </w:rPr>
        <w:t>Tourism</w:t>
      </w:r>
      <w:r w:rsidR="00E172C7">
        <w:rPr>
          <w:rFonts w:ascii="Avenir Roman" w:hAnsi="Avenir Roman"/>
        </w:rPr>
        <w:t xml:space="preserve">; </w:t>
      </w:r>
      <w:r w:rsidR="00E172C7" w:rsidRPr="00E172C7">
        <w:rPr>
          <w:rFonts w:ascii="Avenir Roman" w:hAnsi="Avenir Roman"/>
        </w:rPr>
        <w:t xml:space="preserve">Renewable </w:t>
      </w:r>
      <w:r w:rsidR="001A4C51">
        <w:rPr>
          <w:rFonts w:ascii="Avenir Roman" w:hAnsi="Avenir Roman"/>
        </w:rPr>
        <w:t>e</w:t>
      </w:r>
      <w:r w:rsidR="00E172C7" w:rsidRPr="00E172C7">
        <w:rPr>
          <w:rFonts w:ascii="Avenir Roman" w:hAnsi="Avenir Roman"/>
        </w:rPr>
        <w:t xml:space="preserve">nergy and </w:t>
      </w:r>
      <w:r w:rsidR="001A4C51">
        <w:rPr>
          <w:rFonts w:ascii="Avenir Roman" w:hAnsi="Avenir Roman"/>
        </w:rPr>
        <w:t>l</w:t>
      </w:r>
      <w:r w:rsidR="00E172C7" w:rsidRPr="00E172C7">
        <w:rPr>
          <w:rFonts w:ascii="Avenir Roman" w:hAnsi="Avenir Roman"/>
        </w:rPr>
        <w:t xml:space="preserve">ow </w:t>
      </w:r>
      <w:r w:rsidR="001A4C51">
        <w:rPr>
          <w:rFonts w:ascii="Avenir Roman" w:hAnsi="Avenir Roman"/>
        </w:rPr>
        <w:t>c</w:t>
      </w:r>
      <w:r w:rsidR="00E172C7" w:rsidRPr="00E172C7">
        <w:rPr>
          <w:rFonts w:ascii="Avenir Roman" w:hAnsi="Avenir Roman"/>
        </w:rPr>
        <w:t xml:space="preserve">arbon </w:t>
      </w:r>
      <w:r w:rsidR="001A4C51">
        <w:rPr>
          <w:rFonts w:ascii="Avenir Roman" w:hAnsi="Avenir Roman"/>
        </w:rPr>
        <w:t>f</w:t>
      </w:r>
      <w:r w:rsidR="00E172C7" w:rsidRPr="00E172C7">
        <w:rPr>
          <w:rFonts w:ascii="Avenir Roman" w:hAnsi="Avenir Roman"/>
        </w:rPr>
        <w:t>uture</w:t>
      </w:r>
      <w:r w:rsidR="00E172C7">
        <w:rPr>
          <w:rFonts w:ascii="Avenir Roman" w:hAnsi="Avenir Roman"/>
        </w:rPr>
        <w:t xml:space="preserve">; Agri-Food; </w:t>
      </w:r>
      <w:r w:rsidR="00E172C7" w:rsidRPr="00E172C7">
        <w:rPr>
          <w:rFonts w:ascii="Avenir Roman" w:hAnsi="Avenir Roman"/>
        </w:rPr>
        <w:t xml:space="preserve">Marine </w:t>
      </w:r>
      <w:r w:rsidR="001A4C51">
        <w:rPr>
          <w:rFonts w:ascii="Avenir Roman" w:hAnsi="Avenir Roman"/>
        </w:rPr>
        <w:t>and b</w:t>
      </w:r>
      <w:r w:rsidR="00E172C7" w:rsidRPr="00E172C7">
        <w:rPr>
          <w:rFonts w:ascii="Avenir Roman" w:hAnsi="Avenir Roman"/>
        </w:rPr>
        <w:t xml:space="preserve">lue </w:t>
      </w:r>
      <w:r w:rsidR="001A4C51">
        <w:rPr>
          <w:rFonts w:ascii="Avenir Roman" w:hAnsi="Avenir Roman"/>
        </w:rPr>
        <w:t>e</w:t>
      </w:r>
      <w:r w:rsidR="00E172C7" w:rsidRPr="00E172C7">
        <w:rPr>
          <w:rFonts w:ascii="Avenir Roman" w:hAnsi="Avenir Roman"/>
        </w:rPr>
        <w:t>conomy</w:t>
      </w:r>
      <w:r w:rsidR="00E172C7">
        <w:rPr>
          <w:rFonts w:ascii="Avenir Roman" w:hAnsi="Avenir Roman"/>
        </w:rPr>
        <w:t xml:space="preserve">; </w:t>
      </w:r>
      <w:r w:rsidR="00E172C7" w:rsidRPr="00E172C7">
        <w:rPr>
          <w:rFonts w:ascii="Avenir Roman" w:hAnsi="Avenir Roman"/>
        </w:rPr>
        <w:t>I</w:t>
      </w:r>
      <w:r w:rsidR="00E172C7">
        <w:rPr>
          <w:rFonts w:ascii="Avenir Roman" w:hAnsi="Avenir Roman"/>
        </w:rPr>
        <w:t xml:space="preserve">nformation and </w:t>
      </w:r>
      <w:r w:rsidR="00E172C7" w:rsidRPr="00E172C7">
        <w:rPr>
          <w:rFonts w:ascii="Avenir Roman" w:hAnsi="Avenir Roman"/>
        </w:rPr>
        <w:t>C</w:t>
      </w:r>
      <w:r w:rsidR="00E172C7">
        <w:rPr>
          <w:rFonts w:ascii="Avenir Roman" w:hAnsi="Avenir Roman"/>
        </w:rPr>
        <w:t xml:space="preserve">ommunications Technology services; </w:t>
      </w:r>
      <w:r w:rsidR="00E172C7" w:rsidRPr="00E172C7">
        <w:rPr>
          <w:rFonts w:ascii="Avenir Roman" w:hAnsi="Avenir Roman"/>
        </w:rPr>
        <w:t>Med</w:t>
      </w:r>
      <w:r w:rsidR="00E172C7">
        <w:rPr>
          <w:rFonts w:ascii="Avenir Roman" w:hAnsi="Avenir Roman"/>
        </w:rPr>
        <w:t>-</w:t>
      </w:r>
      <w:r w:rsidR="00E172C7" w:rsidRPr="00E172C7">
        <w:rPr>
          <w:rFonts w:ascii="Avenir Roman" w:hAnsi="Avenir Roman"/>
        </w:rPr>
        <w:t>Tech</w:t>
      </w:r>
      <w:r w:rsidR="00E172C7">
        <w:rPr>
          <w:rFonts w:ascii="Avenir Roman" w:hAnsi="Avenir Roman"/>
        </w:rPr>
        <w:t xml:space="preserve">; and </w:t>
      </w:r>
      <w:r w:rsidR="00E172C7" w:rsidRPr="00E172C7">
        <w:rPr>
          <w:rFonts w:ascii="Avenir Roman" w:hAnsi="Avenir Roman"/>
        </w:rPr>
        <w:t>Retail</w:t>
      </w:r>
      <w:r w:rsidR="00E172C7">
        <w:rPr>
          <w:rFonts w:ascii="Avenir Roman" w:hAnsi="Avenir Roman"/>
        </w:rPr>
        <w:t>;</w:t>
      </w:r>
      <w:r w:rsidRPr="00E172C7">
        <w:rPr>
          <w:rFonts w:ascii="Avenir Roman" w:hAnsi="Avenir Roman"/>
        </w:rPr>
        <w:t xml:space="preserve"> </w:t>
      </w:r>
    </w:p>
    <w:p w14:paraId="365E443B" w14:textId="77777777" w:rsidR="00052DE7" w:rsidRDefault="0010486F" w:rsidP="002C508C">
      <w:pPr>
        <w:pStyle w:val="ListParagraph"/>
        <w:numPr>
          <w:ilvl w:val="0"/>
          <w:numId w:val="30"/>
        </w:numPr>
        <w:spacing w:after="120"/>
        <w:jc w:val="both"/>
        <w:rPr>
          <w:rFonts w:ascii="Avenir Roman" w:hAnsi="Avenir Roman"/>
        </w:rPr>
      </w:pPr>
      <w:r w:rsidRPr="001A4C51">
        <w:rPr>
          <w:rFonts w:ascii="Avenir Roman" w:hAnsi="Avenir Roman"/>
          <w:b/>
          <w:i/>
        </w:rPr>
        <w:t>environment – natural heritage</w:t>
      </w:r>
      <w:r w:rsidR="001A4C51">
        <w:rPr>
          <w:rFonts w:ascii="Avenir Roman" w:hAnsi="Avenir Roman"/>
        </w:rPr>
        <w:t xml:space="preserve">, with regional policy objectives set in relation to: Landscape; Natural assets; Cultural heritage; Natural heritage; Natural networks; and Forestry and woodlands; </w:t>
      </w:r>
    </w:p>
    <w:p w14:paraId="596C651F" w14:textId="77777777" w:rsidR="00052DE7" w:rsidRDefault="0010486F" w:rsidP="002C508C">
      <w:pPr>
        <w:pStyle w:val="ListParagraph"/>
        <w:numPr>
          <w:ilvl w:val="0"/>
          <w:numId w:val="30"/>
        </w:numPr>
        <w:spacing w:after="120"/>
        <w:jc w:val="both"/>
        <w:rPr>
          <w:rFonts w:ascii="Avenir Roman" w:hAnsi="Avenir Roman"/>
        </w:rPr>
      </w:pPr>
      <w:r w:rsidRPr="001A4C51">
        <w:rPr>
          <w:rFonts w:ascii="Avenir Roman" w:hAnsi="Avenir Roman"/>
          <w:b/>
          <w:i/>
        </w:rPr>
        <w:t>connectivity – connected region</w:t>
      </w:r>
      <w:r w:rsidR="001A4C51">
        <w:rPr>
          <w:rFonts w:ascii="Avenir Roman" w:hAnsi="Avenir Roman"/>
        </w:rPr>
        <w:t>, with regional policy objectives set in relation to:</w:t>
      </w:r>
      <w:r w:rsidRPr="00052DE7">
        <w:rPr>
          <w:rFonts w:ascii="Avenir Roman" w:hAnsi="Avenir Roman"/>
        </w:rPr>
        <w:t xml:space="preserve"> </w:t>
      </w:r>
      <w:r w:rsidR="001A4C51">
        <w:rPr>
          <w:rFonts w:ascii="Avenir Roman" w:hAnsi="Avenir Roman"/>
        </w:rPr>
        <w:t xml:space="preserve">International connectivity; Roads; Rail; Bus network; Rural transport; enabling plans; digital infrastructure; Broadband connectivity; </w:t>
      </w:r>
      <w:r w:rsidR="00771F7B">
        <w:rPr>
          <w:rFonts w:ascii="Avenir Roman" w:hAnsi="Avenir Roman"/>
        </w:rPr>
        <w:t>and Smart region;</w:t>
      </w:r>
    </w:p>
    <w:p w14:paraId="2E70405D" w14:textId="77777777" w:rsidR="00052DE7" w:rsidRPr="001A4C51" w:rsidRDefault="0010486F" w:rsidP="002C508C">
      <w:pPr>
        <w:pStyle w:val="ListParagraph"/>
        <w:numPr>
          <w:ilvl w:val="0"/>
          <w:numId w:val="30"/>
        </w:numPr>
        <w:spacing w:after="120"/>
        <w:jc w:val="both"/>
        <w:rPr>
          <w:rFonts w:ascii="Avenir Roman" w:hAnsi="Avenir Roman"/>
        </w:rPr>
      </w:pPr>
      <w:r w:rsidRPr="001A4C51">
        <w:rPr>
          <w:rFonts w:ascii="Avenir Roman" w:hAnsi="Avenir Roman"/>
          <w:b/>
        </w:rPr>
        <w:t>quality of life</w:t>
      </w:r>
      <w:r w:rsidR="00771F7B">
        <w:rPr>
          <w:rFonts w:ascii="Avenir Roman" w:hAnsi="Avenir Roman"/>
          <w:b/>
        </w:rPr>
        <w:t xml:space="preserve"> – inclusive region</w:t>
      </w:r>
      <w:r w:rsidR="001A4C51">
        <w:rPr>
          <w:rFonts w:ascii="Avenir Roman" w:hAnsi="Avenir Roman"/>
        </w:rPr>
        <w:t>, with regional policy objectives set in relation to:</w:t>
      </w:r>
      <w:r w:rsidR="001A4C51" w:rsidRPr="00052DE7">
        <w:rPr>
          <w:rFonts w:ascii="Avenir Roman" w:hAnsi="Avenir Roman"/>
        </w:rPr>
        <w:t xml:space="preserve"> </w:t>
      </w:r>
      <w:r w:rsidR="00771F7B">
        <w:rPr>
          <w:rFonts w:ascii="Avenir Roman" w:hAnsi="Avenir Roman"/>
        </w:rPr>
        <w:t>Talent; Healthy places; Age-friendly; Childcare, education and lifelong learning; and Housing;</w:t>
      </w:r>
      <w:r w:rsidRPr="001A4C51">
        <w:rPr>
          <w:rFonts w:ascii="Avenir Roman" w:hAnsi="Avenir Roman"/>
        </w:rPr>
        <w:t xml:space="preserve"> </w:t>
      </w:r>
      <w:r w:rsidR="0021711F">
        <w:rPr>
          <w:rFonts w:ascii="Avenir Roman" w:hAnsi="Avenir Roman"/>
        </w:rPr>
        <w:t>and</w:t>
      </w:r>
    </w:p>
    <w:p w14:paraId="2361EB0E" w14:textId="77777777" w:rsidR="00E458A2" w:rsidRPr="001A4C51" w:rsidRDefault="0010486F" w:rsidP="002C508C">
      <w:pPr>
        <w:pStyle w:val="ListParagraph"/>
        <w:numPr>
          <w:ilvl w:val="0"/>
          <w:numId w:val="30"/>
        </w:numPr>
        <w:spacing w:after="120"/>
        <w:jc w:val="both"/>
        <w:rPr>
          <w:rFonts w:ascii="Avenir Roman" w:hAnsi="Avenir Roman"/>
        </w:rPr>
      </w:pPr>
      <w:r w:rsidRPr="001A4C51">
        <w:rPr>
          <w:rFonts w:ascii="Avenir Roman" w:hAnsi="Avenir Roman"/>
          <w:b/>
          <w:i/>
        </w:rPr>
        <w:t>infrastructure – enabling our region</w:t>
      </w:r>
      <w:r w:rsidR="001A4C51">
        <w:rPr>
          <w:rFonts w:ascii="Avenir Roman" w:hAnsi="Avenir Roman"/>
        </w:rPr>
        <w:t>, with regional policy objectives set in relation to:</w:t>
      </w:r>
      <w:r w:rsidR="001A4C51" w:rsidRPr="00052DE7">
        <w:rPr>
          <w:rFonts w:ascii="Avenir Roman" w:hAnsi="Avenir Roman"/>
        </w:rPr>
        <w:t xml:space="preserve"> </w:t>
      </w:r>
      <w:r w:rsidR="0021711F">
        <w:rPr>
          <w:rFonts w:ascii="Avenir Roman" w:hAnsi="Avenir Roman"/>
        </w:rPr>
        <w:t>Electrical grid network; Gas networks; Waste infrastructure; and Water services infrastructure.</w:t>
      </w:r>
    </w:p>
    <w:p w14:paraId="7E83458F" w14:textId="77777777" w:rsidR="007E4BC1" w:rsidRDefault="007E4BC1" w:rsidP="007E4BC1">
      <w:pPr>
        <w:spacing w:after="120"/>
        <w:rPr>
          <w:rFonts w:ascii="Avenir Roman" w:hAnsi="Avenir Roman"/>
          <w:b/>
          <w:sz w:val="32"/>
          <w:szCs w:val="32"/>
        </w:rPr>
      </w:pPr>
      <w:r>
        <w:rPr>
          <w:rFonts w:ascii="Avenir Roman" w:hAnsi="Avenir Roman"/>
          <w:b/>
          <w:sz w:val="32"/>
          <w:szCs w:val="32"/>
        </w:rPr>
        <w:t>3.</w:t>
      </w:r>
      <w:r>
        <w:rPr>
          <w:rFonts w:ascii="Avenir Roman" w:hAnsi="Avenir Roman"/>
          <w:b/>
          <w:sz w:val="32"/>
          <w:szCs w:val="32"/>
        </w:rPr>
        <w:tab/>
        <w:t>Equality and Human Rights</w:t>
      </w:r>
    </w:p>
    <w:p w14:paraId="0D10781D" w14:textId="77777777" w:rsidR="00E53647" w:rsidRDefault="00E53647" w:rsidP="002C508C">
      <w:pPr>
        <w:spacing w:after="120"/>
        <w:jc w:val="both"/>
        <w:rPr>
          <w:rFonts w:ascii="Avenir Roman" w:hAnsi="Avenir Roman"/>
        </w:rPr>
      </w:pPr>
      <w:r>
        <w:rPr>
          <w:rFonts w:ascii="Avenir Roman" w:hAnsi="Avenir Roman"/>
        </w:rPr>
        <w:t>An equality and human rights i</w:t>
      </w:r>
      <w:r w:rsidR="007E4BC1">
        <w:rPr>
          <w:rFonts w:ascii="Avenir Roman" w:hAnsi="Avenir Roman"/>
        </w:rPr>
        <w:t>mpact assessment process</w:t>
      </w:r>
      <w:r>
        <w:rPr>
          <w:rFonts w:ascii="Avenir Roman" w:hAnsi="Avenir Roman"/>
        </w:rPr>
        <w:t xml:space="preserve"> was conducted on this implementation plan at final draft stage in compliance with the public sector </w:t>
      </w:r>
      <w:r w:rsidR="004C6D41">
        <w:rPr>
          <w:rFonts w:ascii="Avenir Roman" w:hAnsi="Avenir Roman"/>
        </w:rPr>
        <w:t xml:space="preserve">equality and human rights </w:t>
      </w:r>
      <w:r>
        <w:rPr>
          <w:rFonts w:ascii="Avenir Roman" w:hAnsi="Avenir Roman"/>
        </w:rPr>
        <w:t xml:space="preserve">duty. The Irish Human Rights and Equality Commission Act 2014 requires public bodies to have regard to the need to eliminate discrimination, promote equality, and protect human rights in the implementation of all their functions. </w:t>
      </w:r>
    </w:p>
    <w:p w14:paraId="4BDC9912" w14:textId="77777777" w:rsidR="007E4BC1" w:rsidRDefault="00E53647" w:rsidP="002C508C">
      <w:pPr>
        <w:spacing w:after="120"/>
        <w:jc w:val="both"/>
        <w:rPr>
          <w:rFonts w:ascii="Avenir Roman" w:hAnsi="Avenir Roman"/>
        </w:rPr>
      </w:pPr>
      <w:r>
        <w:rPr>
          <w:rFonts w:ascii="Avenir Roman" w:hAnsi="Avenir Roman"/>
        </w:rPr>
        <w:t xml:space="preserve">Galway City LCDC has an Equality and Human Rights Statement, which identifies equality and human rights issues, and a manual for implementing the Duty, which includes a tool for equality and human rights impact assessment. These were </w:t>
      </w:r>
      <w:r w:rsidR="004D594B">
        <w:rPr>
          <w:rFonts w:ascii="Avenir Roman" w:hAnsi="Avenir Roman"/>
        </w:rPr>
        <w:t>us</w:t>
      </w:r>
      <w:r>
        <w:rPr>
          <w:rFonts w:ascii="Avenir Roman" w:hAnsi="Avenir Roman"/>
        </w:rPr>
        <w:t xml:space="preserve">ed in the impact assessment conducted by the </w:t>
      </w:r>
      <w:r w:rsidR="004D594B">
        <w:rPr>
          <w:rFonts w:ascii="Avenir Roman" w:hAnsi="Avenir Roman"/>
        </w:rPr>
        <w:t xml:space="preserve">LCDC </w:t>
      </w:r>
      <w:r>
        <w:rPr>
          <w:rFonts w:ascii="Avenir Roman" w:hAnsi="Avenir Roman"/>
        </w:rPr>
        <w:t>Social Inclusion Sub Group.</w:t>
      </w:r>
    </w:p>
    <w:p w14:paraId="68E92BA4" w14:textId="77777777" w:rsidR="002B777E" w:rsidRPr="007E4BC1" w:rsidRDefault="002B777E" w:rsidP="002C508C">
      <w:pPr>
        <w:spacing w:after="120"/>
        <w:jc w:val="both"/>
        <w:rPr>
          <w:rFonts w:ascii="Avenir Roman" w:hAnsi="Avenir Roman"/>
        </w:rPr>
      </w:pPr>
      <w:r>
        <w:rPr>
          <w:rFonts w:ascii="Avenir Roman" w:hAnsi="Avenir Roman"/>
        </w:rPr>
        <w:t>The report on this process concluded: “</w:t>
      </w:r>
      <w:r w:rsidRPr="000065D9">
        <w:rPr>
          <w:rFonts w:ascii="Avenir Roman" w:hAnsi="Avenir Roman"/>
        </w:rPr>
        <w:t>The draft LECP implementation plan 2020-2021, as currently constructed and with the issues above addressed, was found to be satisfactory in advancing action on the equality and human rights issues and no</w:t>
      </w:r>
      <w:r>
        <w:rPr>
          <w:rFonts w:ascii="Avenir Roman" w:hAnsi="Avenir Roman"/>
        </w:rPr>
        <w:t xml:space="preserve"> measures running counter </w:t>
      </w:r>
      <w:r w:rsidRPr="000065D9">
        <w:rPr>
          <w:rFonts w:ascii="Avenir Roman" w:hAnsi="Avenir Roman"/>
        </w:rPr>
        <w:t>to an effective response to the equality and human rights issues identified</w:t>
      </w:r>
      <w:r>
        <w:rPr>
          <w:rFonts w:ascii="Avenir Roman" w:hAnsi="Avenir Roman"/>
        </w:rPr>
        <w:t xml:space="preserve"> were noted”. A number of recommendations were made in relation to the processes for implementation and these have been incorporated.</w:t>
      </w:r>
    </w:p>
    <w:p w14:paraId="543C2631" w14:textId="77777777" w:rsidR="007E4BC1" w:rsidRPr="007E4BC1" w:rsidRDefault="007E4BC1" w:rsidP="007E4BC1">
      <w:pPr>
        <w:spacing w:after="120"/>
        <w:rPr>
          <w:rFonts w:ascii="Avenir Roman" w:hAnsi="Avenir Roman"/>
        </w:rPr>
      </w:pPr>
      <w:r>
        <w:rPr>
          <w:rFonts w:ascii="Avenir Roman" w:hAnsi="Avenir Roman"/>
          <w:b/>
          <w:sz w:val="32"/>
          <w:szCs w:val="32"/>
        </w:rPr>
        <w:t>4.</w:t>
      </w:r>
      <w:r>
        <w:rPr>
          <w:rFonts w:ascii="Avenir Roman" w:hAnsi="Avenir Roman"/>
          <w:b/>
          <w:sz w:val="32"/>
          <w:szCs w:val="32"/>
        </w:rPr>
        <w:tab/>
      </w:r>
      <w:r w:rsidRPr="007E4BC1">
        <w:rPr>
          <w:rFonts w:ascii="Avenir Roman" w:hAnsi="Avenir Roman"/>
          <w:b/>
          <w:sz w:val="32"/>
          <w:szCs w:val="32"/>
        </w:rPr>
        <w:t>Motivating Values</w:t>
      </w:r>
    </w:p>
    <w:p w14:paraId="22920A0F" w14:textId="77777777" w:rsidR="00A26885" w:rsidRDefault="00A31175" w:rsidP="002C508C">
      <w:pPr>
        <w:spacing w:after="120"/>
        <w:jc w:val="both"/>
        <w:rPr>
          <w:rFonts w:ascii="Avenir Roman" w:hAnsi="Avenir Roman"/>
        </w:rPr>
      </w:pPr>
      <w:r>
        <w:rPr>
          <w:rFonts w:ascii="Avenir Roman" w:hAnsi="Avenir Roman"/>
        </w:rPr>
        <w:t xml:space="preserve">The 2017 </w:t>
      </w:r>
      <w:r w:rsidR="00A26885">
        <w:rPr>
          <w:rFonts w:ascii="Avenir Roman" w:hAnsi="Avenir Roman"/>
        </w:rPr>
        <w:t xml:space="preserve">LECP </w:t>
      </w:r>
      <w:r>
        <w:rPr>
          <w:rFonts w:ascii="Avenir Roman" w:hAnsi="Avenir Roman"/>
        </w:rPr>
        <w:t>workshop</w:t>
      </w:r>
      <w:r w:rsidR="00A26885">
        <w:rPr>
          <w:rFonts w:ascii="Avenir Roman" w:hAnsi="Avenir Roman"/>
        </w:rPr>
        <w:t xml:space="preserve"> hosted by Galway City Council identified five key values as motivating t</w:t>
      </w:r>
      <w:r w:rsidRPr="00A31175">
        <w:rPr>
          <w:rFonts w:ascii="Avenir Roman" w:hAnsi="Avenir Roman"/>
        </w:rPr>
        <w:t>he vision, high level goals, objectives and actions of the LECP</w:t>
      </w:r>
      <w:r w:rsidR="00A26885">
        <w:rPr>
          <w:rFonts w:ascii="Avenir Roman" w:hAnsi="Avenir Roman"/>
        </w:rPr>
        <w:t>.</w:t>
      </w:r>
      <w:r w:rsidR="00A26885" w:rsidRPr="00A26885">
        <w:rPr>
          <w:rFonts w:ascii="Avenir Roman" w:hAnsi="Avenir Roman"/>
        </w:rPr>
        <w:t xml:space="preserve"> </w:t>
      </w:r>
      <w:r w:rsidR="00A26885" w:rsidRPr="006425EE">
        <w:rPr>
          <w:rFonts w:ascii="Avenir Roman" w:hAnsi="Avenir Roman"/>
        </w:rPr>
        <w:t>These values are interconnected and provide a guiding framework for the LECP that enables coherence and energy across the different objectives and actions.</w:t>
      </w:r>
      <w:r w:rsidR="00C97FD5">
        <w:rPr>
          <w:rFonts w:ascii="Avenir Roman" w:hAnsi="Avenir Roman"/>
        </w:rPr>
        <w:t xml:space="preserve"> They were named and defined as:</w:t>
      </w:r>
    </w:p>
    <w:p w14:paraId="57989646" w14:textId="77777777" w:rsidR="007E4BC1" w:rsidRPr="007E4BC1" w:rsidRDefault="004F25B3" w:rsidP="002C508C">
      <w:pPr>
        <w:spacing w:after="120"/>
        <w:jc w:val="both"/>
        <w:rPr>
          <w:rFonts w:ascii="Avenir Roman" w:hAnsi="Avenir Roman"/>
        </w:rPr>
      </w:pPr>
      <w:r>
        <w:rPr>
          <w:rFonts w:ascii="Avenir Roman" w:hAnsi="Avenir Roman"/>
          <w:b/>
          <w:i/>
        </w:rPr>
        <w:t xml:space="preserve">Value 1: </w:t>
      </w:r>
      <w:r w:rsidR="007E4BC1" w:rsidRPr="007E4BC1">
        <w:rPr>
          <w:rFonts w:ascii="Avenir Roman" w:hAnsi="Avenir Roman"/>
          <w:b/>
          <w:i/>
        </w:rPr>
        <w:t xml:space="preserve">Creativity </w:t>
      </w:r>
      <w:r w:rsidR="007E4BC1" w:rsidRPr="007E4BC1">
        <w:rPr>
          <w:rFonts w:ascii="Avenir Roman" w:hAnsi="Avenir Roman"/>
        </w:rPr>
        <w:t>is about new and novel ideas to realise and fulfil the values espoused in the LECP across all aspects of life. It involves imaginative thinking to bring about change and improvements in the quality of life. It emphasises the role of the imagination and informs the design and delivery of public and publicly funded services.</w:t>
      </w:r>
    </w:p>
    <w:p w14:paraId="13C9D772" w14:textId="77777777" w:rsidR="007E4BC1" w:rsidRPr="007E4BC1" w:rsidRDefault="004F25B3" w:rsidP="002C508C">
      <w:pPr>
        <w:spacing w:after="120"/>
        <w:jc w:val="both"/>
        <w:rPr>
          <w:rFonts w:ascii="Avenir Roman" w:hAnsi="Avenir Roman"/>
          <w:b/>
          <w:i/>
        </w:rPr>
      </w:pPr>
      <w:r>
        <w:rPr>
          <w:rFonts w:ascii="Avenir Roman" w:hAnsi="Avenir Roman"/>
          <w:b/>
          <w:i/>
        </w:rPr>
        <w:t xml:space="preserve">Value 2: </w:t>
      </w:r>
      <w:r w:rsidR="007E4BC1" w:rsidRPr="007E4BC1">
        <w:rPr>
          <w:rFonts w:ascii="Avenir Roman" w:hAnsi="Avenir Roman"/>
          <w:b/>
          <w:i/>
        </w:rPr>
        <w:t xml:space="preserve">Innovation </w:t>
      </w:r>
      <w:r w:rsidR="007E4BC1" w:rsidRPr="007E4BC1">
        <w:rPr>
          <w:rFonts w:ascii="Avenir Roman" w:hAnsi="Avenir Roman"/>
        </w:rPr>
        <w:t xml:space="preserve">is a lifeline for existence. It involves original ideas that can be defined, refined, and moved forward to become the basis for growth within the community. It is relevant to all arenas, including both social and economic fields, concerned with positive impacts, and benefits from the diversity of people and ideas. </w:t>
      </w:r>
      <w:r w:rsidR="007E4BC1" w:rsidRPr="007E4BC1">
        <w:rPr>
          <w:rFonts w:ascii="Avenir Roman" w:hAnsi="Avenir Roman"/>
          <w:b/>
          <w:i/>
        </w:rPr>
        <w:t xml:space="preserve"> </w:t>
      </w:r>
    </w:p>
    <w:p w14:paraId="415AE5FD" w14:textId="77777777" w:rsidR="007E4BC1" w:rsidRPr="007E4BC1" w:rsidRDefault="004F25B3" w:rsidP="002C508C">
      <w:pPr>
        <w:spacing w:after="120"/>
        <w:jc w:val="both"/>
        <w:rPr>
          <w:rFonts w:ascii="Avenir Roman" w:hAnsi="Avenir Roman"/>
        </w:rPr>
      </w:pPr>
      <w:r>
        <w:rPr>
          <w:rFonts w:ascii="Avenir Roman" w:hAnsi="Avenir Roman"/>
          <w:b/>
          <w:i/>
        </w:rPr>
        <w:t xml:space="preserve">Value 3: </w:t>
      </w:r>
      <w:r w:rsidR="007E4BC1" w:rsidRPr="007E4BC1">
        <w:rPr>
          <w:rFonts w:ascii="Avenir Roman" w:hAnsi="Avenir Roman"/>
          <w:b/>
          <w:i/>
        </w:rPr>
        <w:t>Equality and inclusiveness</w:t>
      </w:r>
      <w:r w:rsidR="007E4BC1" w:rsidRPr="007E4BC1">
        <w:rPr>
          <w:rFonts w:ascii="Avenir Roman" w:hAnsi="Avenir Roman"/>
        </w:rPr>
        <w:t>: about the right of all people to be included and to fully participate in social, economic, political and cultural life and to live healthy lives free from poverty and exploitation. It involves a rights-based approach to planning and decision-making that envisions a society where human rights and equality are recognised and realised, diversity is valued, and discrimination is eliminated.</w:t>
      </w:r>
    </w:p>
    <w:p w14:paraId="5735EFE1" w14:textId="77777777" w:rsidR="007E4BC1" w:rsidRPr="007E4BC1" w:rsidRDefault="004F25B3" w:rsidP="002C508C">
      <w:pPr>
        <w:spacing w:after="120"/>
        <w:jc w:val="both"/>
        <w:rPr>
          <w:rFonts w:ascii="Avenir Roman" w:hAnsi="Avenir Roman"/>
        </w:rPr>
      </w:pPr>
      <w:r>
        <w:rPr>
          <w:rFonts w:ascii="Avenir Roman" w:hAnsi="Avenir Roman"/>
          <w:b/>
          <w:i/>
        </w:rPr>
        <w:t xml:space="preserve">Value 4: </w:t>
      </w:r>
      <w:r w:rsidR="007E4BC1" w:rsidRPr="007E4BC1">
        <w:rPr>
          <w:rFonts w:ascii="Avenir Roman" w:hAnsi="Avenir Roman"/>
          <w:b/>
          <w:i/>
        </w:rPr>
        <w:t xml:space="preserve">Sustainability </w:t>
      </w:r>
      <w:r w:rsidR="007E4BC1" w:rsidRPr="007E4BC1">
        <w:rPr>
          <w:rFonts w:ascii="Avenir Roman" w:hAnsi="Avenir Roman"/>
        </w:rPr>
        <w:t>is where, based on various international agreements such as Agenda 21, the Paris Agreement and the Sustainable Development Goals, different communities and their activities can be maintained in a way that contributes to quality of life without creating or compounding negative consequences for future generations. It interconnects social, environmental, economic and cultural aspects. It is concerned about climate change and embedding sustainable practices among all stakeholders.</w:t>
      </w:r>
    </w:p>
    <w:p w14:paraId="4B4063D4" w14:textId="77777777" w:rsidR="006425EE" w:rsidRDefault="004F25B3" w:rsidP="002C508C">
      <w:pPr>
        <w:spacing w:after="120"/>
        <w:jc w:val="both"/>
        <w:rPr>
          <w:rFonts w:ascii="Avenir Roman" w:hAnsi="Avenir Roman"/>
        </w:rPr>
      </w:pPr>
      <w:r>
        <w:rPr>
          <w:rFonts w:ascii="Avenir Roman" w:hAnsi="Avenir Roman"/>
          <w:b/>
          <w:i/>
        </w:rPr>
        <w:t xml:space="preserve">Value 5: </w:t>
      </w:r>
      <w:r w:rsidR="007E4BC1" w:rsidRPr="006425EE">
        <w:rPr>
          <w:rFonts w:ascii="Avenir Roman" w:hAnsi="Avenir Roman"/>
          <w:b/>
          <w:i/>
        </w:rPr>
        <w:t>Wellbeing</w:t>
      </w:r>
      <w:r w:rsidR="007E4BC1" w:rsidRPr="007E4BC1">
        <w:rPr>
          <w:rFonts w:ascii="Avenir Roman" w:hAnsi="Avenir Roman"/>
        </w:rPr>
        <w:t>: about the freedom to work and to pursue one’s choices, to engage and to participate, and to be listened to. It is about freedom from experiences such as poverty, violence, racism, homelessness, isolation and loneliness. It is about people realising their full potential and includes a focus on both the individual and the community or collective. It is holistic in going beyond physical and mental health to integrate a wider range of issues such as respect, dignity, income, housing, environment, equality and human rights and in involving a broad spectrum of stakeholders.</w:t>
      </w:r>
    </w:p>
    <w:p w14:paraId="004294BC" w14:textId="77777777" w:rsidR="007E4BC1" w:rsidRDefault="007E4BC1" w:rsidP="007E4BC1">
      <w:pPr>
        <w:spacing w:after="120"/>
        <w:rPr>
          <w:rFonts w:ascii="Avenir Roman" w:hAnsi="Avenir Roman"/>
          <w:b/>
          <w:sz w:val="32"/>
          <w:szCs w:val="32"/>
        </w:rPr>
      </w:pPr>
      <w:r w:rsidRPr="00A31175">
        <w:rPr>
          <w:rFonts w:ascii="Avenir Roman" w:hAnsi="Avenir Roman"/>
          <w:b/>
          <w:sz w:val="32"/>
          <w:szCs w:val="32"/>
        </w:rPr>
        <w:t>5.</w:t>
      </w:r>
      <w:r w:rsidRPr="00A31175">
        <w:rPr>
          <w:rFonts w:ascii="Avenir Roman" w:hAnsi="Avenir Roman"/>
          <w:b/>
          <w:sz w:val="32"/>
          <w:szCs w:val="32"/>
        </w:rPr>
        <w:tab/>
        <w:t>Flagship Initiatives</w:t>
      </w:r>
    </w:p>
    <w:p w14:paraId="1550A62C" w14:textId="77777777" w:rsidR="002E2EE3" w:rsidRDefault="002B777E" w:rsidP="002C508C">
      <w:pPr>
        <w:spacing w:after="120"/>
        <w:jc w:val="both"/>
        <w:rPr>
          <w:rFonts w:ascii="Avenir Roman" w:hAnsi="Avenir Roman"/>
          <w:lang w:val="en-IE"/>
        </w:rPr>
      </w:pPr>
      <w:r>
        <w:rPr>
          <w:rFonts w:ascii="Avenir Roman" w:hAnsi="Avenir Roman"/>
          <w:lang w:val="en-IE"/>
        </w:rPr>
        <w:t>Nine</w:t>
      </w:r>
      <w:r w:rsidR="006E077C">
        <w:rPr>
          <w:rFonts w:ascii="Avenir Roman" w:hAnsi="Avenir Roman"/>
          <w:lang w:val="en-IE"/>
        </w:rPr>
        <w:t xml:space="preserve"> flagship initiatives</w:t>
      </w:r>
      <w:r w:rsidR="002E2EE3">
        <w:rPr>
          <w:rFonts w:ascii="Avenir Roman" w:hAnsi="Avenir Roman"/>
          <w:lang w:val="en-IE"/>
        </w:rPr>
        <w:t xml:space="preserve"> were identified through the planning process for this implementation plan</w:t>
      </w:r>
      <w:r w:rsidR="006E077C">
        <w:rPr>
          <w:rFonts w:ascii="Avenir Roman" w:hAnsi="Avenir Roman"/>
          <w:lang w:val="en-IE"/>
        </w:rPr>
        <w:t>.</w:t>
      </w:r>
      <w:r w:rsidR="002E2EE3">
        <w:rPr>
          <w:rFonts w:ascii="Avenir Roman" w:hAnsi="Avenir Roman"/>
          <w:lang w:val="en-IE"/>
        </w:rPr>
        <w:t xml:space="preserve"> Flagship initiatives are those actions that are:</w:t>
      </w:r>
    </w:p>
    <w:p w14:paraId="5203B077" w14:textId="77777777" w:rsidR="002E2EE3" w:rsidRDefault="002E2EE3" w:rsidP="002C508C">
      <w:pPr>
        <w:pStyle w:val="ListParagraph"/>
        <w:numPr>
          <w:ilvl w:val="0"/>
          <w:numId w:val="22"/>
        </w:numPr>
        <w:spacing w:after="120"/>
        <w:jc w:val="both"/>
        <w:rPr>
          <w:rFonts w:ascii="Avenir Roman" w:hAnsi="Avenir Roman"/>
          <w:lang w:val="en-IE"/>
        </w:rPr>
      </w:pPr>
      <w:r>
        <w:rPr>
          <w:rFonts w:ascii="Avenir Roman" w:hAnsi="Avenir Roman"/>
          <w:lang w:val="en-IE"/>
        </w:rPr>
        <w:t>substantive in their potential to advance outcomes of importance in a changing context;</w:t>
      </w:r>
    </w:p>
    <w:p w14:paraId="72959C33" w14:textId="77777777" w:rsidR="002E2EE3" w:rsidRDefault="002E2EE3" w:rsidP="002C508C">
      <w:pPr>
        <w:pStyle w:val="ListParagraph"/>
        <w:numPr>
          <w:ilvl w:val="0"/>
          <w:numId w:val="22"/>
        </w:numPr>
        <w:spacing w:after="120"/>
        <w:jc w:val="both"/>
        <w:rPr>
          <w:rFonts w:ascii="Avenir Roman" w:hAnsi="Avenir Roman"/>
          <w:lang w:val="en-IE"/>
        </w:rPr>
      </w:pPr>
      <w:r w:rsidRPr="002E2EE3">
        <w:rPr>
          <w:rFonts w:ascii="Avenir Roman" w:hAnsi="Avenir Roman"/>
          <w:lang w:val="en-IE"/>
        </w:rPr>
        <w:t xml:space="preserve">collaborative in nature, </w:t>
      </w:r>
      <w:r>
        <w:rPr>
          <w:rFonts w:ascii="Avenir Roman" w:hAnsi="Avenir Roman"/>
          <w:lang w:val="en-IE"/>
        </w:rPr>
        <w:t xml:space="preserve">being </w:t>
      </w:r>
      <w:r w:rsidRPr="002E2EE3">
        <w:rPr>
          <w:rFonts w:ascii="Avenir Roman" w:hAnsi="Avenir Roman"/>
          <w:lang w:val="en-IE"/>
        </w:rPr>
        <w:t>multi-agency and</w:t>
      </w:r>
      <w:r>
        <w:rPr>
          <w:rFonts w:ascii="Avenir Roman" w:hAnsi="Avenir Roman"/>
          <w:lang w:val="en-IE"/>
        </w:rPr>
        <w:t>/or</w:t>
      </w:r>
      <w:r w:rsidRPr="002E2EE3">
        <w:rPr>
          <w:rFonts w:ascii="Avenir Roman" w:hAnsi="Avenir Roman"/>
          <w:lang w:val="en-IE"/>
        </w:rPr>
        <w:t xml:space="preserve"> multi-sectoral</w:t>
      </w:r>
      <w:r>
        <w:rPr>
          <w:rFonts w:ascii="Avenir Roman" w:hAnsi="Avenir Roman"/>
          <w:lang w:val="en-IE"/>
        </w:rPr>
        <w:t>;</w:t>
      </w:r>
      <w:r w:rsidRPr="002E2EE3">
        <w:rPr>
          <w:rFonts w:ascii="Avenir Roman" w:hAnsi="Avenir Roman"/>
          <w:lang w:val="en-IE"/>
        </w:rPr>
        <w:t xml:space="preserve"> and </w:t>
      </w:r>
    </w:p>
    <w:p w14:paraId="7096542C" w14:textId="77777777" w:rsidR="006E077C" w:rsidRPr="002E2EE3" w:rsidRDefault="002E2EE3" w:rsidP="002C508C">
      <w:pPr>
        <w:pStyle w:val="ListParagraph"/>
        <w:numPr>
          <w:ilvl w:val="0"/>
          <w:numId w:val="22"/>
        </w:numPr>
        <w:spacing w:after="120"/>
        <w:jc w:val="both"/>
        <w:rPr>
          <w:rFonts w:ascii="Avenir Roman" w:hAnsi="Avenir Roman"/>
          <w:lang w:val="en-IE"/>
        </w:rPr>
      </w:pPr>
      <w:r w:rsidRPr="002E2EE3">
        <w:rPr>
          <w:rFonts w:ascii="Avenir Roman" w:hAnsi="Avenir Roman"/>
          <w:lang w:val="en-IE"/>
        </w:rPr>
        <w:t>offer</w:t>
      </w:r>
      <w:r>
        <w:rPr>
          <w:rFonts w:ascii="Avenir Roman" w:hAnsi="Avenir Roman"/>
          <w:lang w:val="en-IE"/>
        </w:rPr>
        <w:t>ing</w:t>
      </w:r>
      <w:r w:rsidRPr="002E2EE3">
        <w:rPr>
          <w:rFonts w:ascii="Avenir Roman" w:hAnsi="Avenir Roman"/>
          <w:lang w:val="en-IE"/>
        </w:rPr>
        <w:t xml:space="preserve"> added value</w:t>
      </w:r>
      <w:r>
        <w:rPr>
          <w:rFonts w:ascii="Avenir Roman" w:hAnsi="Avenir Roman"/>
          <w:lang w:val="en-IE"/>
        </w:rPr>
        <w:t>,</w:t>
      </w:r>
      <w:r w:rsidR="004D594B">
        <w:rPr>
          <w:rFonts w:ascii="Avenir Roman" w:hAnsi="Avenir Roman"/>
          <w:lang w:val="en-IE"/>
        </w:rPr>
        <w:t xml:space="preserve"> </w:t>
      </w:r>
      <w:r w:rsidRPr="002E2EE3">
        <w:rPr>
          <w:rFonts w:ascii="Avenir Roman" w:hAnsi="Avenir Roman"/>
          <w:lang w:val="en-IE"/>
        </w:rPr>
        <w:t>involv</w:t>
      </w:r>
      <w:r w:rsidR="004D594B">
        <w:rPr>
          <w:rFonts w:ascii="Avenir Roman" w:hAnsi="Avenir Roman"/>
          <w:lang w:val="en-IE"/>
        </w:rPr>
        <w:t>ing</w:t>
      </w:r>
      <w:r w:rsidRPr="002E2EE3">
        <w:rPr>
          <w:rFonts w:ascii="Avenir Roman" w:hAnsi="Avenir Roman"/>
          <w:lang w:val="en-IE"/>
        </w:rPr>
        <w:t xml:space="preserve"> any of</w:t>
      </w:r>
      <w:r>
        <w:rPr>
          <w:rFonts w:ascii="Avenir Roman" w:hAnsi="Avenir Roman"/>
          <w:lang w:val="en-IE"/>
        </w:rPr>
        <w:t>:</w:t>
      </w:r>
      <w:r w:rsidRPr="002E2EE3">
        <w:rPr>
          <w:rFonts w:ascii="Avenir Roman" w:hAnsi="Avenir Roman"/>
          <w:lang w:val="en-IE"/>
        </w:rPr>
        <w:t xml:space="preserve"> </w:t>
      </w:r>
      <w:r w:rsidRPr="002E2EE3">
        <w:rPr>
          <w:rFonts w:ascii="Avenir Roman" w:hAnsi="Avenir Roman"/>
        </w:rPr>
        <w:t>new actions, new approaches to implementing actions, new working relationships involved in actions, new models for specific actions, and</w:t>
      </w:r>
      <w:r>
        <w:rPr>
          <w:rFonts w:ascii="Avenir Roman" w:hAnsi="Avenir Roman"/>
        </w:rPr>
        <w:t>/or</w:t>
      </w:r>
      <w:r w:rsidRPr="002E2EE3">
        <w:rPr>
          <w:rFonts w:ascii="Avenir Roman" w:hAnsi="Avenir Roman"/>
        </w:rPr>
        <w:t xml:space="preserve"> new tools for implementing actions.</w:t>
      </w:r>
    </w:p>
    <w:p w14:paraId="522821BB" w14:textId="77777777" w:rsidR="00A31175" w:rsidRPr="00DC13F6" w:rsidRDefault="00A31175" w:rsidP="00A31175">
      <w:pPr>
        <w:spacing w:after="120"/>
        <w:rPr>
          <w:rFonts w:ascii="Avenir Roman" w:hAnsi="Avenir Roman"/>
          <w:b/>
          <w:sz w:val="28"/>
          <w:szCs w:val="28"/>
          <w:lang w:val="en-IE"/>
        </w:rPr>
      </w:pPr>
      <w:r w:rsidRPr="00DC13F6">
        <w:rPr>
          <w:rFonts w:ascii="Avenir Roman" w:hAnsi="Avenir Roman"/>
          <w:b/>
          <w:sz w:val="28"/>
          <w:szCs w:val="28"/>
          <w:lang w:val="en-IE"/>
        </w:rPr>
        <w:t>5.</w:t>
      </w:r>
      <w:r w:rsidR="00975285">
        <w:rPr>
          <w:rFonts w:ascii="Avenir Roman" w:hAnsi="Avenir Roman"/>
          <w:b/>
          <w:sz w:val="28"/>
          <w:szCs w:val="28"/>
          <w:lang w:val="en-IE"/>
        </w:rPr>
        <w:t>1</w:t>
      </w:r>
      <w:r w:rsidRPr="00DC13F6">
        <w:rPr>
          <w:rFonts w:ascii="Avenir Roman" w:hAnsi="Avenir Roman"/>
          <w:b/>
          <w:sz w:val="28"/>
          <w:szCs w:val="28"/>
          <w:lang w:val="en-IE"/>
        </w:rPr>
        <w:t xml:space="preserve"> </w:t>
      </w:r>
      <w:r w:rsidR="00760372">
        <w:rPr>
          <w:rFonts w:ascii="Avenir Roman" w:hAnsi="Avenir Roman"/>
          <w:b/>
          <w:sz w:val="28"/>
          <w:szCs w:val="28"/>
          <w:lang w:val="en-IE"/>
        </w:rPr>
        <w:t xml:space="preserve">High Level Goal One: </w:t>
      </w:r>
      <w:r w:rsidRPr="00DC13F6">
        <w:rPr>
          <w:rFonts w:ascii="Avenir Roman" w:hAnsi="Avenir Roman"/>
          <w:b/>
          <w:sz w:val="28"/>
          <w:szCs w:val="28"/>
          <w:lang w:val="en-IE"/>
        </w:rPr>
        <w:t>Develop and promote Galway as a world-class, creative city region</w:t>
      </w:r>
    </w:p>
    <w:p w14:paraId="68A2E59D" w14:textId="77777777" w:rsidR="006425EE" w:rsidRDefault="006425EE" w:rsidP="002C508C">
      <w:pPr>
        <w:spacing w:after="120"/>
        <w:jc w:val="both"/>
        <w:rPr>
          <w:rFonts w:ascii="Avenir Roman" w:hAnsi="Avenir Roman"/>
        </w:rPr>
      </w:pPr>
      <w:r w:rsidRPr="00DC13F6">
        <w:rPr>
          <w:rFonts w:ascii="Avenir Roman" w:hAnsi="Avenir Roman"/>
          <w:b/>
          <w:i/>
        </w:rPr>
        <w:t>Flagship One:</w:t>
      </w:r>
      <w:r>
        <w:rPr>
          <w:rFonts w:ascii="Avenir Roman" w:hAnsi="Avenir Roman"/>
        </w:rPr>
        <w:t xml:space="preserve"> </w:t>
      </w:r>
      <w:r w:rsidRPr="006425EE">
        <w:rPr>
          <w:rFonts w:ascii="Avenir Roman" w:hAnsi="Avenir Roman"/>
        </w:rPr>
        <w:t xml:space="preserve">Develop and </w:t>
      </w:r>
      <w:r w:rsidR="00975285">
        <w:rPr>
          <w:rFonts w:ascii="Avenir Roman" w:hAnsi="Avenir Roman"/>
        </w:rPr>
        <w:t>implement</w:t>
      </w:r>
      <w:r w:rsidRPr="006425EE">
        <w:rPr>
          <w:rFonts w:ascii="Avenir Roman" w:hAnsi="Avenir Roman"/>
        </w:rPr>
        <w:t xml:space="preserve"> a programme of </w:t>
      </w:r>
      <w:r w:rsidR="00975285">
        <w:rPr>
          <w:rFonts w:ascii="Avenir Roman" w:hAnsi="Avenir Roman"/>
        </w:rPr>
        <w:t xml:space="preserve">cultural </w:t>
      </w:r>
      <w:r w:rsidRPr="006425EE">
        <w:rPr>
          <w:rFonts w:ascii="Avenir Roman" w:hAnsi="Avenir Roman"/>
        </w:rPr>
        <w:t>actions</w:t>
      </w:r>
      <w:r w:rsidR="00975285">
        <w:rPr>
          <w:rFonts w:ascii="Avenir Roman" w:hAnsi="Avenir Roman"/>
        </w:rPr>
        <w:t>, based</w:t>
      </w:r>
      <w:r w:rsidRPr="006425EE">
        <w:rPr>
          <w:rFonts w:ascii="Avenir Roman" w:hAnsi="Avenir Roman"/>
        </w:rPr>
        <w:t xml:space="preserve"> on collaborative practice, </w:t>
      </w:r>
      <w:r w:rsidR="00975285">
        <w:rPr>
          <w:rFonts w:ascii="Avenir Roman" w:hAnsi="Avenir Roman"/>
        </w:rPr>
        <w:t>targeted on disadvantaged communities</w:t>
      </w:r>
      <w:r w:rsidRPr="006425EE">
        <w:rPr>
          <w:rFonts w:ascii="Avenir Roman" w:hAnsi="Avenir Roman"/>
        </w:rPr>
        <w:t>.</w:t>
      </w:r>
    </w:p>
    <w:p w14:paraId="4C4F9A57" w14:textId="77777777" w:rsidR="006425EE" w:rsidRPr="007717C0" w:rsidRDefault="006425EE" w:rsidP="002C508C">
      <w:pPr>
        <w:spacing w:after="120"/>
        <w:ind w:left="720"/>
        <w:jc w:val="both"/>
        <w:rPr>
          <w:rFonts w:ascii="Avenir Roman" w:hAnsi="Avenir Roman"/>
          <w:lang w:val="en-IE"/>
        </w:rPr>
      </w:pPr>
      <w:r w:rsidRPr="006425EE">
        <w:rPr>
          <w:rFonts w:ascii="Avenir Roman" w:hAnsi="Avenir Roman"/>
          <w:b/>
          <w:lang w:val="en-IE"/>
        </w:rPr>
        <w:t>Purpose</w:t>
      </w:r>
      <w:r w:rsidR="00975285">
        <w:rPr>
          <w:rFonts w:ascii="Avenir Roman" w:hAnsi="Avenir Roman"/>
          <w:b/>
          <w:lang w:val="en-IE"/>
        </w:rPr>
        <w:t xml:space="preserve">: </w:t>
      </w:r>
      <w:r w:rsidR="00975285">
        <w:rPr>
          <w:rFonts w:ascii="Avenir Roman" w:hAnsi="Avenir Roman"/>
          <w:lang w:val="en-IE"/>
        </w:rPr>
        <w:t>to</w:t>
      </w:r>
      <w:r w:rsidR="007717C0">
        <w:rPr>
          <w:rFonts w:ascii="Avenir Roman" w:hAnsi="Avenir Roman"/>
          <w:b/>
          <w:lang w:val="en-IE"/>
        </w:rPr>
        <w:t xml:space="preserve"> </w:t>
      </w:r>
      <w:r w:rsidR="00AE0030">
        <w:rPr>
          <w:rFonts w:ascii="Avenir Roman" w:hAnsi="Avenir Roman"/>
          <w:lang w:val="en-IE"/>
        </w:rPr>
        <w:t xml:space="preserve">engage communities and people, experiencing inequality and exclusion, as </w:t>
      </w:r>
      <w:r w:rsidR="007717C0">
        <w:rPr>
          <w:rFonts w:ascii="Avenir Roman" w:hAnsi="Avenir Roman"/>
          <w:lang w:val="en-IE"/>
        </w:rPr>
        <w:t>collaborative producers and consumers</w:t>
      </w:r>
      <w:r w:rsidR="00AE0030">
        <w:rPr>
          <w:rFonts w:ascii="Avenir Roman" w:hAnsi="Avenir Roman"/>
          <w:lang w:val="en-IE"/>
        </w:rPr>
        <w:t xml:space="preserve"> of art and culture</w:t>
      </w:r>
      <w:r w:rsidR="007717C0">
        <w:rPr>
          <w:rFonts w:ascii="Avenir Roman" w:hAnsi="Avenir Roman"/>
          <w:lang w:val="en-IE"/>
        </w:rPr>
        <w:t>.</w:t>
      </w:r>
    </w:p>
    <w:p w14:paraId="24E0E16F" w14:textId="77777777" w:rsidR="006425EE" w:rsidRDefault="006425EE" w:rsidP="002C508C">
      <w:pPr>
        <w:spacing w:after="120"/>
        <w:ind w:left="720"/>
        <w:jc w:val="both"/>
        <w:rPr>
          <w:rFonts w:ascii="Avenir Roman" w:hAnsi="Avenir Roman"/>
          <w:b/>
          <w:lang w:val="en-IE"/>
        </w:rPr>
      </w:pPr>
      <w:r w:rsidRPr="006425EE">
        <w:rPr>
          <w:rFonts w:ascii="Avenir Roman" w:hAnsi="Avenir Roman"/>
          <w:b/>
          <w:lang w:val="en-IE"/>
        </w:rPr>
        <w:t>M</w:t>
      </w:r>
      <w:r w:rsidR="00760372">
        <w:rPr>
          <w:rFonts w:ascii="Avenir Roman" w:hAnsi="Avenir Roman"/>
          <w:b/>
          <w:lang w:val="en-IE"/>
        </w:rPr>
        <w:t>ilestone</w:t>
      </w:r>
      <w:r w:rsidRPr="006425EE">
        <w:rPr>
          <w:rFonts w:ascii="Avenir Roman" w:hAnsi="Avenir Roman"/>
          <w:b/>
          <w:lang w:val="en-IE"/>
        </w:rPr>
        <w:t>s</w:t>
      </w:r>
    </w:p>
    <w:p w14:paraId="62353364" w14:textId="77777777" w:rsidR="008D1516" w:rsidRPr="00AE0030" w:rsidRDefault="00975285" w:rsidP="002C508C">
      <w:pPr>
        <w:pStyle w:val="ListParagraph"/>
        <w:numPr>
          <w:ilvl w:val="0"/>
          <w:numId w:val="6"/>
        </w:numPr>
        <w:spacing w:after="120"/>
        <w:jc w:val="both"/>
        <w:rPr>
          <w:rFonts w:ascii="Avenir Roman" w:hAnsi="Avenir Roman"/>
          <w:b/>
          <w:lang w:val="en-IE"/>
        </w:rPr>
      </w:pPr>
      <w:r>
        <w:rPr>
          <w:rFonts w:ascii="Avenir Roman" w:hAnsi="Avenir Roman"/>
          <w:lang w:val="en-IE"/>
        </w:rPr>
        <w:t xml:space="preserve">Commitment </w:t>
      </w:r>
      <w:r w:rsidR="00AE0030">
        <w:rPr>
          <w:rFonts w:ascii="Avenir Roman" w:hAnsi="Avenir Roman"/>
          <w:lang w:val="en-IE"/>
        </w:rPr>
        <w:t xml:space="preserve">agreed with partners, </w:t>
      </w:r>
      <w:r>
        <w:rPr>
          <w:rFonts w:ascii="Avenir Roman" w:hAnsi="Avenir Roman"/>
          <w:lang w:val="en-IE"/>
        </w:rPr>
        <w:t>made in GCC Arts Plan 2019-2021</w:t>
      </w:r>
      <w:r w:rsidR="00AE0030">
        <w:rPr>
          <w:rFonts w:ascii="Avenir Roman" w:hAnsi="Avenir Roman"/>
          <w:lang w:val="en-IE"/>
        </w:rPr>
        <w:t xml:space="preserve"> and implemented</w:t>
      </w:r>
      <w:r>
        <w:rPr>
          <w:rFonts w:ascii="Avenir Roman" w:hAnsi="Avenir Roman"/>
          <w:lang w:val="en-IE"/>
        </w:rPr>
        <w:t>.</w:t>
      </w:r>
    </w:p>
    <w:p w14:paraId="2E017BE4" w14:textId="77777777" w:rsidR="00AE0030" w:rsidRPr="003901DC" w:rsidRDefault="00AE0030" w:rsidP="002C508C">
      <w:pPr>
        <w:pStyle w:val="ListParagraph"/>
        <w:numPr>
          <w:ilvl w:val="0"/>
          <w:numId w:val="6"/>
        </w:numPr>
        <w:spacing w:after="120"/>
        <w:jc w:val="both"/>
        <w:rPr>
          <w:rFonts w:ascii="Avenir Roman" w:hAnsi="Avenir Roman"/>
          <w:b/>
          <w:lang w:val="en-IE"/>
        </w:rPr>
      </w:pPr>
      <w:r>
        <w:rPr>
          <w:rFonts w:ascii="Avenir Roman" w:hAnsi="Avenir Roman"/>
          <w:lang w:val="en-IE"/>
        </w:rPr>
        <w:t>Targeted collaborative practice identified and pursued as part of the legacy infrastructure from Galway 2020.</w:t>
      </w:r>
    </w:p>
    <w:p w14:paraId="09FA9746" w14:textId="77777777" w:rsidR="003901DC" w:rsidRPr="002B777E" w:rsidRDefault="003901DC" w:rsidP="002C508C">
      <w:pPr>
        <w:pStyle w:val="ListParagraph"/>
        <w:numPr>
          <w:ilvl w:val="0"/>
          <w:numId w:val="6"/>
        </w:numPr>
        <w:spacing w:after="120"/>
        <w:jc w:val="both"/>
        <w:rPr>
          <w:rFonts w:ascii="Avenir Roman" w:hAnsi="Avenir Roman"/>
          <w:b/>
          <w:lang w:val="en-IE"/>
        </w:rPr>
      </w:pPr>
      <w:r>
        <w:rPr>
          <w:rFonts w:ascii="Avenir Roman" w:hAnsi="Avenir Roman"/>
          <w:lang w:val="en-IE"/>
        </w:rPr>
        <w:t>Talent, skills and knowledge development initiatives in place and taken up from within these communities.</w:t>
      </w:r>
    </w:p>
    <w:p w14:paraId="6D8A09CE" w14:textId="77777777" w:rsidR="002B777E" w:rsidRPr="008D1516" w:rsidRDefault="002B777E" w:rsidP="002C508C">
      <w:pPr>
        <w:pStyle w:val="ListParagraph"/>
        <w:numPr>
          <w:ilvl w:val="0"/>
          <w:numId w:val="6"/>
        </w:numPr>
        <w:spacing w:after="120"/>
        <w:jc w:val="both"/>
        <w:rPr>
          <w:rFonts w:ascii="Avenir Roman" w:hAnsi="Avenir Roman"/>
          <w:b/>
          <w:lang w:val="en-IE"/>
        </w:rPr>
      </w:pPr>
      <w:r>
        <w:rPr>
          <w:rFonts w:ascii="Avenir Roman" w:hAnsi="Avenir Roman"/>
          <w:lang w:val="en-IE"/>
        </w:rPr>
        <w:t xml:space="preserve">Socially engaged artists involved in process </w:t>
      </w:r>
      <w:r w:rsidR="00B15F01">
        <w:rPr>
          <w:rFonts w:ascii="Avenir Roman" w:hAnsi="Avenir Roman"/>
          <w:lang w:val="en-IE"/>
        </w:rPr>
        <w:t xml:space="preserve">for </w:t>
      </w:r>
      <w:r>
        <w:rPr>
          <w:rFonts w:ascii="Avenir Roman" w:hAnsi="Avenir Roman"/>
          <w:lang w:val="en-IE"/>
        </w:rPr>
        <w:t xml:space="preserve">and outputs of </w:t>
      </w:r>
      <w:r w:rsidR="00B15F01">
        <w:rPr>
          <w:rFonts w:ascii="Avenir Roman" w:hAnsi="Avenir Roman"/>
          <w:lang w:val="en-IE"/>
        </w:rPr>
        <w:t>this initiative</w:t>
      </w:r>
      <w:r>
        <w:rPr>
          <w:rFonts w:ascii="Avenir Roman" w:hAnsi="Avenir Roman"/>
          <w:lang w:val="en-IE"/>
        </w:rPr>
        <w:t>.</w:t>
      </w:r>
    </w:p>
    <w:p w14:paraId="63A71893" w14:textId="77777777" w:rsidR="006425EE" w:rsidRPr="006425EE" w:rsidRDefault="006425EE" w:rsidP="002C508C">
      <w:pPr>
        <w:spacing w:after="120"/>
        <w:ind w:left="720"/>
        <w:jc w:val="both"/>
        <w:rPr>
          <w:rFonts w:ascii="Avenir Roman" w:hAnsi="Avenir Roman"/>
          <w:b/>
          <w:lang w:val="en-IE"/>
        </w:rPr>
      </w:pPr>
      <w:r w:rsidRPr="006425EE">
        <w:rPr>
          <w:rFonts w:ascii="Avenir Roman" w:hAnsi="Avenir Roman"/>
          <w:b/>
          <w:lang w:val="en-IE"/>
        </w:rPr>
        <w:t>Partners</w:t>
      </w:r>
      <w:r w:rsidR="00975285">
        <w:rPr>
          <w:rFonts w:ascii="Avenir Roman" w:hAnsi="Avenir Roman"/>
          <w:b/>
          <w:lang w:val="en-IE"/>
        </w:rPr>
        <w:t xml:space="preserve">: </w:t>
      </w:r>
      <w:r w:rsidR="00975285">
        <w:rPr>
          <w:rFonts w:ascii="Avenir Roman" w:hAnsi="Avenir Roman"/>
          <w:lang w:val="en-IE"/>
        </w:rPr>
        <w:t>GCC as lead partner, convening and working wi</w:t>
      </w:r>
      <w:r w:rsidR="009C7E4D">
        <w:rPr>
          <w:rFonts w:ascii="Avenir Roman" w:hAnsi="Avenir Roman"/>
          <w:lang w:val="en-IE"/>
        </w:rPr>
        <w:t>th</w:t>
      </w:r>
      <w:r w:rsidR="00975285">
        <w:rPr>
          <w:rFonts w:ascii="Avenir Roman" w:hAnsi="Avenir Roman"/>
          <w:lang w:val="en-IE"/>
        </w:rPr>
        <w:t xml:space="preserve"> </w:t>
      </w:r>
      <w:r w:rsidR="00E53647">
        <w:rPr>
          <w:rFonts w:ascii="Avenir Roman" w:hAnsi="Avenir Roman"/>
        </w:rPr>
        <w:t>partners that include</w:t>
      </w:r>
      <w:r w:rsidR="00E53647">
        <w:rPr>
          <w:rFonts w:ascii="Avenir Roman" w:hAnsi="Avenir Roman"/>
          <w:lang w:val="en-IE"/>
        </w:rPr>
        <w:t xml:space="preserve"> </w:t>
      </w:r>
      <w:r w:rsidR="003901DC">
        <w:rPr>
          <w:rFonts w:ascii="Avenir Roman" w:hAnsi="Avenir Roman"/>
          <w:lang w:val="en-IE"/>
        </w:rPr>
        <w:t xml:space="preserve">GRETB, </w:t>
      </w:r>
      <w:r w:rsidR="00975285">
        <w:rPr>
          <w:rFonts w:ascii="Avenir Roman" w:hAnsi="Avenir Roman"/>
          <w:lang w:val="en-IE"/>
        </w:rPr>
        <w:t xml:space="preserve">Galway </w:t>
      </w:r>
      <w:r w:rsidR="00861975">
        <w:rPr>
          <w:rFonts w:ascii="Avenir Roman" w:hAnsi="Avenir Roman"/>
          <w:lang w:val="en-IE"/>
        </w:rPr>
        <w:t>2020</w:t>
      </w:r>
      <w:r w:rsidR="009C7E4D">
        <w:rPr>
          <w:rFonts w:ascii="Avenir Roman" w:hAnsi="Avenir Roman"/>
          <w:lang w:val="en-IE"/>
        </w:rPr>
        <w:t xml:space="preserve"> and GCCN</w:t>
      </w:r>
      <w:r w:rsidR="00975285">
        <w:rPr>
          <w:rFonts w:ascii="Avenir Roman" w:hAnsi="Avenir Roman"/>
          <w:lang w:val="en-IE"/>
        </w:rPr>
        <w:t>.</w:t>
      </w:r>
    </w:p>
    <w:p w14:paraId="1C66993E" w14:textId="77777777" w:rsidR="004D594B" w:rsidRPr="002B777E" w:rsidRDefault="006425EE" w:rsidP="002C508C">
      <w:pPr>
        <w:spacing w:after="120"/>
        <w:ind w:left="720"/>
        <w:jc w:val="both"/>
        <w:rPr>
          <w:rFonts w:ascii="Avenir Roman" w:hAnsi="Avenir Roman"/>
          <w:lang w:val="en-IE"/>
        </w:rPr>
      </w:pPr>
      <w:r w:rsidRPr="006425EE">
        <w:rPr>
          <w:rFonts w:ascii="Avenir Roman" w:hAnsi="Avenir Roman"/>
          <w:b/>
          <w:lang w:val="en-IE"/>
        </w:rPr>
        <w:t>Timeline</w:t>
      </w:r>
      <w:r w:rsidR="00975285">
        <w:rPr>
          <w:rFonts w:ascii="Avenir Roman" w:hAnsi="Avenir Roman"/>
          <w:b/>
          <w:lang w:val="en-IE"/>
        </w:rPr>
        <w:t xml:space="preserve">: </w:t>
      </w:r>
      <w:r w:rsidR="00975285">
        <w:rPr>
          <w:rFonts w:ascii="Avenir Roman" w:hAnsi="Avenir Roman"/>
          <w:lang w:val="en-IE"/>
        </w:rPr>
        <w:t>Ongoing from first quarter 2020.</w:t>
      </w:r>
    </w:p>
    <w:p w14:paraId="2711B132" w14:textId="77777777" w:rsidR="00A31175" w:rsidRPr="00DC13F6" w:rsidRDefault="00A31175" w:rsidP="00A31175">
      <w:pPr>
        <w:spacing w:after="120"/>
        <w:rPr>
          <w:rFonts w:ascii="Avenir Roman" w:hAnsi="Avenir Roman"/>
          <w:b/>
          <w:sz w:val="28"/>
          <w:szCs w:val="28"/>
          <w:lang w:val="en-IE"/>
        </w:rPr>
      </w:pPr>
      <w:r w:rsidRPr="00DC13F6">
        <w:rPr>
          <w:rFonts w:ascii="Avenir Roman" w:hAnsi="Avenir Roman"/>
          <w:b/>
          <w:sz w:val="28"/>
          <w:szCs w:val="28"/>
          <w:lang w:val="en-IE"/>
        </w:rPr>
        <w:t>5.</w:t>
      </w:r>
      <w:r w:rsidR="00975285">
        <w:rPr>
          <w:rFonts w:ascii="Avenir Roman" w:hAnsi="Avenir Roman"/>
          <w:b/>
          <w:sz w:val="28"/>
          <w:szCs w:val="28"/>
          <w:lang w:val="en-IE"/>
        </w:rPr>
        <w:t>2</w:t>
      </w:r>
      <w:r w:rsidRPr="00DC13F6">
        <w:rPr>
          <w:rFonts w:ascii="Avenir Roman" w:hAnsi="Avenir Roman"/>
          <w:b/>
          <w:sz w:val="28"/>
          <w:szCs w:val="28"/>
          <w:lang w:val="en-IE"/>
        </w:rPr>
        <w:t xml:space="preserve"> </w:t>
      </w:r>
      <w:r w:rsidR="00760372">
        <w:rPr>
          <w:rFonts w:ascii="Avenir Roman" w:hAnsi="Avenir Roman"/>
          <w:b/>
          <w:sz w:val="28"/>
          <w:szCs w:val="28"/>
          <w:lang w:val="en-IE"/>
        </w:rPr>
        <w:t xml:space="preserve">High Level Goal Two: </w:t>
      </w:r>
      <w:r w:rsidRPr="00DC13F6">
        <w:rPr>
          <w:rFonts w:ascii="Avenir Roman" w:hAnsi="Avenir Roman"/>
          <w:b/>
          <w:sz w:val="28"/>
          <w:szCs w:val="28"/>
          <w:lang w:val="en-IE"/>
        </w:rPr>
        <w:t>Develop and promote Galway as an innovative city</w:t>
      </w:r>
    </w:p>
    <w:p w14:paraId="6CC7A48D" w14:textId="77777777" w:rsidR="006425EE" w:rsidRDefault="00DC13F6" w:rsidP="002C508C">
      <w:pPr>
        <w:spacing w:after="120"/>
        <w:jc w:val="both"/>
        <w:rPr>
          <w:rFonts w:ascii="Avenir Roman" w:hAnsi="Avenir Roman"/>
        </w:rPr>
      </w:pPr>
      <w:r w:rsidRPr="00DC13F6">
        <w:rPr>
          <w:rFonts w:ascii="Avenir Roman" w:hAnsi="Avenir Roman"/>
          <w:b/>
          <w:i/>
        </w:rPr>
        <w:t>Flagship Two:</w:t>
      </w:r>
      <w:r>
        <w:rPr>
          <w:rFonts w:ascii="Avenir Roman" w:hAnsi="Avenir Roman"/>
        </w:rPr>
        <w:t xml:space="preserve"> </w:t>
      </w:r>
      <w:r w:rsidR="008B7FDD">
        <w:rPr>
          <w:rFonts w:ascii="Avenir Roman" w:hAnsi="Avenir Roman"/>
        </w:rPr>
        <w:t xml:space="preserve">Establish and report on the implications and potential of </w:t>
      </w:r>
      <w:r w:rsidR="006425EE" w:rsidRPr="006425EE">
        <w:rPr>
          <w:rFonts w:ascii="Avenir Roman" w:hAnsi="Avenir Roman"/>
        </w:rPr>
        <w:t>national policy proposals on future of work for Galway city</w:t>
      </w:r>
      <w:r w:rsidR="008B7FDD">
        <w:rPr>
          <w:rFonts w:ascii="Avenir Roman" w:hAnsi="Avenir Roman"/>
        </w:rPr>
        <w:t xml:space="preserve"> with a view to taking actions</w:t>
      </w:r>
      <w:r w:rsidR="006425EE" w:rsidRPr="006425EE">
        <w:rPr>
          <w:rFonts w:ascii="Avenir Roman" w:hAnsi="Avenir Roman"/>
        </w:rPr>
        <w:t>.</w:t>
      </w:r>
    </w:p>
    <w:p w14:paraId="4200A9D0" w14:textId="77777777" w:rsidR="006425EE" w:rsidRPr="007717C0" w:rsidRDefault="006425EE" w:rsidP="002C508C">
      <w:pPr>
        <w:spacing w:after="120"/>
        <w:ind w:left="720"/>
        <w:jc w:val="both"/>
        <w:rPr>
          <w:rFonts w:ascii="Avenir Roman" w:hAnsi="Avenir Roman"/>
          <w:lang w:val="en-IE"/>
        </w:rPr>
      </w:pPr>
      <w:r w:rsidRPr="006425EE">
        <w:rPr>
          <w:rFonts w:ascii="Avenir Roman" w:hAnsi="Avenir Roman"/>
          <w:b/>
          <w:lang w:val="en-IE"/>
        </w:rPr>
        <w:t>Purpose</w:t>
      </w:r>
      <w:r w:rsidR="00B27333">
        <w:rPr>
          <w:rFonts w:ascii="Avenir Roman" w:hAnsi="Avenir Roman"/>
          <w:b/>
          <w:lang w:val="en-IE"/>
        </w:rPr>
        <w:t>:</w:t>
      </w:r>
      <w:r w:rsidR="007717C0">
        <w:rPr>
          <w:rFonts w:ascii="Avenir Roman" w:hAnsi="Avenir Roman"/>
          <w:b/>
          <w:lang w:val="en-IE"/>
        </w:rPr>
        <w:t xml:space="preserve"> </w:t>
      </w:r>
      <w:r w:rsidR="00B27333">
        <w:rPr>
          <w:rFonts w:ascii="Avenir Roman" w:hAnsi="Avenir Roman"/>
          <w:lang w:val="en-IE"/>
        </w:rPr>
        <w:t xml:space="preserve">to </w:t>
      </w:r>
      <w:r w:rsidR="00BC7A18">
        <w:rPr>
          <w:rFonts w:ascii="Avenir Roman" w:hAnsi="Avenir Roman"/>
          <w:lang w:val="en-IE"/>
        </w:rPr>
        <w:t xml:space="preserve">advance </w:t>
      </w:r>
      <w:r w:rsidR="007717C0">
        <w:rPr>
          <w:rFonts w:ascii="Avenir Roman" w:hAnsi="Avenir Roman"/>
          <w:lang w:val="en-IE"/>
        </w:rPr>
        <w:t>Galway city as destination of innovation</w:t>
      </w:r>
      <w:r w:rsidR="00BC7A18">
        <w:rPr>
          <w:rFonts w:ascii="Avenir Roman" w:hAnsi="Avenir Roman"/>
          <w:lang w:val="en-IE"/>
        </w:rPr>
        <w:t>, establish economic and job creation strategies that are resilient and sustainable into the future, and identify gaps in current approaches.</w:t>
      </w:r>
    </w:p>
    <w:p w14:paraId="2E7F5C51" w14:textId="77777777" w:rsidR="006425EE" w:rsidRDefault="006425EE" w:rsidP="002C508C">
      <w:pPr>
        <w:spacing w:after="120"/>
        <w:ind w:left="720"/>
        <w:jc w:val="both"/>
        <w:rPr>
          <w:rFonts w:ascii="Avenir Roman" w:hAnsi="Avenir Roman"/>
          <w:b/>
          <w:lang w:val="en-IE"/>
        </w:rPr>
      </w:pPr>
      <w:r w:rsidRPr="006425EE">
        <w:rPr>
          <w:rFonts w:ascii="Avenir Roman" w:hAnsi="Avenir Roman"/>
          <w:b/>
          <w:lang w:val="en-IE"/>
        </w:rPr>
        <w:t>M</w:t>
      </w:r>
      <w:r w:rsidR="00760372">
        <w:rPr>
          <w:rFonts w:ascii="Avenir Roman" w:hAnsi="Avenir Roman"/>
          <w:b/>
          <w:lang w:val="en-IE"/>
        </w:rPr>
        <w:t>ilestone</w:t>
      </w:r>
      <w:r w:rsidRPr="006425EE">
        <w:rPr>
          <w:rFonts w:ascii="Avenir Roman" w:hAnsi="Avenir Roman"/>
          <w:b/>
          <w:lang w:val="en-IE"/>
        </w:rPr>
        <w:t>s</w:t>
      </w:r>
      <w:r w:rsidR="00891F09">
        <w:rPr>
          <w:rFonts w:ascii="Avenir Roman" w:hAnsi="Avenir Roman"/>
          <w:b/>
          <w:lang w:val="en-IE"/>
        </w:rPr>
        <w:t>:</w:t>
      </w:r>
    </w:p>
    <w:p w14:paraId="67055B67" w14:textId="77777777" w:rsidR="00BC7A18" w:rsidRPr="00BC7A18" w:rsidRDefault="00891F09" w:rsidP="002C508C">
      <w:pPr>
        <w:pStyle w:val="ListParagraph"/>
        <w:numPr>
          <w:ilvl w:val="0"/>
          <w:numId w:val="14"/>
        </w:numPr>
        <w:spacing w:after="120"/>
        <w:jc w:val="both"/>
        <w:rPr>
          <w:rFonts w:ascii="Avenir Roman" w:hAnsi="Avenir Roman"/>
          <w:b/>
          <w:lang w:val="en-IE"/>
        </w:rPr>
      </w:pPr>
      <w:r>
        <w:rPr>
          <w:rFonts w:ascii="Avenir Roman" w:hAnsi="Avenir Roman"/>
          <w:lang w:val="en-IE"/>
        </w:rPr>
        <w:t>Work</w:t>
      </w:r>
      <w:r w:rsidR="008B7FDD">
        <w:rPr>
          <w:rFonts w:ascii="Avenir Roman" w:hAnsi="Avenir Roman"/>
          <w:lang w:val="en-IE"/>
        </w:rPr>
        <w:t>ing group meeting and</w:t>
      </w:r>
      <w:r w:rsidR="00BC7A18">
        <w:rPr>
          <w:rFonts w:ascii="Avenir Roman" w:hAnsi="Avenir Roman"/>
          <w:lang w:val="en-IE"/>
        </w:rPr>
        <w:t xml:space="preserve"> considering implications, feeding back to national level as required.</w:t>
      </w:r>
    </w:p>
    <w:p w14:paraId="53905F4D" w14:textId="77777777" w:rsidR="00B27333" w:rsidRPr="00BC7A18" w:rsidRDefault="00BC7A18" w:rsidP="002C508C">
      <w:pPr>
        <w:pStyle w:val="ListParagraph"/>
        <w:numPr>
          <w:ilvl w:val="0"/>
          <w:numId w:val="14"/>
        </w:numPr>
        <w:spacing w:after="120"/>
        <w:jc w:val="both"/>
        <w:rPr>
          <w:rFonts w:ascii="Avenir Roman" w:hAnsi="Avenir Roman"/>
          <w:b/>
          <w:lang w:val="en-IE"/>
        </w:rPr>
      </w:pPr>
      <w:r>
        <w:rPr>
          <w:rFonts w:ascii="Avenir Roman" w:hAnsi="Avenir Roman"/>
          <w:lang w:val="en-IE"/>
        </w:rPr>
        <w:t>R</w:t>
      </w:r>
      <w:r w:rsidR="008B7FDD">
        <w:rPr>
          <w:rFonts w:ascii="Avenir Roman" w:hAnsi="Avenir Roman"/>
          <w:lang w:val="en-IE"/>
        </w:rPr>
        <w:t>eport on actions required</w:t>
      </w:r>
      <w:r>
        <w:rPr>
          <w:rFonts w:ascii="Avenir Roman" w:hAnsi="Avenir Roman"/>
          <w:lang w:val="en-IE"/>
        </w:rPr>
        <w:t xml:space="preserve"> and engagement with these by public and private sector bodies</w:t>
      </w:r>
      <w:r w:rsidR="008B7FDD">
        <w:rPr>
          <w:rFonts w:ascii="Avenir Roman" w:hAnsi="Avenir Roman"/>
          <w:lang w:val="en-IE"/>
        </w:rPr>
        <w:t>.</w:t>
      </w:r>
    </w:p>
    <w:p w14:paraId="64A4E17D" w14:textId="77777777" w:rsidR="006425EE" w:rsidRPr="00C729E0" w:rsidRDefault="006425EE" w:rsidP="002C508C">
      <w:pPr>
        <w:spacing w:after="120"/>
        <w:ind w:left="720"/>
        <w:jc w:val="both"/>
        <w:rPr>
          <w:rFonts w:ascii="Avenir Roman" w:hAnsi="Avenir Roman"/>
          <w:b/>
        </w:rPr>
      </w:pPr>
      <w:r w:rsidRPr="006425EE">
        <w:rPr>
          <w:rFonts w:ascii="Avenir Roman" w:hAnsi="Avenir Roman"/>
          <w:b/>
          <w:lang w:val="en-IE"/>
        </w:rPr>
        <w:t>Partners</w:t>
      </w:r>
      <w:r w:rsidR="00891F09">
        <w:rPr>
          <w:rFonts w:ascii="Avenir Roman" w:hAnsi="Avenir Roman"/>
          <w:b/>
          <w:lang w:val="en-IE"/>
        </w:rPr>
        <w:t xml:space="preserve">: </w:t>
      </w:r>
      <w:r w:rsidR="00891F09">
        <w:rPr>
          <w:rFonts w:ascii="Avenir Roman" w:hAnsi="Avenir Roman"/>
          <w:lang w:val="en-IE"/>
        </w:rPr>
        <w:t>Galway Chamber of Commerce</w:t>
      </w:r>
      <w:r w:rsidR="008B7FDD">
        <w:rPr>
          <w:rFonts w:ascii="Avenir Roman" w:hAnsi="Avenir Roman"/>
          <w:lang w:val="en-IE"/>
        </w:rPr>
        <w:t xml:space="preserve"> as lead partner</w:t>
      </w:r>
      <w:r w:rsidR="00891F09">
        <w:rPr>
          <w:rFonts w:ascii="Avenir Roman" w:hAnsi="Avenir Roman"/>
          <w:lang w:val="en-IE"/>
        </w:rPr>
        <w:t>,</w:t>
      </w:r>
      <w:r w:rsidR="008B7FDD">
        <w:rPr>
          <w:rFonts w:ascii="Avenir Roman" w:hAnsi="Avenir Roman"/>
          <w:lang w:val="en-IE"/>
        </w:rPr>
        <w:t xml:space="preserve"> convening and working with </w:t>
      </w:r>
      <w:r w:rsidR="00E53647">
        <w:rPr>
          <w:rFonts w:ascii="Avenir Roman" w:hAnsi="Avenir Roman"/>
        </w:rPr>
        <w:t>partners that include</w:t>
      </w:r>
      <w:r w:rsidR="00E53647">
        <w:rPr>
          <w:rFonts w:ascii="Avenir Roman" w:hAnsi="Avenir Roman"/>
          <w:lang w:val="en-IE"/>
        </w:rPr>
        <w:t xml:space="preserve"> </w:t>
      </w:r>
      <w:r w:rsidR="008B7FDD">
        <w:rPr>
          <w:rFonts w:ascii="Avenir Roman" w:hAnsi="Avenir Roman"/>
          <w:lang w:val="en-IE"/>
        </w:rPr>
        <w:t xml:space="preserve">PorterShed, </w:t>
      </w:r>
      <w:r w:rsidR="00BC7A18">
        <w:rPr>
          <w:rFonts w:ascii="Avenir Roman" w:hAnsi="Avenir Roman"/>
          <w:lang w:val="en-IE"/>
        </w:rPr>
        <w:t xml:space="preserve">Western Skills, </w:t>
      </w:r>
      <w:r w:rsidR="008B7FDD">
        <w:rPr>
          <w:rFonts w:ascii="Avenir Roman" w:hAnsi="Avenir Roman"/>
          <w:lang w:val="en-IE"/>
        </w:rPr>
        <w:t>NUIG, GMIT, GCC, Atlantic Economic Corridor Officer, LEO</w:t>
      </w:r>
      <w:r w:rsidR="00454129">
        <w:rPr>
          <w:rFonts w:ascii="Avenir Roman" w:hAnsi="Avenir Roman"/>
          <w:lang w:val="en-IE"/>
        </w:rPr>
        <w:t xml:space="preserve">, </w:t>
      </w:r>
      <w:r w:rsidR="008B7FDD">
        <w:rPr>
          <w:rFonts w:ascii="Avenir Roman" w:hAnsi="Avenir Roman"/>
          <w:lang w:val="en-IE"/>
        </w:rPr>
        <w:t>GCP</w:t>
      </w:r>
      <w:r w:rsidR="00454129">
        <w:rPr>
          <w:rFonts w:ascii="Avenir Roman" w:hAnsi="Avenir Roman"/>
          <w:lang w:val="en-IE"/>
        </w:rPr>
        <w:t>, and Galway Council of Trade Unions</w:t>
      </w:r>
      <w:r w:rsidR="008B7FDD">
        <w:rPr>
          <w:rFonts w:ascii="Avenir Roman" w:hAnsi="Avenir Roman"/>
          <w:lang w:val="en-IE"/>
        </w:rPr>
        <w:t>.</w:t>
      </w:r>
    </w:p>
    <w:p w14:paraId="246B746B" w14:textId="77777777" w:rsidR="006425EE" w:rsidRPr="006425EE" w:rsidRDefault="006425EE" w:rsidP="002C508C">
      <w:pPr>
        <w:spacing w:after="120"/>
        <w:ind w:left="720"/>
        <w:jc w:val="both"/>
        <w:rPr>
          <w:rFonts w:ascii="Avenir Roman" w:hAnsi="Avenir Roman"/>
          <w:b/>
          <w:lang w:val="en-IE"/>
        </w:rPr>
      </w:pPr>
      <w:r w:rsidRPr="006425EE">
        <w:rPr>
          <w:rFonts w:ascii="Avenir Roman" w:hAnsi="Avenir Roman"/>
          <w:b/>
          <w:lang w:val="en-IE"/>
        </w:rPr>
        <w:t>Timeline</w:t>
      </w:r>
      <w:r w:rsidR="008B7FDD">
        <w:rPr>
          <w:rFonts w:ascii="Avenir Roman" w:hAnsi="Avenir Roman"/>
          <w:b/>
          <w:lang w:val="en-IE"/>
        </w:rPr>
        <w:t xml:space="preserve">: </w:t>
      </w:r>
      <w:r w:rsidR="008B7FDD">
        <w:rPr>
          <w:rFonts w:ascii="Avenir Roman" w:hAnsi="Avenir Roman"/>
          <w:lang w:val="en-IE"/>
        </w:rPr>
        <w:t>Ongoing from third quarter 2020.</w:t>
      </w:r>
    </w:p>
    <w:p w14:paraId="495DF7F3" w14:textId="77777777" w:rsidR="006425EE" w:rsidRDefault="00DC13F6" w:rsidP="002C508C">
      <w:pPr>
        <w:spacing w:after="120"/>
        <w:jc w:val="both"/>
        <w:rPr>
          <w:rFonts w:ascii="Avenir Roman" w:hAnsi="Avenir Roman"/>
        </w:rPr>
      </w:pPr>
      <w:r w:rsidRPr="00DC13F6">
        <w:rPr>
          <w:rFonts w:ascii="Avenir Roman" w:hAnsi="Avenir Roman"/>
          <w:b/>
          <w:i/>
        </w:rPr>
        <w:t>Flagship Three:</w:t>
      </w:r>
      <w:r>
        <w:rPr>
          <w:rFonts w:ascii="Avenir Roman" w:hAnsi="Avenir Roman"/>
        </w:rPr>
        <w:t xml:space="preserve"> </w:t>
      </w:r>
      <w:r w:rsidR="00AA2B06">
        <w:rPr>
          <w:rFonts w:ascii="Avenir Roman" w:hAnsi="Avenir Roman"/>
        </w:rPr>
        <w:t>Implement</w:t>
      </w:r>
      <w:r w:rsidR="006425EE" w:rsidRPr="006425EE">
        <w:rPr>
          <w:rFonts w:ascii="Avenir Roman" w:hAnsi="Avenir Roman"/>
        </w:rPr>
        <w:t xml:space="preserve"> a programme of Smart City initiatives.</w:t>
      </w:r>
    </w:p>
    <w:p w14:paraId="34FDFF44" w14:textId="77777777" w:rsidR="005D1559" w:rsidRPr="005D1559" w:rsidRDefault="006425EE" w:rsidP="002C508C">
      <w:pPr>
        <w:spacing w:after="120"/>
        <w:ind w:left="720"/>
        <w:jc w:val="both"/>
        <w:rPr>
          <w:rFonts w:ascii="Avenir Roman" w:hAnsi="Avenir Roman"/>
          <w:lang w:val="en-IE"/>
        </w:rPr>
      </w:pPr>
      <w:r w:rsidRPr="006425EE">
        <w:rPr>
          <w:rFonts w:ascii="Avenir Roman" w:hAnsi="Avenir Roman"/>
          <w:b/>
          <w:lang w:val="en-IE"/>
        </w:rPr>
        <w:t>Purpose</w:t>
      </w:r>
      <w:r w:rsidR="00C7297A">
        <w:rPr>
          <w:rFonts w:ascii="Avenir Roman" w:hAnsi="Avenir Roman"/>
          <w:b/>
          <w:lang w:val="en-IE"/>
        </w:rPr>
        <w:t xml:space="preserve">: </w:t>
      </w:r>
      <w:r w:rsidR="00C7297A">
        <w:rPr>
          <w:rFonts w:ascii="Avenir Roman" w:hAnsi="Avenir Roman"/>
          <w:lang w:val="en-IE"/>
        </w:rPr>
        <w:t xml:space="preserve">to </w:t>
      </w:r>
      <w:r w:rsidR="008E6E47">
        <w:rPr>
          <w:rFonts w:ascii="Avenir Roman" w:hAnsi="Avenir Roman"/>
          <w:lang w:val="en-IE"/>
        </w:rPr>
        <w:t>promot</w:t>
      </w:r>
      <w:r w:rsidR="00C7297A">
        <w:rPr>
          <w:rFonts w:ascii="Avenir Roman" w:hAnsi="Avenir Roman"/>
          <w:lang w:val="en-IE"/>
        </w:rPr>
        <w:t xml:space="preserve">e Galway City as a destination of innovation, </w:t>
      </w:r>
      <w:r w:rsidR="008E6E47">
        <w:rPr>
          <w:rFonts w:ascii="Avenir Roman" w:hAnsi="Avenir Roman"/>
          <w:lang w:val="en-IE"/>
        </w:rPr>
        <w:t>enable coherence for Galway as a Smart City, and</w:t>
      </w:r>
      <w:r w:rsidR="005D1559">
        <w:rPr>
          <w:rFonts w:ascii="Avenir Roman" w:hAnsi="Avenir Roman"/>
          <w:lang w:val="en-IE"/>
        </w:rPr>
        <w:t xml:space="preserve"> </w:t>
      </w:r>
      <w:r w:rsidR="008E6E47">
        <w:rPr>
          <w:rFonts w:ascii="Avenir Roman" w:hAnsi="Avenir Roman"/>
          <w:lang w:val="en-IE"/>
        </w:rPr>
        <w:t>evolve an approach that encompasses large and small scale initiative and social, environmental and economic gains.</w:t>
      </w:r>
    </w:p>
    <w:p w14:paraId="0F36B351" w14:textId="77777777" w:rsidR="00AA2B06" w:rsidRDefault="006425EE" w:rsidP="002C508C">
      <w:pPr>
        <w:spacing w:after="120"/>
        <w:ind w:left="720"/>
        <w:jc w:val="both"/>
        <w:rPr>
          <w:rFonts w:ascii="Avenir Roman" w:hAnsi="Avenir Roman"/>
          <w:b/>
          <w:lang w:val="en-IE"/>
        </w:rPr>
      </w:pPr>
      <w:r w:rsidRPr="006425EE">
        <w:rPr>
          <w:rFonts w:ascii="Avenir Roman" w:hAnsi="Avenir Roman"/>
          <w:b/>
          <w:lang w:val="en-IE"/>
        </w:rPr>
        <w:t>M</w:t>
      </w:r>
      <w:r w:rsidR="00760372">
        <w:rPr>
          <w:rFonts w:ascii="Avenir Roman" w:hAnsi="Avenir Roman"/>
          <w:b/>
          <w:lang w:val="en-IE"/>
        </w:rPr>
        <w:t>ilestone</w:t>
      </w:r>
      <w:r w:rsidRPr="006425EE">
        <w:rPr>
          <w:rFonts w:ascii="Avenir Roman" w:hAnsi="Avenir Roman"/>
          <w:b/>
          <w:lang w:val="en-IE"/>
        </w:rPr>
        <w:t>s</w:t>
      </w:r>
      <w:r w:rsidR="00AA2B06">
        <w:rPr>
          <w:rFonts w:ascii="Avenir Roman" w:hAnsi="Avenir Roman"/>
          <w:b/>
          <w:lang w:val="en-IE"/>
        </w:rPr>
        <w:t>:</w:t>
      </w:r>
    </w:p>
    <w:p w14:paraId="4089D536" w14:textId="77777777" w:rsidR="00AA2B06" w:rsidRDefault="00AA2B06" w:rsidP="002C508C">
      <w:pPr>
        <w:pStyle w:val="ListParagraph"/>
        <w:numPr>
          <w:ilvl w:val="0"/>
          <w:numId w:val="15"/>
        </w:numPr>
        <w:spacing w:after="120"/>
        <w:jc w:val="both"/>
        <w:rPr>
          <w:rFonts w:ascii="Avenir Roman" w:hAnsi="Avenir Roman"/>
          <w:lang w:val="en-IE"/>
        </w:rPr>
      </w:pPr>
      <w:r>
        <w:rPr>
          <w:rFonts w:ascii="Avenir Roman" w:hAnsi="Avenir Roman"/>
          <w:lang w:val="en-IE"/>
        </w:rPr>
        <w:t>L</w:t>
      </w:r>
      <w:r w:rsidR="005D1559" w:rsidRPr="00AA2B06">
        <w:rPr>
          <w:rFonts w:ascii="Avenir Roman" w:hAnsi="Avenir Roman"/>
          <w:lang w:val="en-IE"/>
        </w:rPr>
        <w:t xml:space="preserve">ocal digital strategy </w:t>
      </w:r>
      <w:r>
        <w:rPr>
          <w:rFonts w:ascii="Avenir Roman" w:hAnsi="Avenir Roman"/>
          <w:lang w:val="en-IE"/>
        </w:rPr>
        <w:t>in place.</w:t>
      </w:r>
    </w:p>
    <w:p w14:paraId="02C54798" w14:textId="77777777" w:rsidR="00AA2B06" w:rsidRDefault="00AA2B06" w:rsidP="002C508C">
      <w:pPr>
        <w:pStyle w:val="ListParagraph"/>
        <w:numPr>
          <w:ilvl w:val="0"/>
          <w:numId w:val="15"/>
        </w:numPr>
        <w:spacing w:after="120"/>
        <w:jc w:val="both"/>
        <w:rPr>
          <w:rFonts w:ascii="Avenir Roman" w:hAnsi="Avenir Roman"/>
          <w:lang w:val="en-IE"/>
        </w:rPr>
      </w:pPr>
      <w:r>
        <w:rPr>
          <w:rFonts w:ascii="Avenir Roman" w:hAnsi="Avenir Roman"/>
          <w:lang w:val="en-IE"/>
        </w:rPr>
        <w:t>Networks of organisations collaborating to prioritise</w:t>
      </w:r>
      <w:r w:rsidR="00C7297A">
        <w:rPr>
          <w:rFonts w:ascii="Avenir Roman" w:hAnsi="Avenir Roman"/>
          <w:lang w:val="en-IE"/>
        </w:rPr>
        <w:t>,</w:t>
      </w:r>
      <w:r>
        <w:rPr>
          <w:rFonts w:ascii="Avenir Roman" w:hAnsi="Avenir Roman"/>
          <w:lang w:val="en-IE"/>
        </w:rPr>
        <w:t xml:space="preserve"> implement</w:t>
      </w:r>
      <w:r w:rsidR="00C7297A">
        <w:rPr>
          <w:rFonts w:ascii="Avenir Roman" w:hAnsi="Avenir Roman"/>
          <w:lang w:val="en-IE"/>
        </w:rPr>
        <w:t xml:space="preserve">, monitor, and promote </w:t>
      </w:r>
      <w:r>
        <w:rPr>
          <w:rFonts w:ascii="Avenir Roman" w:hAnsi="Avenir Roman"/>
          <w:lang w:val="en-IE"/>
        </w:rPr>
        <w:t xml:space="preserve">Smart City initiatives. </w:t>
      </w:r>
    </w:p>
    <w:p w14:paraId="655856ED" w14:textId="77777777" w:rsidR="006425EE" w:rsidRPr="005D1559" w:rsidRDefault="006425EE" w:rsidP="002C508C">
      <w:pPr>
        <w:spacing w:after="120"/>
        <w:ind w:left="720"/>
        <w:jc w:val="both"/>
        <w:rPr>
          <w:rFonts w:ascii="Avenir Roman" w:hAnsi="Avenir Roman"/>
          <w:lang w:val="en-IE"/>
        </w:rPr>
      </w:pPr>
      <w:r w:rsidRPr="006425EE">
        <w:rPr>
          <w:rFonts w:ascii="Avenir Roman" w:hAnsi="Avenir Roman"/>
          <w:b/>
          <w:lang w:val="en-IE"/>
        </w:rPr>
        <w:t>Partners</w:t>
      </w:r>
      <w:r w:rsidR="005D1559">
        <w:rPr>
          <w:rFonts w:ascii="Avenir Roman" w:hAnsi="Avenir Roman"/>
          <w:b/>
          <w:lang w:val="en-IE"/>
        </w:rPr>
        <w:t xml:space="preserve"> </w:t>
      </w:r>
      <w:r w:rsidR="005D1559">
        <w:rPr>
          <w:rFonts w:ascii="Avenir Roman" w:hAnsi="Avenir Roman"/>
          <w:lang w:val="en-IE"/>
        </w:rPr>
        <w:t>Insight</w:t>
      </w:r>
      <w:r w:rsidR="00BB3487">
        <w:rPr>
          <w:rFonts w:ascii="Avenir Roman" w:hAnsi="Avenir Roman"/>
          <w:lang w:val="en-IE"/>
        </w:rPr>
        <w:t xml:space="preserve"> NUIG </w:t>
      </w:r>
      <w:r w:rsidR="00601CC6">
        <w:rPr>
          <w:rFonts w:ascii="Avenir Roman" w:hAnsi="Avenir Roman"/>
          <w:lang w:val="en-IE"/>
        </w:rPr>
        <w:t xml:space="preserve">as lead partner, convening and working with </w:t>
      </w:r>
      <w:r w:rsidR="00E53647">
        <w:rPr>
          <w:rFonts w:ascii="Avenir Roman" w:hAnsi="Avenir Roman"/>
        </w:rPr>
        <w:t>partners that include</w:t>
      </w:r>
      <w:r w:rsidR="00E53647">
        <w:rPr>
          <w:rFonts w:ascii="Avenir Roman" w:hAnsi="Avenir Roman"/>
          <w:lang w:val="en-IE"/>
        </w:rPr>
        <w:t xml:space="preserve"> </w:t>
      </w:r>
      <w:r w:rsidR="00153887">
        <w:rPr>
          <w:rFonts w:ascii="Avenir Roman" w:hAnsi="Avenir Roman"/>
          <w:lang w:val="en-IE"/>
        </w:rPr>
        <w:t xml:space="preserve">Enterprise Ireland, </w:t>
      </w:r>
      <w:r w:rsidR="00601CC6">
        <w:rPr>
          <w:rFonts w:ascii="Avenir Roman" w:hAnsi="Avenir Roman"/>
          <w:lang w:val="en-IE"/>
        </w:rPr>
        <w:t xml:space="preserve">Galway Chamber of Commerce, </w:t>
      </w:r>
      <w:r w:rsidR="00160345">
        <w:rPr>
          <w:rFonts w:ascii="Avenir Roman" w:hAnsi="Avenir Roman"/>
          <w:lang w:val="en-IE"/>
        </w:rPr>
        <w:t>GCC</w:t>
      </w:r>
      <w:r w:rsidR="008E6E47">
        <w:rPr>
          <w:rFonts w:ascii="Avenir Roman" w:hAnsi="Avenir Roman"/>
          <w:lang w:val="en-IE"/>
        </w:rPr>
        <w:t>, GCCN</w:t>
      </w:r>
      <w:r w:rsidR="00454129">
        <w:rPr>
          <w:rFonts w:ascii="Avenir Roman" w:hAnsi="Avenir Roman"/>
          <w:lang w:val="en-IE"/>
        </w:rPr>
        <w:t>, and Galway Council of Trade Unions</w:t>
      </w:r>
      <w:r w:rsidR="00BB3487">
        <w:rPr>
          <w:rFonts w:ascii="Avenir Roman" w:hAnsi="Avenir Roman"/>
          <w:lang w:val="en-IE"/>
        </w:rPr>
        <w:t>.</w:t>
      </w:r>
      <w:r w:rsidR="00160345">
        <w:rPr>
          <w:rFonts w:ascii="Avenir Roman" w:hAnsi="Avenir Roman"/>
          <w:lang w:val="en-IE"/>
        </w:rPr>
        <w:t xml:space="preserve"> </w:t>
      </w:r>
    </w:p>
    <w:p w14:paraId="090BB199" w14:textId="77777777" w:rsidR="00601CC6" w:rsidRPr="00AA2B06" w:rsidRDefault="006425EE" w:rsidP="002C508C">
      <w:pPr>
        <w:spacing w:after="120"/>
        <w:ind w:left="720"/>
        <w:jc w:val="both"/>
        <w:rPr>
          <w:rFonts w:ascii="Avenir Roman" w:hAnsi="Avenir Roman"/>
          <w:lang w:val="en-IE"/>
        </w:rPr>
      </w:pPr>
      <w:r w:rsidRPr="006425EE">
        <w:rPr>
          <w:rFonts w:ascii="Avenir Roman" w:hAnsi="Avenir Roman"/>
          <w:b/>
          <w:lang w:val="en-IE"/>
        </w:rPr>
        <w:t>Timeline</w:t>
      </w:r>
      <w:r w:rsidR="00AA2B06">
        <w:rPr>
          <w:rFonts w:ascii="Avenir Roman" w:hAnsi="Avenir Roman"/>
          <w:b/>
          <w:lang w:val="en-IE"/>
        </w:rPr>
        <w:t xml:space="preserve">: </w:t>
      </w:r>
      <w:r w:rsidR="00AA2B06">
        <w:rPr>
          <w:rFonts w:ascii="Avenir Roman" w:hAnsi="Avenir Roman"/>
          <w:lang w:val="en-IE"/>
        </w:rPr>
        <w:t>Ongoing from first quarter 2020.</w:t>
      </w:r>
    </w:p>
    <w:p w14:paraId="20A8E97D" w14:textId="77777777" w:rsidR="00A31175" w:rsidRPr="00DC13F6" w:rsidRDefault="00A31175" w:rsidP="00A31175">
      <w:pPr>
        <w:spacing w:after="120"/>
        <w:rPr>
          <w:rFonts w:ascii="Avenir Roman" w:hAnsi="Avenir Roman"/>
          <w:b/>
          <w:sz w:val="28"/>
          <w:szCs w:val="28"/>
          <w:lang w:val="en-IE"/>
        </w:rPr>
      </w:pPr>
      <w:r w:rsidRPr="00DC13F6">
        <w:rPr>
          <w:rFonts w:ascii="Avenir Roman" w:hAnsi="Avenir Roman"/>
          <w:b/>
          <w:sz w:val="28"/>
          <w:szCs w:val="28"/>
          <w:lang w:val="en-IE"/>
        </w:rPr>
        <w:t>5.</w:t>
      </w:r>
      <w:r w:rsidR="00975285">
        <w:rPr>
          <w:rFonts w:ascii="Avenir Roman" w:hAnsi="Avenir Roman"/>
          <w:b/>
          <w:sz w:val="28"/>
          <w:szCs w:val="28"/>
          <w:lang w:val="en-IE"/>
        </w:rPr>
        <w:t>3</w:t>
      </w:r>
      <w:r w:rsidRPr="00DC13F6">
        <w:rPr>
          <w:rFonts w:ascii="Avenir Roman" w:hAnsi="Avenir Roman"/>
          <w:b/>
          <w:sz w:val="28"/>
          <w:szCs w:val="28"/>
          <w:lang w:val="en-IE"/>
        </w:rPr>
        <w:t xml:space="preserve"> </w:t>
      </w:r>
      <w:r w:rsidR="004C6D41">
        <w:rPr>
          <w:rFonts w:ascii="Avenir Roman" w:hAnsi="Avenir Roman"/>
          <w:b/>
          <w:sz w:val="28"/>
          <w:szCs w:val="28"/>
          <w:lang w:val="en-IE"/>
        </w:rPr>
        <w:t xml:space="preserve">High Level Goal Three: </w:t>
      </w:r>
      <w:r w:rsidRPr="00DC13F6">
        <w:rPr>
          <w:rFonts w:ascii="Avenir Roman" w:hAnsi="Avenir Roman"/>
          <w:b/>
          <w:sz w:val="28"/>
          <w:szCs w:val="28"/>
          <w:lang w:val="en-IE"/>
        </w:rPr>
        <w:t>Ensure Galway City is an equal and inclusive city</w:t>
      </w:r>
    </w:p>
    <w:p w14:paraId="0B122F03" w14:textId="77777777" w:rsidR="00A31175" w:rsidRDefault="00DC13F6" w:rsidP="002C508C">
      <w:pPr>
        <w:spacing w:after="120"/>
        <w:jc w:val="both"/>
        <w:rPr>
          <w:rFonts w:ascii="Avenir Roman" w:hAnsi="Avenir Roman"/>
        </w:rPr>
      </w:pPr>
      <w:r w:rsidRPr="00DC13F6">
        <w:rPr>
          <w:rFonts w:ascii="Avenir Roman" w:hAnsi="Avenir Roman"/>
          <w:b/>
          <w:i/>
        </w:rPr>
        <w:t>Flagship Four:</w:t>
      </w:r>
      <w:r>
        <w:rPr>
          <w:rFonts w:ascii="Avenir Roman" w:hAnsi="Avenir Roman"/>
        </w:rPr>
        <w:t xml:space="preserve"> </w:t>
      </w:r>
      <w:r w:rsidR="00A31175" w:rsidRPr="00A31175">
        <w:rPr>
          <w:rFonts w:ascii="Avenir Roman" w:hAnsi="Avenir Roman"/>
        </w:rPr>
        <w:t>Convene a collaborative forum</w:t>
      </w:r>
      <w:r w:rsidR="00CA0467">
        <w:rPr>
          <w:rFonts w:ascii="Avenir Roman" w:hAnsi="Avenir Roman"/>
        </w:rPr>
        <w:t xml:space="preserve"> </w:t>
      </w:r>
      <w:r w:rsidR="00A31175" w:rsidRPr="00A31175">
        <w:rPr>
          <w:rFonts w:ascii="Avenir Roman" w:hAnsi="Avenir Roman"/>
        </w:rPr>
        <w:t>to support implementation of the public sector equality and human rights duty.</w:t>
      </w:r>
    </w:p>
    <w:p w14:paraId="53A24E52" w14:textId="77777777" w:rsidR="00A31175" w:rsidRPr="00C51136" w:rsidRDefault="00A31175" w:rsidP="002C508C">
      <w:pPr>
        <w:spacing w:after="120"/>
        <w:ind w:left="720"/>
        <w:jc w:val="both"/>
        <w:rPr>
          <w:rFonts w:ascii="Avenir Roman" w:hAnsi="Avenir Roman"/>
        </w:rPr>
      </w:pPr>
      <w:r w:rsidRPr="00A42430">
        <w:rPr>
          <w:rFonts w:ascii="Avenir Roman" w:hAnsi="Avenir Roman"/>
          <w:b/>
        </w:rPr>
        <w:t>Purpose</w:t>
      </w:r>
      <w:r w:rsidR="008C5770">
        <w:rPr>
          <w:rFonts w:ascii="Avenir Roman" w:hAnsi="Avenir Roman"/>
          <w:b/>
        </w:rPr>
        <w:t xml:space="preserve">: </w:t>
      </w:r>
      <w:r w:rsidR="000B2866">
        <w:rPr>
          <w:rFonts w:ascii="Avenir Roman" w:hAnsi="Avenir Roman"/>
        </w:rPr>
        <w:t>to promote a</w:t>
      </w:r>
      <w:r>
        <w:rPr>
          <w:rFonts w:ascii="Avenir Roman" w:hAnsi="Avenir Roman"/>
        </w:rPr>
        <w:t xml:space="preserve">wareness and understanding of </w:t>
      </w:r>
      <w:r w:rsidR="000B2866">
        <w:rPr>
          <w:rFonts w:ascii="Avenir Roman" w:hAnsi="Avenir Roman"/>
        </w:rPr>
        <w:t xml:space="preserve">the </w:t>
      </w:r>
      <w:r>
        <w:rPr>
          <w:rFonts w:ascii="Avenir Roman" w:hAnsi="Avenir Roman"/>
        </w:rPr>
        <w:t xml:space="preserve">public </w:t>
      </w:r>
      <w:r w:rsidR="000B2866">
        <w:rPr>
          <w:rFonts w:ascii="Avenir Roman" w:hAnsi="Avenir Roman"/>
        </w:rPr>
        <w:t>sector duty and to enable peer support and joint endeavour for its implementation</w:t>
      </w:r>
      <w:r>
        <w:rPr>
          <w:rFonts w:ascii="Avenir Roman" w:hAnsi="Avenir Roman"/>
        </w:rPr>
        <w:t>.</w:t>
      </w:r>
    </w:p>
    <w:p w14:paraId="14A37D87" w14:textId="77777777" w:rsidR="008C5770" w:rsidRDefault="00A31175" w:rsidP="002C508C">
      <w:pPr>
        <w:spacing w:after="120"/>
        <w:ind w:left="720"/>
        <w:jc w:val="both"/>
        <w:rPr>
          <w:rFonts w:ascii="Avenir Roman" w:hAnsi="Avenir Roman"/>
          <w:b/>
        </w:rPr>
      </w:pPr>
      <w:r w:rsidRPr="00A42430">
        <w:rPr>
          <w:rFonts w:ascii="Avenir Roman" w:hAnsi="Avenir Roman"/>
          <w:b/>
        </w:rPr>
        <w:t>M</w:t>
      </w:r>
      <w:r w:rsidR="00760372">
        <w:rPr>
          <w:rFonts w:ascii="Avenir Roman" w:hAnsi="Avenir Roman"/>
          <w:b/>
        </w:rPr>
        <w:t>ilestone</w:t>
      </w:r>
      <w:r w:rsidRPr="00A42430">
        <w:rPr>
          <w:rFonts w:ascii="Avenir Roman" w:hAnsi="Avenir Roman"/>
          <w:b/>
        </w:rPr>
        <w:t>s</w:t>
      </w:r>
      <w:r w:rsidR="008C5770">
        <w:rPr>
          <w:rFonts w:ascii="Avenir Roman" w:hAnsi="Avenir Roman"/>
          <w:b/>
        </w:rPr>
        <w:t>:</w:t>
      </w:r>
    </w:p>
    <w:p w14:paraId="5F13606F" w14:textId="77777777" w:rsidR="000B2866" w:rsidRDefault="000B2866" w:rsidP="002C508C">
      <w:pPr>
        <w:pStyle w:val="ListParagraph"/>
        <w:numPr>
          <w:ilvl w:val="0"/>
          <w:numId w:val="7"/>
        </w:numPr>
        <w:spacing w:after="120"/>
        <w:jc w:val="both"/>
        <w:rPr>
          <w:rFonts w:ascii="Avenir Roman" w:hAnsi="Avenir Roman"/>
        </w:rPr>
      </w:pPr>
      <w:r>
        <w:rPr>
          <w:rFonts w:ascii="Avenir Roman" w:hAnsi="Avenir Roman"/>
        </w:rPr>
        <w:t>Regular meetings of the collaborative forum.</w:t>
      </w:r>
    </w:p>
    <w:p w14:paraId="05676B9A" w14:textId="77777777" w:rsidR="00A31175" w:rsidRPr="008C5770" w:rsidRDefault="000B2866" w:rsidP="002C508C">
      <w:pPr>
        <w:pStyle w:val="ListParagraph"/>
        <w:numPr>
          <w:ilvl w:val="0"/>
          <w:numId w:val="7"/>
        </w:numPr>
        <w:spacing w:after="120"/>
        <w:jc w:val="both"/>
        <w:rPr>
          <w:rFonts w:ascii="Avenir Roman" w:hAnsi="Avenir Roman"/>
        </w:rPr>
      </w:pPr>
      <w:r>
        <w:rPr>
          <w:rFonts w:ascii="Avenir Roman" w:hAnsi="Avenir Roman"/>
        </w:rPr>
        <w:t>Number and range of public bodies with a published assessment of equality and human rights issues relevant to their functions</w:t>
      </w:r>
      <w:r w:rsidR="00A31175" w:rsidRPr="008C5770">
        <w:rPr>
          <w:rFonts w:ascii="Avenir Roman" w:hAnsi="Avenir Roman"/>
        </w:rPr>
        <w:t xml:space="preserve">. </w:t>
      </w:r>
    </w:p>
    <w:p w14:paraId="6B97AE49" w14:textId="77777777" w:rsidR="00A31175" w:rsidRPr="00C51136" w:rsidRDefault="00A31175" w:rsidP="002C508C">
      <w:pPr>
        <w:spacing w:after="120"/>
        <w:ind w:left="720"/>
        <w:jc w:val="both"/>
        <w:rPr>
          <w:rFonts w:ascii="Avenir Roman" w:hAnsi="Avenir Roman"/>
        </w:rPr>
      </w:pPr>
      <w:r w:rsidRPr="00A42430">
        <w:rPr>
          <w:rFonts w:ascii="Avenir Roman" w:hAnsi="Avenir Roman"/>
          <w:b/>
        </w:rPr>
        <w:t>Partner</w:t>
      </w:r>
      <w:r w:rsidR="008C5770">
        <w:rPr>
          <w:rFonts w:ascii="Avenir Roman" w:hAnsi="Avenir Roman"/>
          <w:b/>
        </w:rPr>
        <w:t>s:</w:t>
      </w:r>
      <w:r>
        <w:rPr>
          <w:rFonts w:ascii="Avenir Roman" w:hAnsi="Avenir Roman"/>
        </w:rPr>
        <w:t xml:space="preserve"> LCDC</w:t>
      </w:r>
      <w:r w:rsidR="008C5770">
        <w:rPr>
          <w:rFonts w:ascii="Avenir Roman" w:hAnsi="Avenir Roman"/>
        </w:rPr>
        <w:t xml:space="preserve"> </w:t>
      </w:r>
      <w:r w:rsidR="00116AC5">
        <w:rPr>
          <w:rFonts w:ascii="Avenir Roman" w:hAnsi="Avenir Roman"/>
        </w:rPr>
        <w:t xml:space="preserve">Social Inclusion Sub Group </w:t>
      </w:r>
      <w:r w:rsidR="008C5770">
        <w:rPr>
          <w:rFonts w:ascii="Avenir Roman" w:hAnsi="Avenir Roman"/>
        </w:rPr>
        <w:t>as lead partner, in</w:t>
      </w:r>
      <w:r w:rsidR="000B2866">
        <w:rPr>
          <w:rFonts w:ascii="Avenir Roman" w:hAnsi="Avenir Roman"/>
        </w:rPr>
        <w:t>volving</w:t>
      </w:r>
      <w:r w:rsidR="00CA0467">
        <w:rPr>
          <w:rFonts w:ascii="Avenir Roman" w:hAnsi="Avenir Roman"/>
        </w:rPr>
        <w:t xml:space="preserve"> public agencies and GCCN.</w:t>
      </w:r>
    </w:p>
    <w:p w14:paraId="35062154" w14:textId="77777777" w:rsidR="00A31175" w:rsidRPr="000B2866" w:rsidRDefault="00A31175" w:rsidP="002C508C">
      <w:pPr>
        <w:spacing w:after="120"/>
        <w:ind w:left="720"/>
        <w:jc w:val="both"/>
        <w:rPr>
          <w:rFonts w:ascii="Avenir Roman" w:hAnsi="Avenir Roman"/>
        </w:rPr>
      </w:pPr>
      <w:r w:rsidRPr="00A42430">
        <w:rPr>
          <w:rFonts w:ascii="Avenir Roman" w:hAnsi="Avenir Roman"/>
          <w:b/>
        </w:rPr>
        <w:t>Timeline</w:t>
      </w:r>
      <w:r w:rsidR="000B2866">
        <w:rPr>
          <w:rFonts w:ascii="Avenir Roman" w:hAnsi="Avenir Roman"/>
          <w:b/>
        </w:rPr>
        <w:t xml:space="preserve">: </w:t>
      </w:r>
      <w:r w:rsidR="000B2866">
        <w:rPr>
          <w:rFonts w:ascii="Avenir Roman" w:hAnsi="Avenir Roman"/>
          <w:lang w:val="en-IE"/>
        </w:rPr>
        <w:t>Ongoing from first quarter 2020.</w:t>
      </w:r>
    </w:p>
    <w:p w14:paraId="47396244" w14:textId="77777777" w:rsidR="00A31175" w:rsidRDefault="00DC13F6" w:rsidP="002C508C">
      <w:pPr>
        <w:spacing w:after="120"/>
        <w:jc w:val="both"/>
        <w:rPr>
          <w:rFonts w:ascii="Avenir Roman" w:hAnsi="Avenir Roman"/>
        </w:rPr>
      </w:pPr>
      <w:r w:rsidRPr="00DC13F6">
        <w:rPr>
          <w:rFonts w:ascii="Avenir Roman" w:hAnsi="Avenir Roman"/>
          <w:b/>
          <w:i/>
        </w:rPr>
        <w:t>Flagship Five:</w:t>
      </w:r>
      <w:r>
        <w:rPr>
          <w:rFonts w:ascii="Avenir Roman" w:hAnsi="Avenir Roman"/>
        </w:rPr>
        <w:t xml:space="preserve"> </w:t>
      </w:r>
      <w:r w:rsidR="00A31175" w:rsidRPr="00A31175">
        <w:rPr>
          <w:rFonts w:ascii="Avenir Roman" w:hAnsi="Avenir Roman"/>
        </w:rPr>
        <w:t xml:space="preserve">Develop </w:t>
      </w:r>
      <w:r w:rsidR="00CC510F">
        <w:rPr>
          <w:rFonts w:ascii="Avenir Roman" w:hAnsi="Avenir Roman"/>
        </w:rPr>
        <w:t xml:space="preserve">and strengthen </w:t>
      </w:r>
      <w:r w:rsidR="00A31175" w:rsidRPr="00A31175">
        <w:rPr>
          <w:rFonts w:ascii="Avenir Roman" w:hAnsi="Avenir Roman"/>
        </w:rPr>
        <w:t>the support infrastructure for social economy enterprise.</w:t>
      </w:r>
    </w:p>
    <w:p w14:paraId="7F7BA0DE" w14:textId="77777777" w:rsidR="00A31175" w:rsidRPr="00C51136" w:rsidRDefault="00A31175" w:rsidP="002C508C">
      <w:pPr>
        <w:spacing w:after="120"/>
        <w:ind w:left="720"/>
        <w:jc w:val="both"/>
        <w:rPr>
          <w:rFonts w:ascii="Avenir Roman" w:hAnsi="Avenir Roman"/>
        </w:rPr>
      </w:pPr>
      <w:r w:rsidRPr="00A42430">
        <w:rPr>
          <w:rFonts w:ascii="Avenir Roman" w:hAnsi="Avenir Roman"/>
          <w:b/>
        </w:rPr>
        <w:t>Purpose</w:t>
      </w:r>
      <w:r w:rsidR="00CC510F">
        <w:rPr>
          <w:rFonts w:ascii="Avenir Roman" w:hAnsi="Avenir Roman"/>
          <w:b/>
        </w:rPr>
        <w:t xml:space="preserve">: </w:t>
      </w:r>
      <w:r w:rsidR="00CC510F">
        <w:rPr>
          <w:rFonts w:ascii="Avenir Roman" w:hAnsi="Avenir Roman"/>
        </w:rPr>
        <w:t>to en</w:t>
      </w:r>
      <w:r w:rsidR="002F487C">
        <w:rPr>
          <w:rFonts w:ascii="Avenir Roman" w:hAnsi="Avenir Roman"/>
        </w:rPr>
        <w:t>sur</w:t>
      </w:r>
      <w:r w:rsidR="00CC510F">
        <w:rPr>
          <w:rFonts w:ascii="Avenir Roman" w:hAnsi="Avenir Roman"/>
        </w:rPr>
        <w:t>e a broad and shared understanding of the</w:t>
      </w:r>
      <w:r>
        <w:rPr>
          <w:rFonts w:ascii="Avenir Roman" w:hAnsi="Avenir Roman"/>
          <w:b/>
        </w:rPr>
        <w:t xml:space="preserve"> </w:t>
      </w:r>
      <w:r w:rsidR="00CC510F">
        <w:rPr>
          <w:rFonts w:ascii="Avenir Roman" w:hAnsi="Avenir Roman"/>
        </w:rPr>
        <w:t>s</w:t>
      </w:r>
      <w:r>
        <w:rPr>
          <w:rFonts w:ascii="Avenir Roman" w:hAnsi="Avenir Roman"/>
        </w:rPr>
        <w:t>ocial benefit and economic impact</w:t>
      </w:r>
      <w:r w:rsidR="00CC510F">
        <w:rPr>
          <w:rFonts w:ascii="Avenir Roman" w:hAnsi="Avenir Roman"/>
        </w:rPr>
        <w:t xml:space="preserve"> of social enterprises and of the s</w:t>
      </w:r>
      <w:r>
        <w:rPr>
          <w:rFonts w:ascii="Avenir Roman" w:hAnsi="Avenir Roman"/>
        </w:rPr>
        <w:t xml:space="preserve">ocial economy </w:t>
      </w:r>
      <w:r w:rsidR="00CC510F">
        <w:rPr>
          <w:rFonts w:ascii="Avenir Roman" w:hAnsi="Avenir Roman"/>
        </w:rPr>
        <w:t xml:space="preserve">as </w:t>
      </w:r>
      <w:r>
        <w:rPr>
          <w:rFonts w:ascii="Avenir Roman" w:hAnsi="Avenir Roman"/>
        </w:rPr>
        <w:t>a vehicle for wellbeing</w:t>
      </w:r>
      <w:r w:rsidR="00CC510F">
        <w:rPr>
          <w:rFonts w:ascii="Avenir Roman" w:hAnsi="Avenir Roman"/>
        </w:rPr>
        <w:t xml:space="preserve">, and to </w:t>
      </w:r>
      <w:r w:rsidR="000A0C2B">
        <w:rPr>
          <w:rFonts w:ascii="Avenir Roman" w:hAnsi="Avenir Roman"/>
        </w:rPr>
        <w:t>track and advance</w:t>
      </w:r>
      <w:r w:rsidR="00CC510F">
        <w:rPr>
          <w:rFonts w:ascii="Avenir Roman" w:hAnsi="Avenir Roman"/>
        </w:rPr>
        <w:t xml:space="preserve"> the physical, funding, and business supports </w:t>
      </w:r>
      <w:r w:rsidR="000A0C2B">
        <w:rPr>
          <w:rFonts w:ascii="Avenir Roman" w:hAnsi="Avenir Roman"/>
        </w:rPr>
        <w:t>required</w:t>
      </w:r>
      <w:r w:rsidR="00CC510F">
        <w:rPr>
          <w:rFonts w:ascii="Avenir Roman" w:hAnsi="Avenir Roman"/>
        </w:rPr>
        <w:t xml:space="preserve"> for the social economy to achieve a critical mass</w:t>
      </w:r>
      <w:r>
        <w:rPr>
          <w:rFonts w:ascii="Avenir Roman" w:hAnsi="Avenir Roman"/>
        </w:rPr>
        <w:t>.</w:t>
      </w:r>
    </w:p>
    <w:p w14:paraId="44D76081" w14:textId="77777777" w:rsidR="00CC510F" w:rsidRDefault="00A31175" w:rsidP="002C508C">
      <w:pPr>
        <w:spacing w:after="120"/>
        <w:ind w:left="720"/>
        <w:jc w:val="both"/>
        <w:rPr>
          <w:rFonts w:ascii="Avenir Roman" w:hAnsi="Avenir Roman"/>
          <w:b/>
        </w:rPr>
      </w:pPr>
      <w:r w:rsidRPr="00A42430">
        <w:rPr>
          <w:rFonts w:ascii="Avenir Roman" w:hAnsi="Avenir Roman"/>
          <w:b/>
        </w:rPr>
        <w:t>M</w:t>
      </w:r>
      <w:r w:rsidR="00760372">
        <w:rPr>
          <w:rFonts w:ascii="Avenir Roman" w:hAnsi="Avenir Roman"/>
          <w:b/>
        </w:rPr>
        <w:t>ilestone</w:t>
      </w:r>
      <w:r w:rsidRPr="00A42430">
        <w:rPr>
          <w:rFonts w:ascii="Avenir Roman" w:hAnsi="Avenir Roman"/>
          <w:b/>
        </w:rPr>
        <w:t>s</w:t>
      </w:r>
      <w:r w:rsidR="00CC510F">
        <w:rPr>
          <w:rFonts w:ascii="Avenir Roman" w:hAnsi="Avenir Roman"/>
          <w:b/>
        </w:rPr>
        <w:t>:</w:t>
      </w:r>
    </w:p>
    <w:p w14:paraId="159E1872" w14:textId="77777777" w:rsidR="000A0C2B" w:rsidRDefault="000A0C2B" w:rsidP="002C508C">
      <w:pPr>
        <w:pStyle w:val="ListParagraph"/>
        <w:numPr>
          <w:ilvl w:val="0"/>
          <w:numId w:val="8"/>
        </w:numPr>
        <w:spacing w:after="120"/>
        <w:jc w:val="both"/>
        <w:rPr>
          <w:rFonts w:ascii="Avenir Roman" w:hAnsi="Avenir Roman"/>
        </w:rPr>
      </w:pPr>
      <w:r>
        <w:rPr>
          <w:rFonts w:ascii="Avenir Roman" w:hAnsi="Avenir Roman"/>
        </w:rPr>
        <w:t>Agreed d</w:t>
      </w:r>
      <w:r w:rsidR="00A31175" w:rsidRPr="00CC510F">
        <w:rPr>
          <w:rFonts w:ascii="Avenir Roman" w:hAnsi="Avenir Roman"/>
        </w:rPr>
        <w:t>efin</w:t>
      </w:r>
      <w:r>
        <w:rPr>
          <w:rFonts w:ascii="Avenir Roman" w:hAnsi="Avenir Roman"/>
        </w:rPr>
        <w:t>ition of social enterprise</w:t>
      </w:r>
      <w:r w:rsidR="00B15F01">
        <w:rPr>
          <w:rFonts w:ascii="Avenir Roman" w:hAnsi="Avenir Roman"/>
        </w:rPr>
        <w:t xml:space="preserve"> being</w:t>
      </w:r>
      <w:r>
        <w:rPr>
          <w:rFonts w:ascii="Avenir Roman" w:hAnsi="Avenir Roman"/>
        </w:rPr>
        <w:t xml:space="preserve"> worked to by all relevant agencies</w:t>
      </w:r>
      <w:r w:rsidR="00A31175" w:rsidRPr="00CC510F">
        <w:rPr>
          <w:rFonts w:ascii="Avenir Roman" w:hAnsi="Avenir Roman"/>
        </w:rPr>
        <w:t xml:space="preserve">. </w:t>
      </w:r>
    </w:p>
    <w:p w14:paraId="6D1C903F" w14:textId="77777777" w:rsidR="002B777E" w:rsidRDefault="002F487C" w:rsidP="002C508C">
      <w:pPr>
        <w:pStyle w:val="ListParagraph"/>
        <w:numPr>
          <w:ilvl w:val="0"/>
          <w:numId w:val="8"/>
        </w:numPr>
        <w:spacing w:after="120"/>
        <w:jc w:val="both"/>
        <w:rPr>
          <w:rFonts w:ascii="Avenir Roman" w:hAnsi="Avenir Roman"/>
        </w:rPr>
      </w:pPr>
      <w:r>
        <w:rPr>
          <w:rFonts w:ascii="Avenir Roman" w:hAnsi="Avenir Roman"/>
        </w:rPr>
        <w:t>Specific e</w:t>
      </w:r>
      <w:r w:rsidR="000A0C2B">
        <w:rPr>
          <w:rFonts w:ascii="Avenir Roman" w:hAnsi="Avenir Roman"/>
        </w:rPr>
        <w:t>nhancements to the business and financial s</w:t>
      </w:r>
      <w:r w:rsidR="00A31175" w:rsidRPr="00CC510F">
        <w:rPr>
          <w:rFonts w:ascii="Avenir Roman" w:hAnsi="Avenir Roman"/>
        </w:rPr>
        <w:t xml:space="preserve">upport infrastructure </w:t>
      </w:r>
      <w:r>
        <w:rPr>
          <w:rFonts w:ascii="Avenir Roman" w:hAnsi="Avenir Roman"/>
        </w:rPr>
        <w:t>available to</w:t>
      </w:r>
      <w:r w:rsidR="00A31175" w:rsidRPr="00CC510F">
        <w:rPr>
          <w:rFonts w:ascii="Avenir Roman" w:hAnsi="Avenir Roman"/>
        </w:rPr>
        <w:t xml:space="preserve"> </w:t>
      </w:r>
      <w:r w:rsidR="000A0C2B">
        <w:rPr>
          <w:rFonts w:ascii="Avenir Roman" w:hAnsi="Avenir Roman"/>
        </w:rPr>
        <w:t>social enterprise</w:t>
      </w:r>
      <w:r w:rsidR="00A31175" w:rsidRPr="00CC510F">
        <w:rPr>
          <w:rFonts w:ascii="Avenir Roman" w:hAnsi="Avenir Roman"/>
        </w:rPr>
        <w:t>.</w:t>
      </w:r>
    </w:p>
    <w:p w14:paraId="7BD6C1FC" w14:textId="77777777" w:rsidR="00A31175" w:rsidRPr="00CC510F" w:rsidRDefault="002B777E" w:rsidP="002C508C">
      <w:pPr>
        <w:pStyle w:val="ListParagraph"/>
        <w:numPr>
          <w:ilvl w:val="0"/>
          <w:numId w:val="8"/>
        </w:numPr>
        <w:spacing w:after="120"/>
        <w:jc w:val="both"/>
        <w:rPr>
          <w:rFonts w:ascii="Avenir Roman" w:hAnsi="Avenir Roman"/>
        </w:rPr>
      </w:pPr>
      <w:r>
        <w:rPr>
          <w:rFonts w:ascii="Avenir Roman" w:hAnsi="Avenir Roman"/>
        </w:rPr>
        <w:t>Social enterprises engaged i</w:t>
      </w:r>
      <w:r w:rsidR="00B15F01">
        <w:rPr>
          <w:rFonts w:ascii="Avenir Roman" w:hAnsi="Avenir Roman"/>
        </w:rPr>
        <w:t>n</w:t>
      </w:r>
      <w:r>
        <w:rPr>
          <w:rFonts w:ascii="Avenir Roman" w:hAnsi="Avenir Roman"/>
        </w:rPr>
        <w:t xml:space="preserve"> process </w:t>
      </w:r>
      <w:r w:rsidR="00B15F01">
        <w:rPr>
          <w:rFonts w:ascii="Avenir Roman" w:hAnsi="Avenir Roman"/>
        </w:rPr>
        <w:t xml:space="preserve">for </w:t>
      </w:r>
      <w:r>
        <w:rPr>
          <w:rFonts w:ascii="Avenir Roman" w:hAnsi="Avenir Roman"/>
        </w:rPr>
        <w:t>and outputs of this</w:t>
      </w:r>
      <w:r w:rsidR="00B15F01">
        <w:rPr>
          <w:rFonts w:ascii="Avenir Roman" w:hAnsi="Avenir Roman"/>
        </w:rPr>
        <w:t xml:space="preserve"> initiative</w:t>
      </w:r>
      <w:r>
        <w:rPr>
          <w:rFonts w:ascii="Avenir Roman" w:hAnsi="Avenir Roman"/>
        </w:rPr>
        <w:t>.</w:t>
      </w:r>
      <w:r w:rsidR="00A31175" w:rsidRPr="00CC510F">
        <w:rPr>
          <w:rFonts w:ascii="Avenir Roman" w:hAnsi="Avenir Roman"/>
        </w:rPr>
        <w:t xml:space="preserve"> </w:t>
      </w:r>
    </w:p>
    <w:p w14:paraId="78DCDF8C" w14:textId="77777777" w:rsidR="00A31175" w:rsidRPr="00C51136" w:rsidRDefault="00A31175" w:rsidP="002C508C">
      <w:pPr>
        <w:spacing w:after="120"/>
        <w:ind w:left="720"/>
        <w:jc w:val="both"/>
        <w:rPr>
          <w:rFonts w:ascii="Avenir Roman" w:hAnsi="Avenir Roman"/>
        </w:rPr>
      </w:pPr>
      <w:r w:rsidRPr="00A42430">
        <w:rPr>
          <w:rFonts w:ascii="Avenir Roman" w:hAnsi="Avenir Roman"/>
          <w:b/>
        </w:rPr>
        <w:t>Partners</w:t>
      </w:r>
      <w:r w:rsidR="00CC510F">
        <w:rPr>
          <w:rFonts w:ascii="Avenir Roman" w:hAnsi="Avenir Roman"/>
          <w:b/>
        </w:rPr>
        <w:t>:</w:t>
      </w:r>
      <w:r>
        <w:rPr>
          <w:rFonts w:ascii="Avenir Roman" w:hAnsi="Avenir Roman"/>
          <w:b/>
        </w:rPr>
        <w:t xml:space="preserve"> </w:t>
      </w:r>
      <w:r>
        <w:rPr>
          <w:rFonts w:ascii="Avenir Roman" w:hAnsi="Avenir Roman"/>
        </w:rPr>
        <w:t>GC</w:t>
      </w:r>
      <w:r w:rsidR="00116AC5">
        <w:rPr>
          <w:rFonts w:ascii="Avenir Roman" w:hAnsi="Avenir Roman"/>
        </w:rPr>
        <w:t>C</w:t>
      </w:r>
      <w:r>
        <w:rPr>
          <w:rFonts w:ascii="Avenir Roman" w:hAnsi="Avenir Roman"/>
        </w:rPr>
        <w:t xml:space="preserve"> a</w:t>
      </w:r>
      <w:r w:rsidR="002F487C">
        <w:rPr>
          <w:rFonts w:ascii="Avenir Roman" w:hAnsi="Avenir Roman"/>
        </w:rPr>
        <w:t xml:space="preserve">s lead partner, convening and working with </w:t>
      </w:r>
      <w:r w:rsidR="00E53647">
        <w:rPr>
          <w:rFonts w:ascii="Avenir Roman" w:hAnsi="Avenir Roman"/>
        </w:rPr>
        <w:t xml:space="preserve">partners that include </w:t>
      </w:r>
      <w:r w:rsidR="00CC510F">
        <w:rPr>
          <w:rFonts w:ascii="Avenir Roman" w:hAnsi="Avenir Roman"/>
        </w:rPr>
        <w:t>DEASP, GC</w:t>
      </w:r>
      <w:r w:rsidR="00116AC5">
        <w:rPr>
          <w:rFonts w:ascii="Avenir Roman" w:hAnsi="Avenir Roman"/>
        </w:rPr>
        <w:t>P</w:t>
      </w:r>
      <w:r w:rsidR="00CC510F">
        <w:rPr>
          <w:rFonts w:ascii="Avenir Roman" w:hAnsi="Avenir Roman"/>
        </w:rPr>
        <w:t xml:space="preserve">, </w:t>
      </w:r>
      <w:r w:rsidR="002F487C">
        <w:rPr>
          <w:rFonts w:ascii="Avenir Roman" w:hAnsi="Avenir Roman"/>
        </w:rPr>
        <w:t xml:space="preserve">LEO, </w:t>
      </w:r>
      <w:r w:rsidR="00CC510F">
        <w:rPr>
          <w:rFonts w:ascii="Avenir Roman" w:hAnsi="Avenir Roman"/>
        </w:rPr>
        <w:t xml:space="preserve">GRETB, </w:t>
      </w:r>
      <w:r w:rsidR="002F487C">
        <w:rPr>
          <w:rFonts w:ascii="Avenir Roman" w:hAnsi="Avenir Roman"/>
        </w:rPr>
        <w:t xml:space="preserve">Galway Chamber of Commerce, </w:t>
      </w:r>
      <w:r w:rsidR="00454129">
        <w:rPr>
          <w:rFonts w:ascii="Avenir Roman" w:hAnsi="Avenir Roman"/>
          <w:lang w:val="en-IE"/>
        </w:rPr>
        <w:t>Galway Council of Trade Unions</w:t>
      </w:r>
      <w:r w:rsidR="00454129">
        <w:rPr>
          <w:rFonts w:ascii="Avenir Roman" w:hAnsi="Avenir Roman"/>
        </w:rPr>
        <w:t xml:space="preserve">, </w:t>
      </w:r>
      <w:r w:rsidR="002F487C">
        <w:rPr>
          <w:rFonts w:ascii="Avenir Roman" w:hAnsi="Avenir Roman"/>
        </w:rPr>
        <w:t xml:space="preserve">and </w:t>
      </w:r>
      <w:r w:rsidR="00CC510F">
        <w:rPr>
          <w:rFonts w:ascii="Avenir Roman" w:hAnsi="Avenir Roman"/>
        </w:rPr>
        <w:t>GCCN</w:t>
      </w:r>
      <w:r w:rsidR="002F487C">
        <w:rPr>
          <w:rFonts w:ascii="Avenir Roman" w:hAnsi="Avenir Roman"/>
        </w:rPr>
        <w:t>.</w:t>
      </w:r>
    </w:p>
    <w:p w14:paraId="4C78F991" w14:textId="77777777" w:rsidR="000A0C2B" w:rsidRPr="002F487C" w:rsidRDefault="00A31175" w:rsidP="002C508C">
      <w:pPr>
        <w:spacing w:after="120"/>
        <w:ind w:left="720"/>
        <w:jc w:val="both"/>
        <w:rPr>
          <w:rFonts w:ascii="Avenir Roman" w:hAnsi="Avenir Roman"/>
        </w:rPr>
      </w:pPr>
      <w:r w:rsidRPr="00A42430">
        <w:rPr>
          <w:rFonts w:ascii="Avenir Roman" w:hAnsi="Avenir Roman"/>
          <w:b/>
        </w:rPr>
        <w:t>Timeline</w:t>
      </w:r>
      <w:r w:rsidR="00CC510F">
        <w:rPr>
          <w:rFonts w:ascii="Avenir Roman" w:hAnsi="Avenir Roman"/>
          <w:b/>
        </w:rPr>
        <w:t xml:space="preserve">: </w:t>
      </w:r>
      <w:r w:rsidR="00CC510F">
        <w:rPr>
          <w:rFonts w:ascii="Avenir Roman" w:hAnsi="Avenir Roman"/>
          <w:lang w:val="en-IE"/>
        </w:rPr>
        <w:t>Ongoing from second quarter 2020.</w:t>
      </w:r>
      <w:r w:rsidR="000A0C2B" w:rsidRPr="000A0C2B">
        <w:rPr>
          <w:rFonts w:ascii="Avenir Roman" w:hAnsi="Avenir Roman"/>
          <w:lang w:val="en-IE"/>
        </w:rPr>
        <w:t xml:space="preserve">    </w:t>
      </w:r>
    </w:p>
    <w:p w14:paraId="580B0551" w14:textId="77777777" w:rsidR="00A31175" w:rsidRDefault="00DC13F6" w:rsidP="002C508C">
      <w:pPr>
        <w:spacing w:after="120"/>
        <w:jc w:val="both"/>
        <w:rPr>
          <w:rFonts w:ascii="Avenir Roman" w:hAnsi="Avenir Roman"/>
        </w:rPr>
      </w:pPr>
      <w:r w:rsidRPr="00DC13F6">
        <w:rPr>
          <w:rFonts w:ascii="Avenir Roman" w:hAnsi="Avenir Roman"/>
          <w:b/>
          <w:i/>
        </w:rPr>
        <w:t>Flagship Six:</w:t>
      </w:r>
      <w:r>
        <w:rPr>
          <w:rFonts w:ascii="Avenir Roman" w:hAnsi="Avenir Roman"/>
        </w:rPr>
        <w:t xml:space="preserve"> </w:t>
      </w:r>
      <w:r w:rsidR="00A31175">
        <w:rPr>
          <w:rFonts w:ascii="Avenir Roman" w:hAnsi="Avenir Roman"/>
        </w:rPr>
        <w:t xml:space="preserve">Develop and </w:t>
      </w:r>
      <w:r w:rsidR="00BC5B5B">
        <w:rPr>
          <w:rFonts w:ascii="Avenir Roman" w:hAnsi="Avenir Roman"/>
        </w:rPr>
        <w:t>monitor implementation of</w:t>
      </w:r>
      <w:r w:rsidR="00A31175">
        <w:rPr>
          <w:rFonts w:ascii="Avenir Roman" w:hAnsi="Avenir Roman"/>
        </w:rPr>
        <w:t xml:space="preserve"> a</w:t>
      </w:r>
      <w:r w:rsidR="002F487C">
        <w:rPr>
          <w:rFonts w:ascii="Avenir Roman" w:hAnsi="Avenir Roman"/>
        </w:rPr>
        <w:t xml:space="preserve"> rolling</w:t>
      </w:r>
      <w:r w:rsidR="00A31175">
        <w:rPr>
          <w:rFonts w:ascii="Avenir Roman" w:hAnsi="Avenir Roman"/>
        </w:rPr>
        <w:t xml:space="preserve"> </w:t>
      </w:r>
      <w:r w:rsidR="002F487C">
        <w:rPr>
          <w:rFonts w:ascii="Avenir Roman" w:hAnsi="Avenir Roman"/>
        </w:rPr>
        <w:t>action</w:t>
      </w:r>
      <w:r w:rsidR="00A31175">
        <w:rPr>
          <w:rFonts w:ascii="Avenir Roman" w:hAnsi="Avenir Roman"/>
        </w:rPr>
        <w:t xml:space="preserve"> plan for the city that </w:t>
      </w:r>
      <w:r w:rsidR="002F487C">
        <w:rPr>
          <w:rFonts w:ascii="Avenir Roman" w:hAnsi="Avenir Roman"/>
        </w:rPr>
        <w:t>achieve</w:t>
      </w:r>
      <w:r w:rsidR="00A31175">
        <w:rPr>
          <w:rFonts w:ascii="Avenir Roman" w:hAnsi="Avenir Roman"/>
        </w:rPr>
        <w:t>s the relevant standards set in the UN</w:t>
      </w:r>
      <w:r w:rsidR="002F487C">
        <w:rPr>
          <w:rFonts w:ascii="Avenir Roman" w:hAnsi="Avenir Roman"/>
        </w:rPr>
        <w:t xml:space="preserve"> </w:t>
      </w:r>
      <w:r w:rsidR="00A31175">
        <w:rPr>
          <w:rFonts w:ascii="Avenir Roman" w:hAnsi="Avenir Roman"/>
        </w:rPr>
        <w:t>CRPD.</w:t>
      </w:r>
    </w:p>
    <w:p w14:paraId="39D7E5DE" w14:textId="77777777" w:rsidR="008C05FB" w:rsidRDefault="00A31175" w:rsidP="002C508C">
      <w:pPr>
        <w:spacing w:after="120"/>
        <w:ind w:left="720"/>
        <w:jc w:val="both"/>
        <w:rPr>
          <w:rFonts w:ascii="Avenir Roman" w:hAnsi="Avenir Roman"/>
        </w:rPr>
      </w:pPr>
      <w:r w:rsidRPr="00A42430">
        <w:rPr>
          <w:rFonts w:ascii="Avenir Roman" w:hAnsi="Avenir Roman"/>
          <w:b/>
        </w:rPr>
        <w:t>Purpose</w:t>
      </w:r>
      <w:r w:rsidR="00150F3F">
        <w:rPr>
          <w:rFonts w:ascii="Avenir Roman" w:hAnsi="Avenir Roman"/>
          <w:b/>
        </w:rPr>
        <w:t>:</w:t>
      </w:r>
      <w:r>
        <w:rPr>
          <w:rFonts w:ascii="Avenir Roman" w:hAnsi="Avenir Roman"/>
          <w:b/>
        </w:rPr>
        <w:t xml:space="preserve"> </w:t>
      </w:r>
      <w:r w:rsidR="00150F3F">
        <w:rPr>
          <w:rFonts w:ascii="Avenir Roman" w:hAnsi="Avenir Roman"/>
        </w:rPr>
        <w:t xml:space="preserve">to deepen </w:t>
      </w:r>
      <w:r w:rsidR="008C05FB">
        <w:rPr>
          <w:rFonts w:ascii="Avenir Roman" w:hAnsi="Avenir Roman"/>
        </w:rPr>
        <w:t>commitment and capacity to</w:t>
      </w:r>
      <w:r w:rsidR="00150F3F">
        <w:rPr>
          <w:rFonts w:ascii="Avenir Roman" w:hAnsi="Avenir Roman"/>
        </w:rPr>
        <w:t xml:space="preserve"> achiev</w:t>
      </w:r>
      <w:r w:rsidR="008C05FB">
        <w:rPr>
          <w:rFonts w:ascii="Avenir Roman" w:hAnsi="Avenir Roman"/>
        </w:rPr>
        <w:t>e</w:t>
      </w:r>
      <w:r w:rsidR="00150F3F">
        <w:rPr>
          <w:rFonts w:ascii="Avenir Roman" w:hAnsi="Avenir Roman"/>
        </w:rPr>
        <w:t xml:space="preserve"> the standards established in the</w:t>
      </w:r>
      <w:r>
        <w:rPr>
          <w:rFonts w:ascii="Avenir Roman" w:hAnsi="Avenir Roman"/>
        </w:rPr>
        <w:t xml:space="preserve"> UN</w:t>
      </w:r>
      <w:r w:rsidR="00150F3F">
        <w:rPr>
          <w:rFonts w:ascii="Avenir Roman" w:hAnsi="Avenir Roman"/>
        </w:rPr>
        <w:t xml:space="preserve"> </w:t>
      </w:r>
      <w:r>
        <w:rPr>
          <w:rFonts w:ascii="Avenir Roman" w:hAnsi="Avenir Roman"/>
        </w:rPr>
        <w:t>CRPD</w:t>
      </w:r>
      <w:r w:rsidR="008C05FB">
        <w:rPr>
          <w:rFonts w:ascii="Avenir Roman" w:hAnsi="Avenir Roman"/>
        </w:rPr>
        <w:t>,</w:t>
      </w:r>
      <w:r>
        <w:rPr>
          <w:rFonts w:ascii="Avenir Roman" w:hAnsi="Avenir Roman"/>
        </w:rPr>
        <w:t xml:space="preserve"> </w:t>
      </w:r>
      <w:r w:rsidR="004C6D41">
        <w:rPr>
          <w:rFonts w:ascii="Avenir Roman" w:hAnsi="Avenir Roman"/>
        </w:rPr>
        <w:t>in</w:t>
      </w:r>
      <w:r w:rsidR="00150F3F">
        <w:rPr>
          <w:rFonts w:ascii="Avenir Roman" w:hAnsi="Avenir Roman"/>
        </w:rPr>
        <w:t xml:space="preserve"> the public, private and community sectors</w:t>
      </w:r>
      <w:r>
        <w:rPr>
          <w:rFonts w:ascii="Avenir Roman" w:hAnsi="Avenir Roman"/>
        </w:rPr>
        <w:t xml:space="preserve">. </w:t>
      </w:r>
    </w:p>
    <w:p w14:paraId="2A9A4FA4" w14:textId="77777777" w:rsidR="00B15F01" w:rsidRDefault="00B15F01" w:rsidP="002C508C">
      <w:pPr>
        <w:spacing w:after="120"/>
        <w:ind w:left="720"/>
        <w:jc w:val="both"/>
        <w:rPr>
          <w:rFonts w:ascii="Avenir Roman" w:hAnsi="Avenir Roman"/>
          <w:b/>
        </w:rPr>
      </w:pPr>
    </w:p>
    <w:p w14:paraId="7CEDFFD2" w14:textId="77777777" w:rsidR="00BC5B5B" w:rsidRDefault="00A31175" w:rsidP="002C508C">
      <w:pPr>
        <w:spacing w:after="120"/>
        <w:ind w:left="720"/>
        <w:jc w:val="both"/>
        <w:rPr>
          <w:rFonts w:ascii="Avenir Roman" w:hAnsi="Avenir Roman"/>
          <w:b/>
        </w:rPr>
      </w:pPr>
      <w:r w:rsidRPr="00A42430">
        <w:rPr>
          <w:rFonts w:ascii="Avenir Roman" w:hAnsi="Avenir Roman"/>
          <w:b/>
        </w:rPr>
        <w:t>M</w:t>
      </w:r>
      <w:r w:rsidR="00760372">
        <w:rPr>
          <w:rFonts w:ascii="Avenir Roman" w:hAnsi="Avenir Roman"/>
          <w:b/>
        </w:rPr>
        <w:t>ilestone</w:t>
      </w:r>
      <w:r w:rsidRPr="00A42430">
        <w:rPr>
          <w:rFonts w:ascii="Avenir Roman" w:hAnsi="Avenir Roman"/>
          <w:b/>
        </w:rPr>
        <w:t>s</w:t>
      </w:r>
      <w:r w:rsidR="00BC5B5B">
        <w:rPr>
          <w:rFonts w:ascii="Avenir Roman" w:hAnsi="Avenir Roman"/>
          <w:b/>
        </w:rPr>
        <w:t>:</w:t>
      </w:r>
    </w:p>
    <w:p w14:paraId="517C12CD" w14:textId="77777777" w:rsidR="00150F3F" w:rsidRDefault="008C05FB" w:rsidP="002C508C">
      <w:pPr>
        <w:pStyle w:val="ListParagraph"/>
        <w:numPr>
          <w:ilvl w:val="0"/>
          <w:numId w:val="9"/>
        </w:numPr>
        <w:spacing w:after="120"/>
        <w:jc w:val="both"/>
        <w:rPr>
          <w:rFonts w:ascii="Avenir Roman" w:hAnsi="Avenir Roman"/>
        </w:rPr>
      </w:pPr>
      <w:r>
        <w:rPr>
          <w:rFonts w:ascii="Avenir Roman" w:hAnsi="Avenir Roman"/>
        </w:rPr>
        <w:t xml:space="preserve">A </w:t>
      </w:r>
      <w:r w:rsidR="00150F3F">
        <w:rPr>
          <w:rFonts w:ascii="Avenir Roman" w:hAnsi="Avenir Roman"/>
        </w:rPr>
        <w:t>Forum established</w:t>
      </w:r>
      <w:r>
        <w:rPr>
          <w:rFonts w:ascii="Avenir Roman" w:hAnsi="Avenir Roman"/>
        </w:rPr>
        <w:t>, convened and resourced to develop, agree, and monitor rolling action plans relating to different elements of the UN CRPD.</w:t>
      </w:r>
    </w:p>
    <w:p w14:paraId="1FEA1186" w14:textId="77777777" w:rsidR="00150F3F" w:rsidRDefault="008C05FB" w:rsidP="002C508C">
      <w:pPr>
        <w:pStyle w:val="ListParagraph"/>
        <w:numPr>
          <w:ilvl w:val="0"/>
          <w:numId w:val="9"/>
        </w:numPr>
        <w:spacing w:after="120"/>
        <w:jc w:val="both"/>
        <w:rPr>
          <w:rFonts w:ascii="Avenir Roman" w:hAnsi="Avenir Roman"/>
        </w:rPr>
      </w:pPr>
      <w:r>
        <w:rPr>
          <w:rFonts w:ascii="Avenir Roman" w:hAnsi="Avenir Roman"/>
        </w:rPr>
        <w:t>A number of r</w:t>
      </w:r>
      <w:r w:rsidR="00150F3F">
        <w:rPr>
          <w:rFonts w:ascii="Avenir Roman" w:hAnsi="Avenir Roman"/>
        </w:rPr>
        <w:t xml:space="preserve">olling action plans </w:t>
      </w:r>
      <w:r>
        <w:rPr>
          <w:rFonts w:ascii="Avenir Roman" w:hAnsi="Avenir Roman"/>
        </w:rPr>
        <w:t>under implementation.</w:t>
      </w:r>
    </w:p>
    <w:p w14:paraId="71AF0D5B" w14:textId="77777777" w:rsidR="00A31175" w:rsidRPr="00A42430" w:rsidRDefault="00A31175" w:rsidP="002C508C">
      <w:pPr>
        <w:spacing w:after="120"/>
        <w:ind w:left="720"/>
        <w:jc w:val="both"/>
        <w:rPr>
          <w:rFonts w:ascii="Avenir Roman" w:hAnsi="Avenir Roman"/>
          <w:b/>
        </w:rPr>
      </w:pPr>
      <w:r w:rsidRPr="00A42430">
        <w:rPr>
          <w:rFonts w:ascii="Avenir Roman" w:hAnsi="Avenir Roman"/>
          <w:b/>
        </w:rPr>
        <w:t>Partners</w:t>
      </w:r>
      <w:r w:rsidR="00150F3F">
        <w:rPr>
          <w:rFonts w:ascii="Avenir Roman" w:hAnsi="Avenir Roman"/>
          <w:b/>
        </w:rPr>
        <w:t xml:space="preserve">: </w:t>
      </w:r>
      <w:r w:rsidR="002B777E">
        <w:rPr>
          <w:rFonts w:ascii="Avenir Roman" w:hAnsi="Avenir Roman"/>
        </w:rPr>
        <w:t>Access for All</w:t>
      </w:r>
      <w:r w:rsidR="008C05FB">
        <w:rPr>
          <w:rFonts w:ascii="Avenir Roman" w:hAnsi="Avenir Roman"/>
        </w:rPr>
        <w:t xml:space="preserve"> as lead partner, convening and working with </w:t>
      </w:r>
      <w:r w:rsidR="00E53647">
        <w:rPr>
          <w:rFonts w:ascii="Avenir Roman" w:hAnsi="Avenir Roman"/>
        </w:rPr>
        <w:t xml:space="preserve">partners that include </w:t>
      </w:r>
      <w:r w:rsidR="008C05FB">
        <w:rPr>
          <w:rFonts w:ascii="Avenir Roman" w:hAnsi="Avenir Roman"/>
        </w:rPr>
        <w:t>p</w:t>
      </w:r>
      <w:r w:rsidR="00150F3F">
        <w:rPr>
          <w:rFonts w:ascii="Avenir Roman" w:hAnsi="Avenir Roman"/>
        </w:rPr>
        <w:t xml:space="preserve">eople with disabilities, organisations of people with disability, </w:t>
      </w:r>
      <w:r w:rsidR="002B777E">
        <w:rPr>
          <w:rFonts w:ascii="Avenir Roman" w:hAnsi="Avenir Roman"/>
        </w:rPr>
        <w:t xml:space="preserve">and </w:t>
      </w:r>
      <w:r w:rsidR="00150F3F">
        <w:rPr>
          <w:rFonts w:ascii="Avenir Roman" w:hAnsi="Avenir Roman"/>
        </w:rPr>
        <w:t xml:space="preserve">including </w:t>
      </w:r>
      <w:r w:rsidR="008C05FB">
        <w:rPr>
          <w:rFonts w:ascii="Avenir Roman" w:hAnsi="Avenir Roman"/>
        </w:rPr>
        <w:t xml:space="preserve">Galway Chamber of Commerce, </w:t>
      </w:r>
      <w:r w:rsidR="00454129">
        <w:rPr>
          <w:rFonts w:ascii="Avenir Roman" w:hAnsi="Avenir Roman"/>
          <w:lang w:val="en-IE"/>
        </w:rPr>
        <w:t xml:space="preserve">Galway Council of Trade Unions, </w:t>
      </w:r>
      <w:r w:rsidR="008C05FB">
        <w:rPr>
          <w:rFonts w:ascii="Avenir Roman" w:hAnsi="Avenir Roman"/>
        </w:rPr>
        <w:t>GCC, DEASP, GRETB, HSE, Tusla</w:t>
      </w:r>
      <w:r w:rsidR="002B777E">
        <w:rPr>
          <w:rFonts w:ascii="Avenir Roman" w:hAnsi="Avenir Roman"/>
        </w:rPr>
        <w:t>, and GCCN</w:t>
      </w:r>
      <w:r>
        <w:rPr>
          <w:rFonts w:ascii="Avenir Roman" w:hAnsi="Avenir Roman"/>
        </w:rPr>
        <w:t>.</w:t>
      </w:r>
      <w:r>
        <w:rPr>
          <w:rFonts w:ascii="Avenir Roman" w:hAnsi="Avenir Roman"/>
          <w:b/>
        </w:rPr>
        <w:t xml:space="preserve"> </w:t>
      </w:r>
    </w:p>
    <w:p w14:paraId="63A0476E" w14:textId="77777777" w:rsidR="002F487C" w:rsidRPr="006425EE" w:rsidRDefault="00A31175" w:rsidP="002C508C">
      <w:pPr>
        <w:spacing w:after="120"/>
        <w:ind w:left="720"/>
        <w:jc w:val="both"/>
        <w:rPr>
          <w:rFonts w:ascii="Avenir Roman" w:hAnsi="Avenir Roman"/>
        </w:rPr>
      </w:pPr>
      <w:r w:rsidRPr="00A42430">
        <w:rPr>
          <w:rFonts w:ascii="Avenir Roman" w:hAnsi="Avenir Roman"/>
          <w:b/>
        </w:rPr>
        <w:t>Timeline</w:t>
      </w:r>
      <w:r w:rsidR="00BC5B5B">
        <w:rPr>
          <w:rFonts w:ascii="Avenir Roman" w:hAnsi="Avenir Roman"/>
          <w:b/>
        </w:rPr>
        <w:t xml:space="preserve">: </w:t>
      </w:r>
      <w:r w:rsidR="00BC5B5B">
        <w:rPr>
          <w:rFonts w:ascii="Avenir Roman" w:hAnsi="Avenir Roman"/>
          <w:lang w:val="en-IE"/>
        </w:rPr>
        <w:t>Ongoing from second quarter 2020.</w:t>
      </w:r>
      <w:r w:rsidR="00BC5B5B" w:rsidRPr="000A0C2B">
        <w:rPr>
          <w:rFonts w:ascii="Avenir Roman" w:hAnsi="Avenir Roman"/>
          <w:lang w:val="en-IE"/>
        </w:rPr>
        <w:t xml:space="preserve">    </w:t>
      </w:r>
    </w:p>
    <w:p w14:paraId="16E12C0B" w14:textId="77777777" w:rsidR="00A31175" w:rsidRPr="00DC13F6" w:rsidRDefault="00A31175" w:rsidP="00A31175">
      <w:pPr>
        <w:spacing w:after="120"/>
        <w:rPr>
          <w:rFonts w:ascii="Avenir Roman" w:hAnsi="Avenir Roman"/>
          <w:b/>
          <w:sz w:val="28"/>
          <w:szCs w:val="28"/>
          <w:lang w:val="en-IE"/>
        </w:rPr>
      </w:pPr>
      <w:r w:rsidRPr="00DC13F6">
        <w:rPr>
          <w:rFonts w:ascii="Avenir Roman" w:hAnsi="Avenir Roman"/>
          <w:b/>
          <w:sz w:val="28"/>
          <w:szCs w:val="28"/>
          <w:lang w:val="en-IE"/>
        </w:rPr>
        <w:t>5.</w:t>
      </w:r>
      <w:r w:rsidR="00975285">
        <w:rPr>
          <w:rFonts w:ascii="Avenir Roman" w:hAnsi="Avenir Roman"/>
          <w:b/>
          <w:sz w:val="28"/>
          <w:szCs w:val="28"/>
          <w:lang w:val="en-IE"/>
        </w:rPr>
        <w:t>4</w:t>
      </w:r>
      <w:r w:rsidRPr="00DC13F6">
        <w:rPr>
          <w:rFonts w:ascii="Avenir Roman" w:hAnsi="Avenir Roman"/>
          <w:b/>
          <w:sz w:val="28"/>
          <w:szCs w:val="28"/>
          <w:lang w:val="en-IE"/>
        </w:rPr>
        <w:t xml:space="preserve"> </w:t>
      </w:r>
      <w:r w:rsidR="004C6D41">
        <w:rPr>
          <w:rFonts w:ascii="Avenir Roman" w:hAnsi="Avenir Roman"/>
          <w:b/>
          <w:sz w:val="28"/>
          <w:szCs w:val="28"/>
          <w:lang w:val="en-IE"/>
        </w:rPr>
        <w:t xml:space="preserve">High Level Goal Four: </w:t>
      </w:r>
      <w:r w:rsidRPr="00DC13F6">
        <w:rPr>
          <w:rFonts w:ascii="Avenir Roman" w:hAnsi="Avenir Roman"/>
          <w:b/>
          <w:sz w:val="28"/>
          <w:szCs w:val="28"/>
          <w:lang w:val="en-IE"/>
        </w:rPr>
        <w:t>Encourage a sustainable, resilient urban environment for Galway City that is the regional capital of the West</w:t>
      </w:r>
    </w:p>
    <w:p w14:paraId="576356BF" w14:textId="77777777" w:rsidR="006425EE" w:rsidRDefault="00DC13F6" w:rsidP="002C508C">
      <w:pPr>
        <w:spacing w:after="120"/>
        <w:jc w:val="both"/>
        <w:rPr>
          <w:rFonts w:ascii="Avenir Roman" w:hAnsi="Avenir Roman"/>
        </w:rPr>
      </w:pPr>
      <w:r w:rsidRPr="00DC13F6">
        <w:rPr>
          <w:rFonts w:ascii="Avenir Roman" w:hAnsi="Avenir Roman"/>
          <w:b/>
          <w:i/>
        </w:rPr>
        <w:t>Flagship Seven:</w:t>
      </w:r>
      <w:r>
        <w:rPr>
          <w:rFonts w:ascii="Avenir Roman" w:hAnsi="Avenir Roman"/>
        </w:rPr>
        <w:t xml:space="preserve"> </w:t>
      </w:r>
      <w:r w:rsidR="00014973">
        <w:rPr>
          <w:rFonts w:ascii="Avenir Roman" w:hAnsi="Avenir Roman"/>
        </w:rPr>
        <w:t xml:space="preserve">Develop, promote and monitor a rolling plan of action for a sustainable and resilient city. </w:t>
      </w:r>
    </w:p>
    <w:p w14:paraId="1903B26F" w14:textId="77777777" w:rsidR="006425EE" w:rsidRDefault="006425EE" w:rsidP="002C508C">
      <w:pPr>
        <w:spacing w:after="120"/>
        <w:ind w:left="720"/>
        <w:jc w:val="both"/>
        <w:rPr>
          <w:rFonts w:ascii="Avenir Roman" w:hAnsi="Avenir Roman"/>
          <w:lang w:val="en-IE"/>
        </w:rPr>
      </w:pPr>
      <w:r w:rsidRPr="006425EE">
        <w:rPr>
          <w:rFonts w:ascii="Avenir Roman" w:hAnsi="Avenir Roman"/>
          <w:b/>
          <w:lang w:val="en-IE"/>
        </w:rPr>
        <w:t>Purpose</w:t>
      </w:r>
      <w:r w:rsidR="00C356CF">
        <w:rPr>
          <w:rFonts w:ascii="Avenir Roman" w:hAnsi="Avenir Roman"/>
          <w:b/>
          <w:lang w:val="en-IE"/>
        </w:rPr>
        <w:t xml:space="preserve">: </w:t>
      </w:r>
      <w:r w:rsidR="00014973">
        <w:rPr>
          <w:rFonts w:ascii="Avenir Roman" w:hAnsi="Avenir Roman"/>
          <w:lang w:val="en-IE"/>
        </w:rPr>
        <w:t xml:space="preserve">to establish, drive and monitor action on climate </w:t>
      </w:r>
      <w:r w:rsidR="0088432A">
        <w:rPr>
          <w:rFonts w:ascii="Avenir Roman" w:hAnsi="Avenir Roman"/>
          <w:lang w:val="en-IE"/>
        </w:rPr>
        <w:t>change</w:t>
      </w:r>
      <w:r w:rsidR="005D1559">
        <w:rPr>
          <w:rFonts w:ascii="Avenir Roman" w:hAnsi="Avenir Roman"/>
          <w:lang w:val="en-IE"/>
        </w:rPr>
        <w:t xml:space="preserve"> mitigation</w:t>
      </w:r>
      <w:r w:rsidR="0088432A">
        <w:rPr>
          <w:rFonts w:ascii="Avenir Roman" w:hAnsi="Avenir Roman"/>
          <w:lang w:val="en-IE"/>
        </w:rPr>
        <w:t xml:space="preserve"> and adaptation</w:t>
      </w:r>
      <w:r w:rsidR="005D1559">
        <w:rPr>
          <w:rFonts w:ascii="Avenir Roman" w:hAnsi="Avenir Roman"/>
          <w:lang w:val="en-IE"/>
        </w:rPr>
        <w:t xml:space="preserve">, </w:t>
      </w:r>
      <w:r w:rsidR="00014973">
        <w:rPr>
          <w:rFonts w:ascii="Avenir Roman" w:hAnsi="Avenir Roman"/>
          <w:lang w:val="en-IE"/>
        </w:rPr>
        <w:t xml:space="preserve">and </w:t>
      </w:r>
      <w:r w:rsidR="005D1559">
        <w:rPr>
          <w:rFonts w:ascii="Avenir Roman" w:hAnsi="Avenir Roman"/>
          <w:lang w:val="en-IE"/>
        </w:rPr>
        <w:t>climate justice</w:t>
      </w:r>
      <w:r w:rsidR="0088432A">
        <w:rPr>
          <w:rFonts w:ascii="Avenir Roman" w:hAnsi="Avenir Roman"/>
          <w:lang w:val="en-IE"/>
        </w:rPr>
        <w:t xml:space="preserve"> such that effective action on each informs all local plans and policies, and to stimulate and enable organisations in the public and private sector to reduce greenhouse gas emissions.</w:t>
      </w:r>
    </w:p>
    <w:p w14:paraId="3DE10605" w14:textId="77777777" w:rsidR="006425EE" w:rsidRDefault="006425EE" w:rsidP="002C508C">
      <w:pPr>
        <w:spacing w:after="120"/>
        <w:ind w:left="720"/>
        <w:jc w:val="both"/>
        <w:rPr>
          <w:rFonts w:ascii="Avenir Roman" w:hAnsi="Avenir Roman"/>
          <w:b/>
          <w:lang w:val="en-IE"/>
        </w:rPr>
      </w:pPr>
      <w:r w:rsidRPr="006425EE">
        <w:rPr>
          <w:rFonts w:ascii="Avenir Roman" w:hAnsi="Avenir Roman"/>
          <w:b/>
          <w:lang w:val="en-IE"/>
        </w:rPr>
        <w:t>M</w:t>
      </w:r>
      <w:r w:rsidR="00760372">
        <w:rPr>
          <w:rFonts w:ascii="Avenir Roman" w:hAnsi="Avenir Roman"/>
          <w:b/>
          <w:lang w:val="en-IE"/>
        </w:rPr>
        <w:t>ilestone</w:t>
      </w:r>
      <w:r w:rsidRPr="006425EE">
        <w:rPr>
          <w:rFonts w:ascii="Avenir Roman" w:hAnsi="Avenir Roman"/>
          <w:b/>
          <w:lang w:val="en-IE"/>
        </w:rPr>
        <w:t>s</w:t>
      </w:r>
      <w:r w:rsidR="00C356CF">
        <w:rPr>
          <w:rFonts w:ascii="Avenir Roman" w:hAnsi="Avenir Roman"/>
          <w:b/>
          <w:lang w:val="en-IE"/>
        </w:rPr>
        <w:t>:</w:t>
      </w:r>
    </w:p>
    <w:p w14:paraId="7CB0C268" w14:textId="77777777" w:rsidR="00C356CF" w:rsidRPr="00C356CF" w:rsidRDefault="00C356CF" w:rsidP="002C508C">
      <w:pPr>
        <w:pStyle w:val="ListParagraph"/>
        <w:numPr>
          <w:ilvl w:val="0"/>
          <w:numId w:val="11"/>
        </w:numPr>
        <w:spacing w:after="120"/>
        <w:jc w:val="both"/>
        <w:rPr>
          <w:rFonts w:ascii="Avenir Roman" w:hAnsi="Avenir Roman"/>
          <w:b/>
          <w:lang w:val="en-IE"/>
        </w:rPr>
      </w:pPr>
      <w:r>
        <w:rPr>
          <w:rFonts w:ascii="Avenir Roman" w:hAnsi="Avenir Roman"/>
          <w:lang w:val="en-IE"/>
        </w:rPr>
        <w:t>Expert forum in place</w:t>
      </w:r>
      <w:r w:rsidR="00014973">
        <w:rPr>
          <w:rFonts w:ascii="Avenir Roman" w:hAnsi="Avenir Roman"/>
          <w:lang w:val="en-IE"/>
        </w:rPr>
        <w:t xml:space="preserve"> and meeting on a regular basis to plan and track progress towards a sustainable, resilient Galway.</w:t>
      </w:r>
    </w:p>
    <w:p w14:paraId="241F12C2" w14:textId="77777777" w:rsidR="00C356CF" w:rsidRPr="0088432A" w:rsidRDefault="00C356CF" w:rsidP="002C508C">
      <w:pPr>
        <w:pStyle w:val="ListParagraph"/>
        <w:numPr>
          <w:ilvl w:val="0"/>
          <w:numId w:val="11"/>
        </w:numPr>
        <w:spacing w:after="120"/>
        <w:jc w:val="both"/>
        <w:rPr>
          <w:rFonts w:ascii="Avenir Roman" w:hAnsi="Avenir Roman"/>
          <w:b/>
          <w:lang w:val="en-IE"/>
        </w:rPr>
      </w:pPr>
      <w:r>
        <w:rPr>
          <w:rFonts w:ascii="Avenir Roman" w:hAnsi="Avenir Roman"/>
          <w:lang w:val="en-IE"/>
        </w:rPr>
        <w:t xml:space="preserve">A </w:t>
      </w:r>
      <w:r w:rsidR="00014973">
        <w:rPr>
          <w:rFonts w:ascii="Avenir Roman" w:hAnsi="Avenir Roman"/>
          <w:lang w:val="en-IE"/>
        </w:rPr>
        <w:t>rolling action</w:t>
      </w:r>
      <w:r>
        <w:rPr>
          <w:rFonts w:ascii="Avenir Roman" w:hAnsi="Avenir Roman"/>
          <w:lang w:val="en-IE"/>
        </w:rPr>
        <w:t xml:space="preserve"> </w:t>
      </w:r>
      <w:r w:rsidR="0088432A">
        <w:rPr>
          <w:rFonts w:ascii="Avenir Roman" w:hAnsi="Avenir Roman"/>
          <w:lang w:val="en-IE"/>
        </w:rPr>
        <w:t xml:space="preserve">plan </w:t>
      </w:r>
      <w:r>
        <w:rPr>
          <w:rFonts w:ascii="Avenir Roman" w:hAnsi="Avenir Roman"/>
          <w:lang w:val="en-IE"/>
        </w:rPr>
        <w:t xml:space="preserve">for a sustainable, resilient Galway in place and </w:t>
      </w:r>
      <w:r w:rsidR="00014973">
        <w:rPr>
          <w:rFonts w:ascii="Avenir Roman" w:hAnsi="Avenir Roman"/>
          <w:lang w:val="en-IE"/>
        </w:rPr>
        <w:t>promot</w:t>
      </w:r>
      <w:r>
        <w:rPr>
          <w:rFonts w:ascii="Avenir Roman" w:hAnsi="Avenir Roman"/>
          <w:lang w:val="en-IE"/>
        </w:rPr>
        <w:t>ed.</w:t>
      </w:r>
    </w:p>
    <w:p w14:paraId="571F636F" w14:textId="77777777" w:rsidR="0088432A" w:rsidRPr="00C356CF" w:rsidRDefault="0088432A" w:rsidP="002C508C">
      <w:pPr>
        <w:pStyle w:val="ListParagraph"/>
        <w:numPr>
          <w:ilvl w:val="0"/>
          <w:numId w:val="11"/>
        </w:numPr>
        <w:spacing w:after="120"/>
        <w:jc w:val="both"/>
        <w:rPr>
          <w:rFonts w:ascii="Avenir Roman" w:hAnsi="Avenir Roman"/>
          <w:b/>
          <w:lang w:val="en-IE"/>
        </w:rPr>
      </w:pPr>
      <w:r>
        <w:rPr>
          <w:rFonts w:ascii="Avenir Roman" w:hAnsi="Avenir Roman"/>
          <w:lang w:val="en-IE"/>
        </w:rPr>
        <w:t>A positive branding scheme in place for companies and organisations taking steps to reduce their greenhouse gas emissions.</w:t>
      </w:r>
    </w:p>
    <w:p w14:paraId="6A3673AF" w14:textId="77777777" w:rsidR="006425EE" w:rsidRPr="005D1559" w:rsidRDefault="006425EE" w:rsidP="002C508C">
      <w:pPr>
        <w:spacing w:after="120"/>
        <w:ind w:left="720"/>
        <w:jc w:val="both"/>
        <w:rPr>
          <w:rFonts w:ascii="Avenir Roman" w:hAnsi="Avenir Roman"/>
          <w:lang w:val="en-IE"/>
        </w:rPr>
      </w:pPr>
      <w:r w:rsidRPr="006425EE">
        <w:rPr>
          <w:rFonts w:ascii="Avenir Roman" w:hAnsi="Avenir Roman"/>
          <w:b/>
          <w:lang w:val="en-IE"/>
        </w:rPr>
        <w:t>Partners</w:t>
      </w:r>
      <w:r w:rsidR="00C356CF">
        <w:rPr>
          <w:rFonts w:ascii="Avenir Roman" w:hAnsi="Avenir Roman"/>
          <w:b/>
          <w:lang w:val="en-IE"/>
        </w:rPr>
        <w:t>:</w:t>
      </w:r>
      <w:r w:rsidR="005D1559">
        <w:rPr>
          <w:rFonts w:ascii="Avenir Roman" w:hAnsi="Avenir Roman"/>
          <w:b/>
          <w:lang w:val="en-IE"/>
        </w:rPr>
        <w:t xml:space="preserve"> </w:t>
      </w:r>
      <w:r w:rsidR="00C356CF">
        <w:rPr>
          <w:rFonts w:ascii="Avenir Roman" w:hAnsi="Avenir Roman"/>
          <w:lang w:val="en-IE"/>
        </w:rPr>
        <w:t xml:space="preserve">GCC </w:t>
      </w:r>
      <w:r w:rsidR="00C356CF">
        <w:rPr>
          <w:rFonts w:ascii="Avenir Roman" w:hAnsi="Avenir Roman"/>
        </w:rPr>
        <w:t>as lead partner, convening and working with</w:t>
      </w:r>
      <w:r w:rsidR="00C356CF">
        <w:rPr>
          <w:rFonts w:ascii="Avenir Roman" w:hAnsi="Avenir Roman"/>
          <w:lang w:val="en-IE"/>
        </w:rPr>
        <w:t xml:space="preserve"> </w:t>
      </w:r>
      <w:r w:rsidR="00E53647">
        <w:rPr>
          <w:rFonts w:ascii="Avenir Roman" w:hAnsi="Avenir Roman"/>
        </w:rPr>
        <w:t>partners that include</w:t>
      </w:r>
      <w:r w:rsidR="00E53647">
        <w:rPr>
          <w:rFonts w:ascii="Avenir Roman" w:hAnsi="Avenir Roman"/>
          <w:lang w:val="en-IE"/>
        </w:rPr>
        <w:t xml:space="preserve"> </w:t>
      </w:r>
      <w:r w:rsidR="005D1559">
        <w:rPr>
          <w:rFonts w:ascii="Avenir Roman" w:hAnsi="Avenir Roman"/>
          <w:lang w:val="en-IE"/>
        </w:rPr>
        <w:t xml:space="preserve">Galway </w:t>
      </w:r>
      <w:r w:rsidR="002B777E">
        <w:rPr>
          <w:rFonts w:ascii="Avenir Roman" w:hAnsi="Avenir Roman"/>
          <w:lang w:val="en-IE"/>
        </w:rPr>
        <w:t>E</w:t>
      </w:r>
      <w:r w:rsidR="005D1559">
        <w:rPr>
          <w:rFonts w:ascii="Avenir Roman" w:hAnsi="Avenir Roman"/>
          <w:lang w:val="en-IE"/>
        </w:rPr>
        <w:t xml:space="preserve">nvironmental </w:t>
      </w:r>
      <w:r w:rsidR="002B777E">
        <w:rPr>
          <w:rFonts w:ascii="Avenir Roman" w:hAnsi="Avenir Roman"/>
          <w:lang w:val="en-IE"/>
        </w:rPr>
        <w:t>N</w:t>
      </w:r>
      <w:r w:rsidR="005D1559">
        <w:rPr>
          <w:rFonts w:ascii="Avenir Roman" w:hAnsi="Avenir Roman"/>
          <w:lang w:val="en-IE"/>
        </w:rPr>
        <w:t xml:space="preserve">etwork, </w:t>
      </w:r>
      <w:r w:rsidR="00C356CF">
        <w:rPr>
          <w:rFonts w:ascii="Avenir Roman" w:hAnsi="Avenir Roman"/>
          <w:lang w:val="en-IE"/>
        </w:rPr>
        <w:t>Galway Chamber of Commerce, GCCN, NUIG, GMIT</w:t>
      </w:r>
      <w:r w:rsidR="002B777E">
        <w:rPr>
          <w:rFonts w:ascii="Avenir Roman" w:hAnsi="Avenir Roman"/>
          <w:lang w:val="en-IE"/>
        </w:rPr>
        <w:t>, other</w:t>
      </w:r>
      <w:r w:rsidR="00C356CF">
        <w:rPr>
          <w:rFonts w:ascii="Avenir Roman" w:hAnsi="Avenir Roman"/>
          <w:lang w:val="en-IE"/>
        </w:rPr>
        <w:t xml:space="preserve"> </w:t>
      </w:r>
      <w:r w:rsidR="005D1559">
        <w:rPr>
          <w:rFonts w:ascii="Avenir Roman" w:hAnsi="Avenir Roman"/>
          <w:lang w:val="en-IE"/>
        </w:rPr>
        <w:t>public sector</w:t>
      </w:r>
      <w:r w:rsidR="00014973">
        <w:rPr>
          <w:rFonts w:ascii="Avenir Roman" w:hAnsi="Avenir Roman"/>
          <w:lang w:val="en-IE"/>
        </w:rPr>
        <w:t xml:space="preserve"> agencies</w:t>
      </w:r>
      <w:r w:rsidR="002B777E">
        <w:rPr>
          <w:rFonts w:ascii="Avenir Roman" w:hAnsi="Avenir Roman"/>
          <w:lang w:val="en-IE"/>
        </w:rPr>
        <w:t xml:space="preserve">, and Comhairle na </w:t>
      </w:r>
      <w:r w:rsidR="002C508C">
        <w:rPr>
          <w:rFonts w:ascii="Avenir Roman" w:hAnsi="Avenir Roman"/>
          <w:lang w:val="en-IE"/>
        </w:rPr>
        <w:t>nÓg</w:t>
      </w:r>
      <w:r w:rsidR="00014973">
        <w:rPr>
          <w:rFonts w:ascii="Avenir Roman" w:hAnsi="Avenir Roman"/>
          <w:lang w:val="en-IE"/>
        </w:rPr>
        <w:t>.</w:t>
      </w:r>
    </w:p>
    <w:p w14:paraId="46010306" w14:textId="77777777" w:rsidR="006425EE" w:rsidRDefault="006425EE" w:rsidP="00DC13F6">
      <w:pPr>
        <w:spacing w:after="120"/>
        <w:ind w:left="720"/>
        <w:rPr>
          <w:rFonts w:ascii="Avenir Roman" w:hAnsi="Avenir Roman"/>
          <w:b/>
          <w:lang w:val="en-IE"/>
        </w:rPr>
      </w:pPr>
      <w:r w:rsidRPr="006425EE">
        <w:rPr>
          <w:rFonts w:ascii="Avenir Roman" w:hAnsi="Avenir Roman"/>
          <w:b/>
          <w:lang w:val="en-IE"/>
        </w:rPr>
        <w:t>Timeline</w:t>
      </w:r>
      <w:r w:rsidR="00C356CF">
        <w:rPr>
          <w:rFonts w:ascii="Avenir Roman" w:hAnsi="Avenir Roman"/>
          <w:b/>
          <w:lang w:val="en-IE"/>
        </w:rPr>
        <w:t xml:space="preserve">: </w:t>
      </w:r>
      <w:r w:rsidR="00C356CF">
        <w:rPr>
          <w:rFonts w:ascii="Avenir Roman" w:hAnsi="Avenir Roman"/>
          <w:lang w:val="en-IE"/>
        </w:rPr>
        <w:t>Ongoing from first quarter 2020.</w:t>
      </w:r>
      <w:r w:rsidR="00C356CF" w:rsidRPr="000A0C2B">
        <w:rPr>
          <w:rFonts w:ascii="Avenir Roman" w:hAnsi="Avenir Roman"/>
          <w:lang w:val="en-IE"/>
        </w:rPr>
        <w:t xml:space="preserve">    </w:t>
      </w:r>
    </w:p>
    <w:p w14:paraId="2FDDE016" w14:textId="77777777" w:rsidR="005D1559" w:rsidRPr="00E21B0F" w:rsidRDefault="00DC13F6" w:rsidP="002C508C">
      <w:pPr>
        <w:spacing w:after="120"/>
        <w:jc w:val="both"/>
        <w:rPr>
          <w:rFonts w:ascii="Avenir Roman" w:hAnsi="Avenir Roman"/>
        </w:rPr>
      </w:pPr>
      <w:r w:rsidRPr="00DC13F6">
        <w:rPr>
          <w:rFonts w:ascii="Avenir Roman" w:hAnsi="Avenir Roman"/>
          <w:b/>
          <w:i/>
        </w:rPr>
        <w:t xml:space="preserve">Flagship Eight: </w:t>
      </w:r>
      <w:r w:rsidR="004F25B3">
        <w:rPr>
          <w:rFonts w:ascii="Avenir Roman" w:hAnsi="Avenir Roman"/>
        </w:rPr>
        <w:t>Implement an action plan on homelessness and housing insecurity in the City.</w:t>
      </w:r>
    </w:p>
    <w:p w14:paraId="6DEA7CD6" w14:textId="77777777" w:rsidR="004F25B3" w:rsidRDefault="00E21B0F" w:rsidP="002C508C">
      <w:pPr>
        <w:spacing w:after="120"/>
        <w:ind w:left="720"/>
        <w:jc w:val="both"/>
        <w:rPr>
          <w:rFonts w:ascii="Avenir Roman" w:hAnsi="Avenir Roman"/>
          <w:lang w:val="en-IE"/>
        </w:rPr>
      </w:pPr>
      <w:r w:rsidRPr="00E21B0F">
        <w:rPr>
          <w:rFonts w:ascii="Avenir Roman" w:hAnsi="Avenir Roman"/>
          <w:b/>
          <w:lang w:val="en-IE"/>
        </w:rPr>
        <w:t>Purpose</w:t>
      </w:r>
      <w:r w:rsidR="004F25B3">
        <w:rPr>
          <w:rFonts w:ascii="Avenir Roman" w:hAnsi="Avenir Roman"/>
          <w:b/>
          <w:lang w:val="en-IE"/>
        </w:rPr>
        <w:t xml:space="preserve">: </w:t>
      </w:r>
      <w:r w:rsidR="004F25B3">
        <w:rPr>
          <w:rFonts w:ascii="Avenir Roman" w:hAnsi="Avenir Roman"/>
          <w:lang w:val="en-IE"/>
        </w:rPr>
        <w:t>to ensure effective action in Galway to</w:t>
      </w:r>
      <w:r>
        <w:rPr>
          <w:rFonts w:ascii="Avenir Roman" w:hAnsi="Avenir Roman"/>
          <w:b/>
          <w:lang w:val="en-IE"/>
        </w:rPr>
        <w:t xml:space="preserve"> </w:t>
      </w:r>
      <w:r>
        <w:rPr>
          <w:rFonts w:ascii="Avenir Roman" w:hAnsi="Avenir Roman"/>
          <w:lang w:val="en-IE"/>
        </w:rPr>
        <w:t xml:space="preserve">reduce </w:t>
      </w:r>
      <w:r w:rsidR="004F25B3">
        <w:rPr>
          <w:rFonts w:ascii="Avenir Roman" w:hAnsi="Avenir Roman"/>
          <w:lang w:val="en-IE"/>
        </w:rPr>
        <w:t>homelessness, to examine and implement new models of intervention, available and tested, on homelessness and housing insecurity, to enable effective dialogue between relevant sectors on the issues, and to ensure enforcement of legal provisions and regulations on short-term lets and on rent controls.</w:t>
      </w:r>
    </w:p>
    <w:p w14:paraId="57C41D92" w14:textId="77777777" w:rsidR="00F13AE1" w:rsidRDefault="00E21B0F" w:rsidP="002C508C">
      <w:pPr>
        <w:spacing w:after="120"/>
        <w:ind w:left="720"/>
        <w:jc w:val="both"/>
        <w:rPr>
          <w:rFonts w:ascii="Avenir Roman" w:hAnsi="Avenir Roman"/>
          <w:b/>
          <w:lang w:val="en-IE"/>
        </w:rPr>
      </w:pPr>
      <w:r w:rsidRPr="00E21B0F">
        <w:rPr>
          <w:rFonts w:ascii="Avenir Roman" w:hAnsi="Avenir Roman"/>
          <w:b/>
          <w:lang w:val="en-IE"/>
        </w:rPr>
        <w:t>M</w:t>
      </w:r>
      <w:r w:rsidR="00760372">
        <w:rPr>
          <w:rFonts w:ascii="Avenir Roman" w:hAnsi="Avenir Roman"/>
          <w:b/>
          <w:lang w:val="en-IE"/>
        </w:rPr>
        <w:t>ilestone</w:t>
      </w:r>
      <w:r w:rsidRPr="00E21B0F">
        <w:rPr>
          <w:rFonts w:ascii="Avenir Roman" w:hAnsi="Avenir Roman"/>
          <w:b/>
          <w:lang w:val="en-IE"/>
        </w:rPr>
        <w:t>s</w:t>
      </w:r>
      <w:r w:rsidR="00F13AE1">
        <w:rPr>
          <w:rFonts w:ascii="Avenir Roman" w:hAnsi="Avenir Roman"/>
          <w:b/>
          <w:lang w:val="en-IE"/>
        </w:rPr>
        <w:t>:</w:t>
      </w:r>
    </w:p>
    <w:p w14:paraId="19AF3F63" w14:textId="77777777" w:rsidR="00F13AE1" w:rsidRDefault="00F13AE1" w:rsidP="002C508C">
      <w:pPr>
        <w:pStyle w:val="ListParagraph"/>
        <w:numPr>
          <w:ilvl w:val="0"/>
          <w:numId w:val="12"/>
        </w:numPr>
        <w:spacing w:after="120"/>
        <w:jc w:val="both"/>
        <w:rPr>
          <w:rFonts w:ascii="Avenir Roman" w:hAnsi="Avenir Roman"/>
          <w:lang w:val="en-IE"/>
        </w:rPr>
      </w:pPr>
      <w:r>
        <w:rPr>
          <w:rFonts w:ascii="Avenir Roman" w:hAnsi="Avenir Roman"/>
          <w:lang w:val="en-IE"/>
        </w:rPr>
        <w:t xml:space="preserve">Regional Homeless Forum </w:t>
      </w:r>
      <w:r w:rsidR="004F25B3">
        <w:rPr>
          <w:rFonts w:ascii="Avenir Roman" w:hAnsi="Avenir Roman"/>
          <w:lang w:val="en-IE"/>
        </w:rPr>
        <w:t xml:space="preserve">reconvened and </w:t>
      </w:r>
      <w:r w:rsidR="00E21B0F" w:rsidRPr="00F13AE1">
        <w:rPr>
          <w:rFonts w:ascii="Avenir Roman" w:hAnsi="Avenir Roman"/>
          <w:lang w:val="en-IE"/>
        </w:rPr>
        <w:t>meet</w:t>
      </w:r>
      <w:r>
        <w:rPr>
          <w:rFonts w:ascii="Avenir Roman" w:hAnsi="Avenir Roman"/>
          <w:lang w:val="en-IE"/>
        </w:rPr>
        <w:t>ing on a regular basis.</w:t>
      </w:r>
    </w:p>
    <w:p w14:paraId="731F682B" w14:textId="77777777" w:rsidR="00E21B0F" w:rsidRPr="00F13AE1" w:rsidRDefault="00F13AE1" w:rsidP="002C508C">
      <w:pPr>
        <w:pStyle w:val="ListParagraph"/>
        <w:numPr>
          <w:ilvl w:val="0"/>
          <w:numId w:val="12"/>
        </w:numPr>
        <w:spacing w:after="120"/>
        <w:jc w:val="both"/>
        <w:rPr>
          <w:rFonts w:ascii="Avenir Roman" w:hAnsi="Avenir Roman"/>
          <w:lang w:val="en-IE"/>
        </w:rPr>
      </w:pPr>
      <w:r>
        <w:rPr>
          <w:rFonts w:ascii="Avenir Roman" w:hAnsi="Avenir Roman"/>
          <w:lang w:val="en-IE"/>
        </w:rPr>
        <w:t xml:space="preserve">A </w:t>
      </w:r>
      <w:r w:rsidR="00E21B0F" w:rsidRPr="00F13AE1">
        <w:rPr>
          <w:rFonts w:ascii="Avenir Roman" w:hAnsi="Avenir Roman"/>
          <w:lang w:val="en-IE"/>
        </w:rPr>
        <w:t>loca</w:t>
      </w:r>
      <w:r w:rsidR="004F25B3">
        <w:rPr>
          <w:rFonts w:ascii="Avenir Roman" w:hAnsi="Avenir Roman"/>
          <w:lang w:val="en-IE"/>
        </w:rPr>
        <w:t>l</w:t>
      </w:r>
      <w:r w:rsidR="00E21B0F" w:rsidRPr="00F13AE1">
        <w:rPr>
          <w:rFonts w:ascii="Avenir Roman" w:hAnsi="Avenir Roman"/>
          <w:lang w:val="en-IE"/>
        </w:rPr>
        <w:t xml:space="preserve"> action pla</w:t>
      </w:r>
      <w:r>
        <w:rPr>
          <w:rFonts w:ascii="Avenir Roman" w:hAnsi="Avenir Roman"/>
          <w:lang w:val="en-IE"/>
        </w:rPr>
        <w:t xml:space="preserve">n </w:t>
      </w:r>
      <w:r w:rsidR="004F25B3">
        <w:rPr>
          <w:rFonts w:ascii="Avenir Roman" w:hAnsi="Avenir Roman"/>
          <w:lang w:val="en-IE"/>
        </w:rPr>
        <w:t xml:space="preserve">on homelessness and housing insecurity </w:t>
      </w:r>
      <w:r>
        <w:rPr>
          <w:rFonts w:ascii="Avenir Roman" w:hAnsi="Avenir Roman"/>
          <w:lang w:val="en-IE"/>
        </w:rPr>
        <w:t>agreed and under implementation.</w:t>
      </w:r>
    </w:p>
    <w:p w14:paraId="16EC2419" w14:textId="77777777" w:rsidR="00E21B0F" w:rsidRPr="00F13AE1" w:rsidRDefault="00E21B0F" w:rsidP="002C508C">
      <w:pPr>
        <w:spacing w:after="120"/>
        <w:ind w:left="720"/>
        <w:jc w:val="both"/>
        <w:rPr>
          <w:rFonts w:ascii="Avenir Roman" w:hAnsi="Avenir Roman"/>
          <w:lang w:val="en-IE"/>
        </w:rPr>
      </w:pPr>
      <w:r w:rsidRPr="00E21B0F">
        <w:rPr>
          <w:rFonts w:ascii="Avenir Roman" w:hAnsi="Avenir Roman"/>
          <w:b/>
          <w:lang w:val="en-IE"/>
        </w:rPr>
        <w:t>Partners</w:t>
      </w:r>
      <w:r w:rsidR="00F13AE1">
        <w:rPr>
          <w:rFonts w:ascii="Avenir Roman" w:hAnsi="Avenir Roman"/>
          <w:b/>
          <w:lang w:val="en-IE"/>
        </w:rPr>
        <w:t xml:space="preserve">: </w:t>
      </w:r>
      <w:r w:rsidR="00F13AE1">
        <w:rPr>
          <w:rFonts w:ascii="Avenir Roman" w:hAnsi="Avenir Roman"/>
          <w:lang w:val="en-IE"/>
        </w:rPr>
        <w:t xml:space="preserve">GCC </w:t>
      </w:r>
      <w:r w:rsidR="00F13AE1">
        <w:rPr>
          <w:rFonts w:ascii="Avenir Roman" w:hAnsi="Avenir Roman"/>
        </w:rPr>
        <w:t>as lead partner, convening and working with</w:t>
      </w:r>
      <w:r w:rsidR="004F25B3">
        <w:rPr>
          <w:rFonts w:ascii="Avenir Roman" w:hAnsi="Avenir Roman"/>
        </w:rPr>
        <w:t xml:space="preserve"> </w:t>
      </w:r>
      <w:r w:rsidR="00E53647">
        <w:rPr>
          <w:rFonts w:ascii="Avenir Roman" w:hAnsi="Avenir Roman"/>
        </w:rPr>
        <w:t xml:space="preserve">partners that include </w:t>
      </w:r>
      <w:r w:rsidR="004F25B3">
        <w:rPr>
          <w:rFonts w:ascii="Avenir Roman" w:hAnsi="Avenir Roman"/>
        </w:rPr>
        <w:t>housing and homeless organisations from the community and voluntary sector</w:t>
      </w:r>
      <w:r w:rsidR="004C7BE1">
        <w:rPr>
          <w:rFonts w:ascii="Avenir Roman" w:hAnsi="Avenir Roman"/>
        </w:rPr>
        <w:t xml:space="preserve"> and GCCN (Housing and homelessness linkage group)</w:t>
      </w:r>
      <w:r w:rsidR="004F25B3">
        <w:rPr>
          <w:rFonts w:ascii="Avenir Roman" w:hAnsi="Avenir Roman"/>
        </w:rPr>
        <w:t>.</w:t>
      </w:r>
    </w:p>
    <w:p w14:paraId="7C318AE6" w14:textId="77777777" w:rsidR="00E21B0F" w:rsidRPr="00A31B51" w:rsidRDefault="00E21B0F" w:rsidP="002C508C">
      <w:pPr>
        <w:spacing w:after="120"/>
        <w:ind w:left="720"/>
        <w:jc w:val="both"/>
        <w:rPr>
          <w:rFonts w:ascii="Avenir Roman" w:hAnsi="Avenir Roman"/>
        </w:rPr>
      </w:pPr>
      <w:r w:rsidRPr="00E21B0F">
        <w:rPr>
          <w:rFonts w:ascii="Avenir Roman" w:hAnsi="Avenir Roman"/>
          <w:b/>
          <w:lang w:val="en-IE"/>
        </w:rPr>
        <w:t>Timeline</w:t>
      </w:r>
      <w:r w:rsidR="00F13AE1">
        <w:rPr>
          <w:rFonts w:ascii="Avenir Roman" w:hAnsi="Avenir Roman"/>
          <w:b/>
          <w:lang w:val="en-IE"/>
        </w:rPr>
        <w:t xml:space="preserve">: </w:t>
      </w:r>
      <w:r w:rsidR="00A31B51">
        <w:rPr>
          <w:rFonts w:ascii="Avenir Roman" w:hAnsi="Avenir Roman"/>
          <w:lang w:val="en-IE"/>
        </w:rPr>
        <w:t>Ongoing from second quarter 2020.</w:t>
      </w:r>
      <w:r w:rsidR="00A31B51" w:rsidRPr="000A0C2B">
        <w:rPr>
          <w:rFonts w:ascii="Avenir Roman" w:hAnsi="Avenir Roman"/>
          <w:lang w:val="en-IE"/>
        </w:rPr>
        <w:t xml:space="preserve">    </w:t>
      </w:r>
    </w:p>
    <w:p w14:paraId="13AAA620" w14:textId="77777777" w:rsidR="00A31175" w:rsidRPr="00DC13F6" w:rsidRDefault="00A31175" w:rsidP="00A31175">
      <w:pPr>
        <w:spacing w:after="120"/>
        <w:rPr>
          <w:rFonts w:ascii="Avenir Roman" w:hAnsi="Avenir Roman"/>
          <w:b/>
          <w:sz w:val="28"/>
          <w:szCs w:val="28"/>
          <w:lang w:val="en-IE"/>
        </w:rPr>
      </w:pPr>
      <w:r w:rsidRPr="00DC13F6">
        <w:rPr>
          <w:rFonts w:ascii="Avenir Roman" w:hAnsi="Avenir Roman"/>
          <w:b/>
          <w:sz w:val="28"/>
          <w:szCs w:val="28"/>
          <w:lang w:val="en-IE"/>
        </w:rPr>
        <w:t>5.</w:t>
      </w:r>
      <w:r w:rsidR="00975285">
        <w:rPr>
          <w:rFonts w:ascii="Avenir Roman" w:hAnsi="Avenir Roman"/>
          <w:b/>
          <w:sz w:val="28"/>
          <w:szCs w:val="28"/>
          <w:lang w:val="en-IE"/>
        </w:rPr>
        <w:t>5</w:t>
      </w:r>
      <w:r w:rsidRPr="00DC13F6">
        <w:rPr>
          <w:rFonts w:ascii="Avenir Roman" w:hAnsi="Avenir Roman"/>
          <w:b/>
          <w:sz w:val="28"/>
          <w:szCs w:val="28"/>
          <w:lang w:val="en-IE"/>
        </w:rPr>
        <w:t xml:space="preserve"> </w:t>
      </w:r>
      <w:r w:rsidR="004C6D41">
        <w:rPr>
          <w:rFonts w:ascii="Avenir Roman" w:hAnsi="Avenir Roman"/>
          <w:b/>
          <w:sz w:val="28"/>
          <w:szCs w:val="28"/>
          <w:lang w:val="en-IE"/>
        </w:rPr>
        <w:t xml:space="preserve">High Level Goal Five: </w:t>
      </w:r>
      <w:r w:rsidRPr="00DC13F6">
        <w:rPr>
          <w:rFonts w:ascii="Avenir Roman" w:hAnsi="Avenir Roman"/>
          <w:b/>
          <w:sz w:val="28"/>
          <w:szCs w:val="28"/>
          <w:lang w:val="en-IE"/>
        </w:rPr>
        <w:t>Promote the health and wellbeing of all people in Galway City</w:t>
      </w:r>
    </w:p>
    <w:p w14:paraId="14B3C3D0" w14:textId="77777777" w:rsidR="002B777E" w:rsidRDefault="002B777E" w:rsidP="002C508C">
      <w:pPr>
        <w:spacing w:after="120"/>
        <w:jc w:val="both"/>
        <w:rPr>
          <w:rFonts w:ascii="Avenir Roman" w:hAnsi="Avenir Roman"/>
        </w:rPr>
      </w:pPr>
      <w:r>
        <w:rPr>
          <w:rFonts w:ascii="Avenir Roman" w:hAnsi="Avenir Roman"/>
          <w:b/>
          <w:i/>
        </w:rPr>
        <w:t>Flagship Nine</w:t>
      </w:r>
      <w:r>
        <w:rPr>
          <w:rFonts w:ascii="Avenir Roman" w:hAnsi="Avenir Roman"/>
        </w:rPr>
        <w:t xml:space="preserve">: </w:t>
      </w:r>
      <w:r w:rsidRPr="006E077C">
        <w:rPr>
          <w:rFonts w:ascii="Avenir Roman" w:hAnsi="Avenir Roman"/>
        </w:rPr>
        <w:t>Strengthen implementation of the Health</w:t>
      </w:r>
      <w:r>
        <w:rPr>
          <w:rFonts w:ascii="Avenir Roman" w:hAnsi="Avenir Roman"/>
        </w:rPr>
        <w:t>y</w:t>
      </w:r>
      <w:r w:rsidRPr="006E077C">
        <w:rPr>
          <w:rFonts w:ascii="Avenir Roman" w:hAnsi="Avenir Roman"/>
        </w:rPr>
        <w:t xml:space="preserve"> Galway City Strategy</w:t>
      </w:r>
      <w:r>
        <w:rPr>
          <w:rFonts w:ascii="Avenir Roman" w:hAnsi="Avenir Roman"/>
        </w:rPr>
        <w:t>.</w:t>
      </w:r>
    </w:p>
    <w:p w14:paraId="4F6BC027" w14:textId="77777777" w:rsidR="002B777E" w:rsidRPr="00253726" w:rsidRDefault="002B777E" w:rsidP="002C508C">
      <w:pPr>
        <w:spacing w:after="120"/>
        <w:ind w:left="720"/>
        <w:jc w:val="both"/>
        <w:rPr>
          <w:rFonts w:ascii="Avenir Roman" w:hAnsi="Avenir Roman"/>
        </w:rPr>
      </w:pPr>
      <w:r w:rsidRPr="00DF3F2C">
        <w:rPr>
          <w:rFonts w:ascii="Avenir Roman" w:hAnsi="Avenir Roman"/>
          <w:b/>
        </w:rPr>
        <w:t>Purpose</w:t>
      </w:r>
      <w:r>
        <w:rPr>
          <w:rFonts w:ascii="Avenir Roman" w:hAnsi="Avenir Roman"/>
          <w:b/>
        </w:rPr>
        <w:t xml:space="preserve">: </w:t>
      </w:r>
      <w:r>
        <w:rPr>
          <w:rFonts w:ascii="Avenir Roman" w:hAnsi="Avenir Roman"/>
        </w:rPr>
        <w:t>to take a</w:t>
      </w:r>
      <w:r w:rsidRPr="00253726">
        <w:rPr>
          <w:rFonts w:ascii="Avenir Roman" w:hAnsi="Avenir Roman"/>
        </w:rPr>
        <w:t xml:space="preserve"> collaborative interagency approach to refocus existing resources to ensure implementation of priority actions </w:t>
      </w:r>
      <w:r>
        <w:rPr>
          <w:rFonts w:ascii="Avenir Roman" w:hAnsi="Avenir Roman"/>
        </w:rPr>
        <w:t>under the Strategy,</w:t>
      </w:r>
      <w:r w:rsidRPr="00253726">
        <w:rPr>
          <w:rFonts w:ascii="Avenir Roman" w:hAnsi="Avenir Roman"/>
        </w:rPr>
        <w:t xml:space="preserve"> to replicate those </w:t>
      </w:r>
      <w:r>
        <w:rPr>
          <w:rFonts w:ascii="Avenir Roman" w:hAnsi="Avenir Roman"/>
        </w:rPr>
        <w:t xml:space="preserve">actions </w:t>
      </w:r>
      <w:r w:rsidRPr="00253726">
        <w:rPr>
          <w:rFonts w:ascii="Avenir Roman" w:hAnsi="Avenir Roman"/>
        </w:rPr>
        <w:t xml:space="preserve">that have proven effective, and </w:t>
      </w:r>
      <w:r>
        <w:rPr>
          <w:rFonts w:ascii="Avenir Roman" w:hAnsi="Avenir Roman"/>
        </w:rPr>
        <w:t xml:space="preserve">to </w:t>
      </w:r>
      <w:r w:rsidRPr="00253726">
        <w:rPr>
          <w:rFonts w:ascii="Avenir Roman" w:hAnsi="Avenir Roman"/>
        </w:rPr>
        <w:t>link with other local policy strategies to secure implementation of actions relevant to these.</w:t>
      </w:r>
    </w:p>
    <w:p w14:paraId="73B77DD8" w14:textId="77777777" w:rsidR="002B777E" w:rsidRDefault="002B777E" w:rsidP="002C508C">
      <w:pPr>
        <w:spacing w:after="120"/>
        <w:ind w:left="720"/>
        <w:jc w:val="both"/>
        <w:rPr>
          <w:rFonts w:ascii="Avenir Roman" w:hAnsi="Avenir Roman"/>
          <w:b/>
        </w:rPr>
      </w:pPr>
      <w:r w:rsidRPr="00DF3F2C">
        <w:rPr>
          <w:rFonts w:ascii="Avenir Roman" w:hAnsi="Avenir Roman"/>
          <w:b/>
        </w:rPr>
        <w:t>M</w:t>
      </w:r>
      <w:r>
        <w:rPr>
          <w:rFonts w:ascii="Avenir Roman" w:hAnsi="Avenir Roman"/>
          <w:b/>
        </w:rPr>
        <w:t>ilestone</w:t>
      </w:r>
      <w:r w:rsidRPr="00DF3F2C">
        <w:rPr>
          <w:rFonts w:ascii="Avenir Roman" w:hAnsi="Avenir Roman"/>
          <w:b/>
        </w:rPr>
        <w:t>s</w:t>
      </w:r>
      <w:r>
        <w:rPr>
          <w:rFonts w:ascii="Avenir Roman" w:hAnsi="Avenir Roman"/>
          <w:b/>
        </w:rPr>
        <w:t>:</w:t>
      </w:r>
    </w:p>
    <w:p w14:paraId="6163B3F7" w14:textId="77777777" w:rsidR="002B777E" w:rsidRDefault="002B777E" w:rsidP="002C508C">
      <w:pPr>
        <w:pStyle w:val="ListParagraph"/>
        <w:numPr>
          <w:ilvl w:val="0"/>
          <w:numId w:val="28"/>
        </w:numPr>
        <w:spacing w:after="120"/>
        <w:jc w:val="both"/>
        <w:rPr>
          <w:rFonts w:ascii="Avenir Roman" w:hAnsi="Avenir Roman"/>
        </w:rPr>
      </w:pPr>
      <w:r>
        <w:rPr>
          <w:rFonts w:ascii="Avenir Roman" w:hAnsi="Avenir Roman"/>
        </w:rPr>
        <w:t>Progress made</w:t>
      </w:r>
      <w:r w:rsidRPr="00253726">
        <w:rPr>
          <w:rFonts w:ascii="Avenir Roman" w:hAnsi="Avenir Roman"/>
        </w:rPr>
        <w:t xml:space="preserve"> on implementation of the Health</w:t>
      </w:r>
      <w:r>
        <w:rPr>
          <w:rFonts w:ascii="Avenir Roman" w:hAnsi="Avenir Roman"/>
        </w:rPr>
        <w:t>y</w:t>
      </w:r>
      <w:r w:rsidRPr="00253726">
        <w:rPr>
          <w:rFonts w:ascii="Avenir Roman" w:hAnsi="Avenir Roman"/>
        </w:rPr>
        <w:t xml:space="preserve"> Galway Strategy</w:t>
      </w:r>
      <w:r>
        <w:rPr>
          <w:rFonts w:ascii="Avenir Roman" w:hAnsi="Avenir Roman"/>
        </w:rPr>
        <w:t xml:space="preserve"> actions</w:t>
      </w:r>
      <w:r w:rsidRPr="00253726">
        <w:rPr>
          <w:rFonts w:ascii="Avenir Roman" w:hAnsi="Avenir Roman"/>
        </w:rPr>
        <w:t>.</w:t>
      </w:r>
    </w:p>
    <w:p w14:paraId="48FBE52B" w14:textId="77777777" w:rsidR="002B777E" w:rsidRPr="00253726" w:rsidRDefault="002B777E" w:rsidP="002C508C">
      <w:pPr>
        <w:pStyle w:val="ListParagraph"/>
        <w:numPr>
          <w:ilvl w:val="0"/>
          <w:numId w:val="28"/>
        </w:numPr>
        <w:spacing w:after="120"/>
        <w:jc w:val="both"/>
        <w:rPr>
          <w:rFonts w:ascii="Avenir Roman" w:hAnsi="Avenir Roman"/>
        </w:rPr>
      </w:pPr>
      <w:r>
        <w:rPr>
          <w:rFonts w:ascii="Avenir Roman" w:hAnsi="Avenir Roman"/>
        </w:rPr>
        <w:t xml:space="preserve">Effective links made between the </w:t>
      </w:r>
      <w:r w:rsidRPr="006E077C">
        <w:rPr>
          <w:rFonts w:ascii="Avenir Roman" w:hAnsi="Avenir Roman"/>
        </w:rPr>
        <w:t>Health</w:t>
      </w:r>
      <w:r>
        <w:rPr>
          <w:rFonts w:ascii="Avenir Roman" w:hAnsi="Avenir Roman"/>
        </w:rPr>
        <w:t>y</w:t>
      </w:r>
      <w:r w:rsidRPr="006E077C">
        <w:rPr>
          <w:rFonts w:ascii="Avenir Roman" w:hAnsi="Avenir Roman"/>
        </w:rPr>
        <w:t xml:space="preserve"> Galway City Strategy</w:t>
      </w:r>
      <w:r>
        <w:rPr>
          <w:rFonts w:ascii="Avenir Roman" w:hAnsi="Avenir Roman"/>
        </w:rPr>
        <w:t xml:space="preserve"> and other local strategies of relevance.</w:t>
      </w:r>
    </w:p>
    <w:p w14:paraId="029385AE" w14:textId="77777777" w:rsidR="002B777E" w:rsidRPr="00DF3F2C" w:rsidRDefault="002B777E" w:rsidP="002C508C">
      <w:pPr>
        <w:spacing w:after="120"/>
        <w:ind w:left="720"/>
        <w:jc w:val="both"/>
        <w:rPr>
          <w:rFonts w:ascii="Avenir Roman" w:hAnsi="Avenir Roman"/>
        </w:rPr>
      </w:pPr>
      <w:r w:rsidRPr="00DF3F2C">
        <w:rPr>
          <w:rFonts w:ascii="Avenir Roman" w:hAnsi="Avenir Roman"/>
          <w:b/>
        </w:rPr>
        <w:t>Partners</w:t>
      </w:r>
      <w:r>
        <w:rPr>
          <w:rFonts w:ascii="Avenir Roman" w:hAnsi="Avenir Roman"/>
          <w:b/>
        </w:rPr>
        <w:t>:</w:t>
      </w:r>
      <w:r w:rsidRPr="00DF3F2C">
        <w:rPr>
          <w:rFonts w:ascii="Avenir Roman" w:hAnsi="Avenir Roman"/>
          <w:b/>
        </w:rPr>
        <w:t xml:space="preserve"> </w:t>
      </w:r>
      <w:r w:rsidRPr="00DF3F2C">
        <w:rPr>
          <w:rFonts w:ascii="Avenir Roman" w:hAnsi="Avenir Roman"/>
        </w:rPr>
        <w:t>LCDC Healthy Ireland Steering Committee</w:t>
      </w:r>
      <w:r>
        <w:rPr>
          <w:rFonts w:ascii="Avenir Roman" w:hAnsi="Avenir Roman"/>
        </w:rPr>
        <w:t>, chaired by the HSE.</w:t>
      </w:r>
    </w:p>
    <w:p w14:paraId="707C1CA1" w14:textId="77777777" w:rsidR="005D1559" w:rsidRPr="002B777E" w:rsidRDefault="002B777E" w:rsidP="002C508C">
      <w:pPr>
        <w:spacing w:after="120"/>
        <w:ind w:left="720"/>
        <w:jc w:val="both"/>
        <w:rPr>
          <w:rFonts w:ascii="Avenir Roman" w:hAnsi="Avenir Roman"/>
        </w:rPr>
      </w:pPr>
      <w:r w:rsidRPr="00DF3F2C">
        <w:rPr>
          <w:rFonts w:ascii="Avenir Roman" w:hAnsi="Avenir Roman"/>
          <w:b/>
        </w:rPr>
        <w:t>Timeline</w:t>
      </w:r>
      <w:r>
        <w:rPr>
          <w:rFonts w:ascii="Avenir Roman" w:hAnsi="Avenir Roman"/>
          <w:b/>
        </w:rPr>
        <w:t xml:space="preserve">: </w:t>
      </w:r>
      <w:r>
        <w:rPr>
          <w:rFonts w:ascii="Avenir Roman" w:hAnsi="Avenir Roman"/>
        </w:rPr>
        <w:t>Ongoing from first quarter 2020.</w:t>
      </w:r>
    </w:p>
    <w:p w14:paraId="64634413" w14:textId="77777777" w:rsidR="00A31175" w:rsidRPr="00A31175" w:rsidRDefault="007E4BC1" w:rsidP="00A31175">
      <w:pPr>
        <w:spacing w:after="120"/>
        <w:rPr>
          <w:rFonts w:ascii="Avenir Roman" w:hAnsi="Avenir Roman"/>
          <w:b/>
          <w:sz w:val="32"/>
          <w:szCs w:val="32"/>
        </w:rPr>
      </w:pPr>
      <w:r w:rsidRPr="00A31175">
        <w:rPr>
          <w:rFonts w:ascii="Avenir Roman" w:hAnsi="Avenir Roman"/>
          <w:b/>
          <w:sz w:val="32"/>
          <w:szCs w:val="32"/>
        </w:rPr>
        <w:t>6.</w:t>
      </w:r>
      <w:r w:rsidRPr="00A31175">
        <w:rPr>
          <w:rFonts w:ascii="Avenir Roman" w:hAnsi="Avenir Roman"/>
          <w:b/>
          <w:sz w:val="32"/>
          <w:szCs w:val="32"/>
        </w:rPr>
        <w:tab/>
        <w:t>Seed Initiatives</w:t>
      </w:r>
    </w:p>
    <w:p w14:paraId="4F3779EC" w14:textId="77777777" w:rsidR="002E2EE3" w:rsidRDefault="002B777E" w:rsidP="002C508C">
      <w:pPr>
        <w:spacing w:after="120"/>
        <w:jc w:val="both"/>
        <w:rPr>
          <w:rFonts w:ascii="Avenir Roman" w:hAnsi="Avenir Roman"/>
          <w:lang w:val="en-IE"/>
        </w:rPr>
      </w:pPr>
      <w:r>
        <w:rPr>
          <w:rFonts w:ascii="Avenir Roman" w:hAnsi="Avenir Roman"/>
          <w:lang w:val="en-IE"/>
        </w:rPr>
        <w:t>T</w:t>
      </w:r>
      <w:r w:rsidR="003901DC">
        <w:rPr>
          <w:rFonts w:ascii="Avenir Roman" w:hAnsi="Avenir Roman"/>
          <w:lang w:val="en-IE"/>
        </w:rPr>
        <w:t>en</w:t>
      </w:r>
      <w:r w:rsidR="00261BE6">
        <w:rPr>
          <w:rFonts w:ascii="Avenir Roman" w:hAnsi="Avenir Roman"/>
          <w:lang w:val="en-IE"/>
        </w:rPr>
        <w:t xml:space="preserve"> Seed initiatives</w:t>
      </w:r>
      <w:r w:rsidR="002E2EE3">
        <w:rPr>
          <w:rFonts w:ascii="Avenir Roman" w:hAnsi="Avenir Roman"/>
          <w:lang w:val="en-IE"/>
        </w:rPr>
        <w:t xml:space="preserve"> were identified through the planning process for this implementation plan. Seed initiatives are those actions that are:</w:t>
      </w:r>
    </w:p>
    <w:p w14:paraId="1E4D3797" w14:textId="77777777" w:rsidR="002E2EE3" w:rsidRDefault="002E2EE3" w:rsidP="002C508C">
      <w:pPr>
        <w:pStyle w:val="ListParagraph"/>
        <w:numPr>
          <w:ilvl w:val="0"/>
          <w:numId w:val="23"/>
        </w:numPr>
        <w:spacing w:after="120"/>
        <w:jc w:val="both"/>
        <w:rPr>
          <w:rFonts w:ascii="Avenir Roman" w:hAnsi="Avenir Roman"/>
          <w:lang w:val="en-IE"/>
        </w:rPr>
      </w:pPr>
      <w:r>
        <w:rPr>
          <w:rFonts w:ascii="Avenir Roman" w:hAnsi="Avenir Roman"/>
          <w:lang w:val="en-IE"/>
        </w:rPr>
        <w:t>small in scale but offer significant potential for future action of greater scale;</w:t>
      </w:r>
    </w:p>
    <w:p w14:paraId="135A6211" w14:textId="77777777" w:rsidR="002E2EE3" w:rsidRDefault="002E2EE3" w:rsidP="002C508C">
      <w:pPr>
        <w:pStyle w:val="ListParagraph"/>
        <w:numPr>
          <w:ilvl w:val="0"/>
          <w:numId w:val="23"/>
        </w:numPr>
        <w:spacing w:after="120"/>
        <w:jc w:val="both"/>
        <w:rPr>
          <w:rFonts w:ascii="Avenir Roman" w:hAnsi="Avenir Roman"/>
          <w:lang w:val="en-IE"/>
        </w:rPr>
      </w:pPr>
      <w:r>
        <w:rPr>
          <w:rFonts w:ascii="Avenir Roman" w:hAnsi="Avenir Roman"/>
          <w:lang w:val="en-IE"/>
        </w:rPr>
        <w:t>looking to create the conditions for new possibilities and priorities to be pursued; and</w:t>
      </w:r>
    </w:p>
    <w:p w14:paraId="0D70E139" w14:textId="77777777" w:rsidR="00261BE6" w:rsidRPr="002E2EE3" w:rsidRDefault="00432405" w:rsidP="002C508C">
      <w:pPr>
        <w:pStyle w:val="ListParagraph"/>
        <w:numPr>
          <w:ilvl w:val="0"/>
          <w:numId w:val="23"/>
        </w:numPr>
        <w:spacing w:after="120"/>
        <w:jc w:val="both"/>
        <w:rPr>
          <w:rFonts w:ascii="Avenir Roman" w:hAnsi="Avenir Roman"/>
          <w:lang w:val="en-IE"/>
        </w:rPr>
      </w:pPr>
      <w:r>
        <w:rPr>
          <w:rFonts w:ascii="Avenir Roman" w:hAnsi="Avenir Roman"/>
          <w:lang w:val="en-IE"/>
        </w:rPr>
        <w:t>opening up new agendas of importance for Galway City.</w:t>
      </w:r>
    </w:p>
    <w:p w14:paraId="3E7D0047" w14:textId="77777777" w:rsidR="00A31175" w:rsidRPr="006E077C" w:rsidRDefault="00A31175" w:rsidP="00A31175">
      <w:pPr>
        <w:spacing w:after="120"/>
        <w:rPr>
          <w:rFonts w:ascii="Avenir Roman" w:hAnsi="Avenir Roman"/>
          <w:b/>
          <w:sz w:val="28"/>
          <w:szCs w:val="28"/>
          <w:lang w:val="en-IE"/>
        </w:rPr>
      </w:pPr>
      <w:r w:rsidRPr="006E077C">
        <w:rPr>
          <w:rFonts w:ascii="Avenir Roman" w:hAnsi="Avenir Roman"/>
          <w:b/>
          <w:sz w:val="28"/>
          <w:szCs w:val="28"/>
          <w:lang w:val="en-IE"/>
        </w:rPr>
        <w:t>6.</w:t>
      </w:r>
      <w:r w:rsidR="00A31B51">
        <w:rPr>
          <w:rFonts w:ascii="Avenir Roman" w:hAnsi="Avenir Roman"/>
          <w:b/>
          <w:sz w:val="28"/>
          <w:szCs w:val="28"/>
          <w:lang w:val="en-IE"/>
        </w:rPr>
        <w:t>1</w:t>
      </w:r>
      <w:r w:rsidRPr="006E077C">
        <w:rPr>
          <w:rFonts w:ascii="Avenir Roman" w:hAnsi="Avenir Roman"/>
          <w:b/>
          <w:sz w:val="28"/>
          <w:szCs w:val="28"/>
          <w:lang w:val="en-IE"/>
        </w:rPr>
        <w:t xml:space="preserve"> </w:t>
      </w:r>
      <w:r w:rsidR="004C6D41">
        <w:rPr>
          <w:rFonts w:ascii="Avenir Roman" w:hAnsi="Avenir Roman"/>
          <w:b/>
          <w:sz w:val="28"/>
          <w:szCs w:val="28"/>
          <w:lang w:val="en-IE"/>
        </w:rPr>
        <w:t xml:space="preserve">High Level Goal One: </w:t>
      </w:r>
      <w:r w:rsidRPr="006E077C">
        <w:rPr>
          <w:rFonts w:ascii="Avenir Roman" w:hAnsi="Avenir Roman"/>
          <w:b/>
          <w:sz w:val="28"/>
          <w:szCs w:val="28"/>
          <w:lang w:val="en-IE"/>
        </w:rPr>
        <w:t>Develop and promote Galway as a world-class, creative city region</w:t>
      </w:r>
    </w:p>
    <w:p w14:paraId="5C8082F3" w14:textId="77777777" w:rsidR="003901DC" w:rsidRDefault="003901DC" w:rsidP="002C508C">
      <w:pPr>
        <w:spacing w:after="120"/>
        <w:jc w:val="both"/>
        <w:rPr>
          <w:rFonts w:ascii="Avenir Roman" w:hAnsi="Avenir Roman"/>
          <w:lang w:val="en-IE"/>
        </w:rPr>
      </w:pPr>
      <w:r>
        <w:rPr>
          <w:rFonts w:ascii="Avenir Roman" w:hAnsi="Avenir Roman"/>
          <w:lang w:val="en-IE"/>
        </w:rPr>
        <w:t>No seed initiative is to be pursued under this high level goal over this implementation period.</w:t>
      </w:r>
    </w:p>
    <w:p w14:paraId="492C9857" w14:textId="77777777" w:rsidR="002C508C" w:rsidRPr="005D1559" w:rsidRDefault="002C508C" w:rsidP="002C508C">
      <w:pPr>
        <w:spacing w:after="120"/>
        <w:jc w:val="both"/>
        <w:rPr>
          <w:rFonts w:ascii="Avenir Roman" w:hAnsi="Avenir Roman"/>
          <w:lang w:val="en-IE"/>
        </w:rPr>
      </w:pPr>
    </w:p>
    <w:p w14:paraId="4EDD294E" w14:textId="77777777" w:rsidR="00A31175" w:rsidRPr="006E077C" w:rsidRDefault="00A31175" w:rsidP="00A31175">
      <w:pPr>
        <w:spacing w:after="120"/>
        <w:rPr>
          <w:rFonts w:ascii="Avenir Roman" w:hAnsi="Avenir Roman"/>
          <w:b/>
          <w:sz w:val="28"/>
          <w:szCs w:val="28"/>
          <w:lang w:val="en-IE"/>
        </w:rPr>
      </w:pPr>
      <w:r w:rsidRPr="006E077C">
        <w:rPr>
          <w:rFonts w:ascii="Avenir Roman" w:hAnsi="Avenir Roman"/>
          <w:b/>
          <w:sz w:val="28"/>
          <w:szCs w:val="28"/>
          <w:lang w:val="en-IE"/>
        </w:rPr>
        <w:t>6.</w:t>
      </w:r>
      <w:r w:rsidR="00A31B51">
        <w:rPr>
          <w:rFonts w:ascii="Avenir Roman" w:hAnsi="Avenir Roman"/>
          <w:b/>
          <w:sz w:val="28"/>
          <w:szCs w:val="28"/>
          <w:lang w:val="en-IE"/>
        </w:rPr>
        <w:t>2</w:t>
      </w:r>
      <w:r w:rsidRPr="006E077C">
        <w:rPr>
          <w:rFonts w:ascii="Avenir Roman" w:hAnsi="Avenir Roman"/>
          <w:b/>
          <w:sz w:val="28"/>
          <w:szCs w:val="28"/>
          <w:lang w:val="en-IE"/>
        </w:rPr>
        <w:t xml:space="preserve"> </w:t>
      </w:r>
      <w:r w:rsidR="004C6D41">
        <w:rPr>
          <w:rFonts w:ascii="Avenir Roman" w:hAnsi="Avenir Roman"/>
          <w:b/>
          <w:sz w:val="28"/>
          <w:szCs w:val="28"/>
          <w:lang w:val="en-IE"/>
        </w:rPr>
        <w:t xml:space="preserve">High Level Goal Two: </w:t>
      </w:r>
      <w:r w:rsidRPr="006E077C">
        <w:rPr>
          <w:rFonts w:ascii="Avenir Roman" w:hAnsi="Avenir Roman"/>
          <w:b/>
          <w:sz w:val="28"/>
          <w:szCs w:val="28"/>
          <w:lang w:val="en-IE"/>
        </w:rPr>
        <w:t>Develop and promote Galway as an innovative city</w:t>
      </w:r>
    </w:p>
    <w:p w14:paraId="15867E2A" w14:textId="77777777" w:rsidR="0054741C"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One</w:t>
      </w:r>
      <w:r w:rsidRPr="00261BE6">
        <w:rPr>
          <w:rFonts w:ascii="Avenir Roman" w:hAnsi="Avenir Roman"/>
          <w:b/>
          <w:i/>
        </w:rPr>
        <w:t>:</w:t>
      </w:r>
      <w:r>
        <w:rPr>
          <w:rFonts w:ascii="Avenir Roman" w:hAnsi="Avenir Roman"/>
        </w:rPr>
        <w:t xml:space="preserve"> </w:t>
      </w:r>
      <w:r w:rsidR="003901DC">
        <w:rPr>
          <w:rFonts w:ascii="Avenir Roman" w:hAnsi="Avenir Roman"/>
        </w:rPr>
        <w:t>Establish, resource, and locate a position to enable access to EU and national funding opportunities.</w:t>
      </w:r>
    </w:p>
    <w:p w14:paraId="63A2C927" w14:textId="77777777" w:rsidR="003901DC" w:rsidRDefault="0054741C" w:rsidP="002C508C">
      <w:pPr>
        <w:spacing w:after="120"/>
        <w:ind w:left="720"/>
        <w:jc w:val="both"/>
        <w:rPr>
          <w:rFonts w:ascii="Avenir Roman" w:hAnsi="Avenir Roman"/>
        </w:rPr>
      </w:pPr>
      <w:r>
        <w:rPr>
          <w:rFonts w:ascii="Avenir Roman" w:hAnsi="Avenir Roman"/>
          <w:b/>
        </w:rPr>
        <w:t>Purpose</w:t>
      </w:r>
      <w:r w:rsidR="003901DC">
        <w:rPr>
          <w:rFonts w:ascii="Avenir Roman" w:hAnsi="Avenir Roman"/>
          <w:b/>
        </w:rPr>
        <w:t xml:space="preserve">: </w:t>
      </w:r>
      <w:r w:rsidR="003901DC">
        <w:rPr>
          <w:rFonts w:ascii="Avenir Roman" w:hAnsi="Avenir Roman"/>
        </w:rPr>
        <w:t>to provide a support service, including information sharing, training, and practical support, to individuals, companies, and groups</w:t>
      </w:r>
      <w:r w:rsidR="00453758">
        <w:rPr>
          <w:rFonts w:ascii="Avenir Roman" w:hAnsi="Avenir Roman"/>
        </w:rPr>
        <w:t>, including community and voluntary groups,</w:t>
      </w:r>
      <w:r w:rsidR="003901DC">
        <w:rPr>
          <w:rFonts w:ascii="Avenir Roman" w:hAnsi="Avenir Roman"/>
        </w:rPr>
        <w:t xml:space="preserve"> seeking to apply for EU and national funding. </w:t>
      </w:r>
    </w:p>
    <w:p w14:paraId="770BCA56" w14:textId="77777777" w:rsidR="0054741C" w:rsidRDefault="0054741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775D20">
        <w:rPr>
          <w:rFonts w:ascii="Avenir Roman" w:hAnsi="Avenir Roman"/>
          <w:b/>
        </w:rPr>
        <w:t>:</w:t>
      </w:r>
    </w:p>
    <w:p w14:paraId="1A5E3809" w14:textId="77777777" w:rsidR="00775D20" w:rsidRPr="00775D20" w:rsidRDefault="00775D20" w:rsidP="002C508C">
      <w:pPr>
        <w:pStyle w:val="ListParagraph"/>
        <w:numPr>
          <w:ilvl w:val="0"/>
          <w:numId w:val="21"/>
        </w:numPr>
        <w:spacing w:after="120"/>
        <w:jc w:val="both"/>
        <w:rPr>
          <w:rFonts w:ascii="Avenir Roman" w:hAnsi="Avenir Roman"/>
          <w:b/>
        </w:rPr>
      </w:pPr>
      <w:r>
        <w:rPr>
          <w:rFonts w:ascii="Avenir Roman" w:hAnsi="Avenir Roman"/>
        </w:rPr>
        <w:t>Funding secured and support person employed</w:t>
      </w:r>
      <w:r w:rsidR="003901DC">
        <w:rPr>
          <w:rFonts w:ascii="Avenir Roman" w:hAnsi="Avenir Roman"/>
        </w:rPr>
        <w:t>, located</w:t>
      </w:r>
      <w:r>
        <w:rPr>
          <w:rFonts w:ascii="Avenir Roman" w:hAnsi="Avenir Roman"/>
        </w:rPr>
        <w:t xml:space="preserve"> in agreed </w:t>
      </w:r>
      <w:r w:rsidR="003901DC">
        <w:rPr>
          <w:rFonts w:ascii="Avenir Roman" w:hAnsi="Avenir Roman"/>
        </w:rPr>
        <w:t xml:space="preserve">partner </w:t>
      </w:r>
      <w:r>
        <w:rPr>
          <w:rFonts w:ascii="Avenir Roman" w:hAnsi="Avenir Roman"/>
        </w:rPr>
        <w:t>organisation.</w:t>
      </w:r>
    </w:p>
    <w:p w14:paraId="2B986F3D" w14:textId="77777777" w:rsidR="0054741C" w:rsidRPr="00775D20" w:rsidRDefault="0054741C" w:rsidP="002C508C">
      <w:pPr>
        <w:spacing w:after="120"/>
        <w:ind w:left="720"/>
        <w:jc w:val="both"/>
        <w:rPr>
          <w:rFonts w:ascii="Avenir Roman" w:hAnsi="Avenir Roman"/>
        </w:rPr>
      </w:pPr>
      <w:r>
        <w:rPr>
          <w:rFonts w:ascii="Avenir Roman" w:hAnsi="Avenir Roman"/>
          <w:b/>
        </w:rPr>
        <w:t>Partners</w:t>
      </w:r>
      <w:r w:rsidR="00775D20">
        <w:rPr>
          <w:rFonts w:ascii="Avenir Roman" w:hAnsi="Avenir Roman"/>
          <w:b/>
        </w:rPr>
        <w:t xml:space="preserve">: </w:t>
      </w:r>
      <w:r w:rsidR="00775D20">
        <w:rPr>
          <w:rFonts w:ascii="Avenir Roman" w:hAnsi="Avenir Roman"/>
        </w:rPr>
        <w:t xml:space="preserve">Galway Chamber of Commerce as lead partner, convening and working with </w:t>
      </w:r>
      <w:r w:rsidR="00E53647">
        <w:rPr>
          <w:rFonts w:ascii="Avenir Roman" w:hAnsi="Avenir Roman"/>
        </w:rPr>
        <w:t xml:space="preserve">partners that include </w:t>
      </w:r>
      <w:r w:rsidR="00775D20">
        <w:rPr>
          <w:rFonts w:ascii="Avenir Roman" w:hAnsi="Avenir Roman"/>
        </w:rPr>
        <w:t xml:space="preserve">GCC, </w:t>
      </w:r>
      <w:r w:rsidR="003901DC">
        <w:rPr>
          <w:rFonts w:ascii="Avenir Roman" w:hAnsi="Avenir Roman"/>
        </w:rPr>
        <w:t xml:space="preserve">and GCP. </w:t>
      </w:r>
    </w:p>
    <w:p w14:paraId="11F032F5" w14:textId="77777777" w:rsidR="0054741C" w:rsidRPr="003901DC" w:rsidRDefault="0054741C" w:rsidP="002C508C">
      <w:pPr>
        <w:spacing w:after="120"/>
        <w:ind w:left="720"/>
        <w:jc w:val="both"/>
        <w:rPr>
          <w:rFonts w:ascii="Avenir Roman" w:hAnsi="Avenir Roman"/>
        </w:rPr>
      </w:pPr>
      <w:r>
        <w:rPr>
          <w:rFonts w:ascii="Avenir Roman" w:hAnsi="Avenir Roman"/>
          <w:b/>
        </w:rPr>
        <w:t>Timeline</w:t>
      </w:r>
      <w:r w:rsidR="003901DC">
        <w:rPr>
          <w:rFonts w:ascii="Avenir Roman" w:hAnsi="Avenir Roman"/>
          <w:b/>
        </w:rPr>
        <w:t xml:space="preserve">: </w:t>
      </w:r>
      <w:r w:rsidR="003901DC">
        <w:rPr>
          <w:rFonts w:ascii="Avenir Roman" w:hAnsi="Avenir Roman"/>
        </w:rPr>
        <w:t>Complete in 2020.</w:t>
      </w:r>
    </w:p>
    <w:p w14:paraId="46DF9288" w14:textId="77777777" w:rsidR="006425EE" w:rsidRDefault="00261BE6" w:rsidP="002C508C">
      <w:pPr>
        <w:spacing w:after="120"/>
        <w:jc w:val="both"/>
        <w:rPr>
          <w:rFonts w:ascii="Avenir Roman" w:hAnsi="Avenir Roman"/>
        </w:rPr>
      </w:pPr>
      <w:r w:rsidRPr="00261BE6">
        <w:rPr>
          <w:rFonts w:ascii="Avenir Roman" w:hAnsi="Avenir Roman"/>
          <w:b/>
          <w:i/>
        </w:rPr>
        <w:t>Seed T</w:t>
      </w:r>
      <w:r w:rsidR="003901DC">
        <w:rPr>
          <w:rFonts w:ascii="Avenir Roman" w:hAnsi="Avenir Roman"/>
          <w:b/>
          <w:i/>
        </w:rPr>
        <w:t>wo</w:t>
      </w:r>
      <w:r>
        <w:rPr>
          <w:rFonts w:ascii="Avenir Roman" w:hAnsi="Avenir Roman"/>
        </w:rPr>
        <w:t xml:space="preserve">: </w:t>
      </w:r>
      <w:r w:rsidR="006425EE" w:rsidRPr="006E077C">
        <w:rPr>
          <w:rFonts w:ascii="Avenir Roman" w:hAnsi="Avenir Roman"/>
        </w:rPr>
        <w:t xml:space="preserve">Convene </w:t>
      </w:r>
      <w:r w:rsidR="002562D9">
        <w:rPr>
          <w:rFonts w:ascii="Avenir Roman" w:hAnsi="Avenir Roman"/>
        </w:rPr>
        <w:t xml:space="preserve">a </w:t>
      </w:r>
      <w:r w:rsidR="006425EE" w:rsidRPr="006E077C">
        <w:rPr>
          <w:rFonts w:ascii="Avenir Roman" w:hAnsi="Avenir Roman"/>
        </w:rPr>
        <w:t xml:space="preserve">task force on </w:t>
      </w:r>
      <w:r w:rsidR="00432405">
        <w:rPr>
          <w:rFonts w:ascii="Avenir Roman" w:hAnsi="Avenir Roman"/>
        </w:rPr>
        <w:t xml:space="preserve">the needs of </w:t>
      </w:r>
      <w:r w:rsidR="006425EE" w:rsidRPr="006E077C">
        <w:rPr>
          <w:rFonts w:ascii="Avenir Roman" w:hAnsi="Avenir Roman"/>
        </w:rPr>
        <w:t>groups distan</w:t>
      </w:r>
      <w:r w:rsidR="002562D9">
        <w:rPr>
          <w:rFonts w:ascii="Avenir Roman" w:hAnsi="Avenir Roman"/>
        </w:rPr>
        <w:t>ced</w:t>
      </w:r>
      <w:r w:rsidR="006425EE" w:rsidRPr="006E077C">
        <w:rPr>
          <w:rFonts w:ascii="Avenir Roman" w:hAnsi="Avenir Roman"/>
        </w:rPr>
        <w:t xml:space="preserve"> from the labour market</w:t>
      </w:r>
      <w:r w:rsidR="002562D9">
        <w:rPr>
          <w:rFonts w:ascii="Avenir Roman" w:hAnsi="Avenir Roman"/>
        </w:rPr>
        <w:t>.</w:t>
      </w:r>
    </w:p>
    <w:p w14:paraId="0A0547B9" w14:textId="77777777" w:rsidR="00DF3F2C" w:rsidRPr="00697761" w:rsidRDefault="00DF3F2C" w:rsidP="002C508C">
      <w:pPr>
        <w:spacing w:after="120"/>
        <w:ind w:left="720"/>
        <w:jc w:val="both"/>
        <w:rPr>
          <w:rFonts w:ascii="Avenir Roman" w:hAnsi="Avenir Roman"/>
        </w:rPr>
      </w:pPr>
      <w:r>
        <w:rPr>
          <w:rFonts w:ascii="Avenir Roman" w:hAnsi="Avenir Roman"/>
          <w:b/>
        </w:rPr>
        <w:t>Purpose</w:t>
      </w:r>
      <w:r w:rsidR="00697761">
        <w:rPr>
          <w:rFonts w:ascii="Avenir Roman" w:hAnsi="Avenir Roman"/>
          <w:b/>
        </w:rPr>
        <w:t xml:space="preserve">: </w:t>
      </w:r>
      <w:r w:rsidR="00697761">
        <w:rPr>
          <w:rFonts w:ascii="Avenir Roman" w:hAnsi="Avenir Roman"/>
        </w:rPr>
        <w:t>to examine and promote responses to unemployment</w:t>
      </w:r>
      <w:r w:rsidR="002562D9">
        <w:rPr>
          <w:rFonts w:ascii="Avenir Roman" w:hAnsi="Avenir Roman"/>
        </w:rPr>
        <w:t xml:space="preserve"> and underemployment</w:t>
      </w:r>
      <w:r w:rsidR="00697761">
        <w:rPr>
          <w:rFonts w:ascii="Avenir Roman" w:hAnsi="Avenir Roman"/>
        </w:rPr>
        <w:t xml:space="preserve"> that would be relevant to groups experiencing significant distan</w:t>
      </w:r>
      <w:r w:rsidR="002562D9">
        <w:rPr>
          <w:rFonts w:ascii="Avenir Roman" w:hAnsi="Avenir Roman"/>
        </w:rPr>
        <w:t>ce</w:t>
      </w:r>
      <w:r w:rsidR="00697761">
        <w:rPr>
          <w:rFonts w:ascii="Avenir Roman" w:hAnsi="Avenir Roman"/>
        </w:rPr>
        <w:t xml:space="preserve"> from the labour market</w:t>
      </w:r>
      <w:r w:rsidR="003901DC">
        <w:rPr>
          <w:rFonts w:ascii="Avenir Roman" w:hAnsi="Avenir Roman"/>
        </w:rPr>
        <w:t>, including through the Youth Guarantee</w:t>
      </w:r>
      <w:r w:rsidR="004A6FAA">
        <w:rPr>
          <w:rFonts w:ascii="Avenir Roman" w:hAnsi="Avenir Roman"/>
        </w:rPr>
        <w:t xml:space="preserve"> Scheme</w:t>
      </w:r>
      <w:r w:rsidR="002562D9">
        <w:rPr>
          <w:rFonts w:ascii="Avenir Roman" w:hAnsi="Avenir Roman"/>
        </w:rPr>
        <w:t>.</w:t>
      </w:r>
    </w:p>
    <w:p w14:paraId="079D2F4B" w14:textId="77777777" w:rsidR="00DF3F2C" w:rsidRDefault="00DF3F2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2562D9">
        <w:rPr>
          <w:rFonts w:ascii="Avenir Roman" w:hAnsi="Avenir Roman"/>
          <w:b/>
        </w:rPr>
        <w:t>:</w:t>
      </w:r>
    </w:p>
    <w:p w14:paraId="342C14BB" w14:textId="77777777" w:rsidR="002562D9" w:rsidRPr="002562D9" w:rsidRDefault="002562D9" w:rsidP="002C508C">
      <w:pPr>
        <w:pStyle w:val="ListParagraph"/>
        <w:numPr>
          <w:ilvl w:val="0"/>
          <w:numId w:val="20"/>
        </w:numPr>
        <w:spacing w:after="120"/>
        <w:jc w:val="both"/>
        <w:rPr>
          <w:rFonts w:ascii="Avenir Roman" w:hAnsi="Avenir Roman"/>
          <w:b/>
        </w:rPr>
      </w:pPr>
      <w:r>
        <w:rPr>
          <w:rFonts w:ascii="Avenir Roman" w:hAnsi="Avenir Roman"/>
        </w:rPr>
        <w:t xml:space="preserve">Task force meeting and reporting on a regular basis. </w:t>
      </w:r>
    </w:p>
    <w:p w14:paraId="1A242486" w14:textId="77777777" w:rsidR="002562D9" w:rsidRPr="002562D9" w:rsidRDefault="002562D9" w:rsidP="002C508C">
      <w:pPr>
        <w:pStyle w:val="ListParagraph"/>
        <w:numPr>
          <w:ilvl w:val="0"/>
          <w:numId w:val="20"/>
        </w:numPr>
        <w:spacing w:after="120"/>
        <w:jc w:val="both"/>
        <w:rPr>
          <w:rFonts w:ascii="Avenir Roman" w:hAnsi="Avenir Roman"/>
          <w:b/>
        </w:rPr>
      </w:pPr>
      <w:r>
        <w:rPr>
          <w:rFonts w:ascii="Avenir Roman" w:hAnsi="Avenir Roman"/>
        </w:rPr>
        <w:t>Task force proposals integrated into relevant public agency plans</w:t>
      </w:r>
      <w:r w:rsidRPr="002562D9">
        <w:rPr>
          <w:rFonts w:ascii="Avenir Roman" w:hAnsi="Avenir Roman"/>
        </w:rPr>
        <w:t>.</w:t>
      </w:r>
    </w:p>
    <w:p w14:paraId="7799F34E" w14:textId="77777777" w:rsidR="00DF3F2C" w:rsidRPr="00697761" w:rsidRDefault="00DF3F2C" w:rsidP="002C508C">
      <w:pPr>
        <w:spacing w:after="120"/>
        <w:ind w:left="720"/>
        <w:jc w:val="both"/>
        <w:rPr>
          <w:rFonts w:ascii="Avenir Roman" w:hAnsi="Avenir Roman"/>
        </w:rPr>
      </w:pPr>
      <w:r>
        <w:rPr>
          <w:rFonts w:ascii="Avenir Roman" w:hAnsi="Avenir Roman"/>
          <w:b/>
        </w:rPr>
        <w:t>Partners</w:t>
      </w:r>
      <w:r w:rsidR="00697761">
        <w:rPr>
          <w:rFonts w:ascii="Avenir Roman" w:hAnsi="Avenir Roman"/>
          <w:b/>
        </w:rPr>
        <w:t xml:space="preserve">: </w:t>
      </w:r>
      <w:r w:rsidR="004A6FAA">
        <w:rPr>
          <w:rFonts w:ascii="Avenir Roman" w:hAnsi="Avenir Roman"/>
        </w:rPr>
        <w:t xml:space="preserve">GCP </w:t>
      </w:r>
      <w:r w:rsidR="00697761">
        <w:rPr>
          <w:rFonts w:ascii="Avenir Roman" w:hAnsi="Avenir Roman"/>
        </w:rPr>
        <w:t xml:space="preserve">as lead partner, convening and working with </w:t>
      </w:r>
      <w:r w:rsidR="00E53647">
        <w:rPr>
          <w:rFonts w:ascii="Avenir Roman" w:hAnsi="Avenir Roman"/>
        </w:rPr>
        <w:t xml:space="preserve">partners that include </w:t>
      </w:r>
      <w:r w:rsidR="00697761">
        <w:rPr>
          <w:rFonts w:ascii="Avenir Roman" w:hAnsi="Avenir Roman"/>
        </w:rPr>
        <w:t xml:space="preserve">DEASP, GRETB, GCC, </w:t>
      </w:r>
      <w:r w:rsidR="002562D9">
        <w:rPr>
          <w:rFonts w:ascii="Avenir Roman" w:hAnsi="Avenir Roman"/>
        </w:rPr>
        <w:t xml:space="preserve">Galway Chamber of Commerce, </w:t>
      </w:r>
      <w:r w:rsidR="00454129">
        <w:rPr>
          <w:rFonts w:ascii="Avenir Roman" w:hAnsi="Avenir Roman"/>
          <w:lang w:val="en-IE"/>
        </w:rPr>
        <w:t>Galway Council of Trade Unions</w:t>
      </w:r>
      <w:r w:rsidR="00454129">
        <w:rPr>
          <w:rFonts w:ascii="Avenir Roman" w:hAnsi="Avenir Roman"/>
        </w:rPr>
        <w:t xml:space="preserve">, </w:t>
      </w:r>
      <w:r w:rsidR="00697761">
        <w:rPr>
          <w:rFonts w:ascii="Avenir Roman" w:hAnsi="Avenir Roman"/>
        </w:rPr>
        <w:t>and GCCN.</w:t>
      </w:r>
    </w:p>
    <w:p w14:paraId="6817F43D" w14:textId="77777777" w:rsidR="00DF3F2C" w:rsidRDefault="00DF3F2C" w:rsidP="002C508C">
      <w:pPr>
        <w:spacing w:after="120"/>
        <w:ind w:left="720"/>
        <w:jc w:val="both"/>
        <w:rPr>
          <w:rFonts w:ascii="Avenir Roman" w:hAnsi="Avenir Roman"/>
        </w:rPr>
      </w:pPr>
      <w:r>
        <w:rPr>
          <w:rFonts w:ascii="Avenir Roman" w:hAnsi="Avenir Roman"/>
          <w:b/>
        </w:rPr>
        <w:t>Timeline</w:t>
      </w:r>
      <w:r w:rsidR="00697761">
        <w:rPr>
          <w:rFonts w:ascii="Avenir Roman" w:hAnsi="Avenir Roman"/>
          <w:b/>
        </w:rPr>
        <w:t xml:space="preserve">: </w:t>
      </w:r>
      <w:r w:rsidR="00697761">
        <w:rPr>
          <w:rFonts w:ascii="Avenir Roman" w:hAnsi="Avenir Roman"/>
        </w:rPr>
        <w:t>Ongoing from second quarter 2020.</w:t>
      </w:r>
    </w:p>
    <w:p w14:paraId="7A01C091" w14:textId="77777777" w:rsidR="002C508C" w:rsidRPr="00697761" w:rsidRDefault="002C508C" w:rsidP="002C508C">
      <w:pPr>
        <w:spacing w:after="120"/>
        <w:ind w:left="720"/>
        <w:jc w:val="both"/>
        <w:rPr>
          <w:rFonts w:ascii="Avenir Roman" w:hAnsi="Avenir Roman"/>
        </w:rPr>
      </w:pPr>
    </w:p>
    <w:p w14:paraId="304576E8" w14:textId="77777777" w:rsidR="00A31175" w:rsidRDefault="00A31175" w:rsidP="00A31175">
      <w:pPr>
        <w:spacing w:after="120"/>
        <w:rPr>
          <w:rFonts w:ascii="Avenir Roman" w:hAnsi="Avenir Roman"/>
          <w:b/>
          <w:sz w:val="28"/>
          <w:szCs w:val="28"/>
          <w:lang w:val="en-IE"/>
        </w:rPr>
      </w:pPr>
      <w:r w:rsidRPr="006E077C">
        <w:rPr>
          <w:rFonts w:ascii="Avenir Roman" w:hAnsi="Avenir Roman"/>
          <w:b/>
          <w:sz w:val="28"/>
          <w:szCs w:val="28"/>
          <w:lang w:val="en-IE"/>
        </w:rPr>
        <w:t>6.</w:t>
      </w:r>
      <w:r w:rsidR="00A31B51">
        <w:rPr>
          <w:rFonts w:ascii="Avenir Roman" w:hAnsi="Avenir Roman"/>
          <w:b/>
          <w:sz w:val="28"/>
          <w:szCs w:val="28"/>
          <w:lang w:val="en-IE"/>
        </w:rPr>
        <w:t>3</w:t>
      </w:r>
      <w:r w:rsidRPr="006E077C">
        <w:rPr>
          <w:rFonts w:ascii="Avenir Roman" w:hAnsi="Avenir Roman"/>
          <w:b/>
          <w:sz w:val="28"/>
          <w:szCs w:val="28"/>
          <w:lang w:val="en-IE"/>
        </w:rPr>
        <w:t xml:space="preserve"> </w:t>
      </w:r>
      <w:r w:rsidR="004C6D41">
        <w:rPr>
          <w:rFonts w:ascii="Avenir Roman" w:hAnsi="Avenir Roman"/>
          <w:b/>
          <w:sz w:val="28"/>
          <w:szCs w:val="28"/>
          <w:lang w:val="en-IE"/>
        </w:rPr>
        <w:t xml:space="preserve">High Level Goal Three: </w:t>
      </w:r>
      <w:r w:rsidRPr="006E077C">
        <w:rPr>
          <w:rFonts w:ascii="Avenir Roman" w:hAnsi="Avenir Roman"/>
          <w:b/>
          <w:sz w:val="28"/>
          <w:szCs w:val="28"/>
          <w:lang w:val="en-IE"/>
        </w:rPr>
        <w:t>Ensure Galway City is an equal and inclusive city</w:t>
      </w:r>
    </w:p>
    <w:p w14:paraId="73EF8269" w14:textId="77777777" w:rsidR="006048D6"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Three</w:t>
      </w:r>
      <w:r w:rsidRPr="00261BE6">
        <w:rPr>
          <w:rFonts w:ascii="Avenir Roman" w:hAnsi="Avenir Roman"/>
          <w:b/>
          <w:i/>
        </w:rPr>
        <w:t>:</w:t>
      </w:r>
      <w:r>
        <w:rPr>
          <w:rFonts w:ascii="Avenir Roman" w:hAnsi="Avenir Roman"/>
        </w:rPr>
        <w:t xml:space="preserve"> </w:t>
      </w:r>
      <w:r w:rsidR="006048D6">
        <w:rPr>
          <w:rFonts w:ascii="Avenir Roman" w:hAnsi="Avenir Roman"/>
        </w:rPr>
        <w:t xml:space="preserve">Map the strategies and initiatives </w:t>
      </w:r>
      <w:r w:rsidR="00697761">
        <w:rPr>
          <w:rFonts w:ascii="Avenir Roman" w:hAnsi="Avenir Roman"/>
        </w:rPr>
        <w:t xml:space="preserve">in place </w:t>
      </w:r>
      <w:r w:rsidR="006048D6">
        <w:rPr>
          <w:rFonts w:ascii="Avenir Roman" w:hAnsi="Avenir Roman"/>
        </w:rPr>
        <w:t>to enhance educational transitions for disadvantaged groups</w:t>
      </w:r>
      <w:r w:rsidR="00432405">
        <w:rPr>
          <w:rFonts w:ascii="Avenir Roman" w:hAnsi="Avenir Roman"/>
        </w:rPr>
        <w:t xml:space="preserve"> and establish the further actions required</w:t>
      </w:r>
      <w:r w:rsidR="006048D6">
        <w:rPr>
          <w:rFonts w:ascii="Avenir Roman" w:hAnsi="Avenir Roman"/>
        </w:rPr>
        <w:t>.</w:t>
      </w:r>
    </w:p>
    <w:p w14:paraId="466AF812" w14:textId="77777777" w:rsidR="00B15F01" w:rsidRPr="002C508C" w:rsidRDefault="006E077C" w:rsidP="002C508C">
      <w:pPr>
        <w:spacing w:after="120"/>
        <w:ind w:left="720"/>
        <w:jc w:val="both"/>
        <w:rPr>
          <w:rFonts w:ascii="Avenir Roman" w:hAnsi="Avenir Roman"/>
        </w:rPr>
      </w:pPr>
      <w:r w:rsidRPr="006E077C">
        <w:rPr>
          <w:rFonts w:ascii="Avenir Roman" w:hAnsi="Avenir Roman"/>
          <w:b/>
        </w:rPr>
        <w:t>Purpose</w:t>
      </w:r>
      <w:r w:rsidR="006048D6">
        <w:rPr>
          <w:rFonts w:ascii="Avenir Roman" w:hAnsi="Avenir Roman"/>
          <w:b/>
        </w:rPr>
        <w:t xml:space="preserve">: </w:t>
      </w:r>
      <w:r w:rsidR="006048D6">
        <w:rPr>
          <w:rFonts w:ascii="Avenir Roman" w:hAnsi="Avenir Roman"/>
        </w:rPr>
        <w:t xml:space="preserve">to establish </w:t>
      </w:r>
      <w:r w:rsidR="00697761">
        <w:rPr>
          <w:rFonts w:ascii="Avenir Roman" w:hAnsi="Avenir Roman"/>
        </w:rPr>
        <w:t>current provision of the</w:t>
      </w:r>
      <w:r w:rsidR="006048D6">
        <w:rPr>
          <w:rFonts w:ascii="Avenir Roman" w:hAnsi="Avenir Roman"/>
        </w:rPr>
        <w:t xml:space="preserve"> supports</w:t>
      </w:r>
      <w:r w:rsidR="00B443BF">
        <w:rPr>
          <w:rFonts w:ascii="Avenir Roman" w:hAnsi="Avenir Roman"/>
        </w:rPr>
        <w:t>, including after-school provision,</w:t>
      </w:r>
      <w:r w:rsidR="006048D6">
        <w:rPr>
          <w:rFonts w:ascii="Avenir Roman" w:hAnsi="Avenir Roman"/>
        </w:rPr>
        <w:t xml:space="preserve"> required for effective learn</w:t>
      </w:r>
      <w:r w:rsidR="00697761">
        <w:rPr>
          <w:rFonts w:ascii="Avenir Roman" w:hAnsi="Avenir Roman"/>
        </w:rPr>
        <w:t>ing</w:t>
      </w:r>
      <w:r w:rsidR="006048D6">
        <w:rPr>
          <w:rFonts w:ascii="Avenir Roman" w:hAnsi="Avenir Roman"/>
        </w:rPr>
        <w:t xml:space="preserve"> pathways </w:t>
      </w:r>
      <w:r w:rsidR="00697761">
        <w:rPr>
          <w:rFonts w:ascii="Avenir Roman" w:hAnsi="Avenir Roman"/>
        </w:rPr>
        <w:t xml:space="preserve">and active inclusion </w:t>
      </w:r>
      <w:r w:rsidR="006048D6">
        <w:rPr>
          <w:rFonts w:ascii="Avenir Roman" w:hAnsi="Avenir Roman"/>
        </w:rPr>
        <w:t>through the education and training system</w:t>
      </w:r>
      <w:r w:rsidR="00697761">
        <w:rPr>
          <w:rFonts w:ascii="Avenir Roman" w:hAnsi="Avenir Roman"/>
        </w:rPr>
        <w:t xml:space="preserve"> in Galway with a view to addressing any gaps found in future plans.</w:t>
      </w:r>
    </w:p>
    <w:p w14:paraId="10BBA32F" w14:textId="77777777" w:rsidR="006E077C" w:rsidRDefault="006E077C" w:rsidP="002C508C">
      <w:pPr>
        <w:spacing w:after="120"/>
        <w:ind w:left="720"/>
        <w:jc w:val="both"/>
        <w:rPr>
          <w:rFonts w:ascii="Avenir Roman" w:hAnsi="Avenir Roman"/>
          <w:b/>
        </w:rPr>
      </w:pPr>
      <w:r w:rsidRPr="006E077C">
        <w:rPr>
          <w:rFonts w:ascii="Avenir Roman" w:hAnsi="Avenir Roman"/>
          <w:b/>
        </w:rPr>
        <w:t>M</w:t>
      </w:r>
      <w:r w:rsidR="00760372">
        <w:rPr>
          <w:rFonts w:ascii="Avenir Roman" w:hAnsi="Avenir Roman"/>
          <w:b/>
        </w:rPr>
        <w:t>ilestone</w:t>
      </w:r>
      <w:r w:rsidRPr="006E077C">
        <w:rPr>
          <w:rFonts w:ascii="Avenir Roman" w:hAnsi="Avenir Roman"/>
          <w:b/>
        </w:rPr>
        <w:t>s</w:t>
      </w:r>
      <w:r w:rsidR="00697761">
        <w:rPr>
          <w:rFonts w:ascii="Avenir Roman" w:hAnsi="Avenir Roman"/>
          <w:b/>
        </w:rPr>
        <w:t>:</w:t>
      </w:r>
    </w:p>
    <w:p w14:paraId="096FF0FC" w14:textId="77777777" w:rsidR="00697761" w:rsidRPr="00697761" w:rsidRDefault="00697761" w:rsidP="002C508C">
      <w:pPr>
        <w:pStyle w:val="ListParagraph"/>
        <w:numPr>
          <w:ilvl w:val="0"/>
          <w:numId w:val="19"/>
        </w:numPr>
        <w:spacing w:after="120"/>
        <w:jc w:val="both"/>
        <w:rPr>
          <w:rFonts w:ascii="Avenir Roman" w:hAnsi="Avenir Roman"/>
          <w:b/>
        </w:rPr>
      </w:pPr>
      <w:r>
        <w:rPr>
          <w:rFonts w:ascii="Avenir Roman" w:hAnsi="Avenir Roman"/>
        </w:rPr>
        <w:t>Map of the current situation and needs prepared.</w:t>
      </w:r>
    </w:p>
    <w:p w14:paraId="267C9BC9" w14:textId="77777777" w:rsidR="00697761" w:rsidRPr="00697761" w:rsidRDefault="00697761" w:rsidP="002C508C">
      <w:pPr>
        <w:pStyle w:val="ListParagraph"/>
        <w:numPr>
          <w:ilvl w:val="0"/>
          <w:numId w:val="19"/>
        </w:numPr>
        <w:spacing w:after="120"/>
        <w:jc w:val="both"/>
        <w:rPr>
          <w:rFonts w:ascii="Avenir Roman" w:hAnsi="Avenir Roman"/>
          <w:b/>
        </w:rPr>
      </w:pPr>
      <w:r>
        <w:rPr>
          <w:rFonts w:ascii="Avenir Roman" w:hAnsi="Avenir Roman"/>
        </w:rPr>
        <w:t>Outcomes of the mapping processes integrated into relevant public agency and education provider plans.</w:t>
      </w:r>
    </w:p>
    <w:p w14:paraId="15713641" w14:textId="77777777" w:rsidR="006E077C" w:rsidRPr="00697761" w:rsidRDefault="006E077C" w:rsidP="002C508C">
      <w:pPr>
        <w:spacing w:after="120"/>
        <w:ind w:left="720"/>
        <w:jc w:val="both"/>
        <w:rPr>
          <w:rFonts w:ascii="Avenir Roman" w:hAnsi="Avenir Roman"/>
        </w:rPr>
      </w:pPr>
      <w:r w:rsidRPr="006E077C">
        <w:rPr>
          <w:rFonts w:ascii="Avenir Roman" w:hAnsi="Avenir Roman"/>
          <w:b/>
        </w:rPr>
        <w:t>Partner</w:t>
      </w:r>
      <w:r w:rsidR="006048D6">
        <w:rPr>
          <w:rFonts w:ascii="Avenir Roman" w:hAnsi="Avenir Roman"/>
          <w:b/>
        </w:rPr>
        <w:t xml:space="preserve">s: </w:t>
      </w:r>
      <w:r w:rsidR="006048D6" w:rsidRPr="00697761">
        <w:rPr>
          <w:rFonts w:ascii="Avenir Roman" w:hAnsi="Avenir Roman"/>
          <w:lang w:val="en-IE"/>
        </w:rPr>
        <w:t>GRETB</w:t>
      </w:r>
      <w:r w:rsidR="00697761">
        <w:rPr>
          <w:rFonts w:ascii="Avenir Roman" w:hAnsi="Avenir Roman"/>
          <w:lang w:val="en-IE"/>
        </w:rPr>
        <w:t xml:space="preserve"> </w:t>
      </w:r>
      <w:r w:rsidR="00697761">
        <w:rPr>
          <w:rFonts w:ascii="Avenir Roman" w:hAnsi="Avenir Roman"/>
        </w:rPr>
        <w:t>as lead partner, convening and working with</w:t>
      </w:r>
      <w:r w:rsidR="00697761">
        <w:rPr>
          <w:rFonts w:ascii="Avenir Roman" w:hAnsi="Avenir Roman"/>
          <w:lang w:val="en-IE"/>
        </w:rPr>
        <w:t xml:space="preserve"> </w:t>
      </w:r>
      <w:r w:rsidR="00E53647">
        <w:rPr>
          <w:rFonts w:ascii="Avenir Roman" w:hAnsi="Avenir Roman"/>
        </w:rPr>
        <w:t>partners that include</w:t>
      </w:r>
      <w:r w:rsidR="00E53647">
        <w:rPr>
          <w:rFonts w:ascii="Avenir Roman" w:hAnsi="Avenir Roman"/>
          <w:lang w:val="en-IE"/>
        </w:rPr>
        <w:t xml:space="preserve"> </w:t>
      </w:r>
      <w:r w:rsidR="00697761">
        <w:rPr>
          <w:rFonts w:ascii="Avenir Roman" w:hAnsi="Avenir Roman"/>
          <w:lang w:val="en-IE"/>
        </w:rPr>
        <w:t>NUIG, GMIT, GTI, Equal Ireland, and GCCN.</w:t>
      </w:r>
    </w:p>
    <w:p w14:paraId="333B12FD" w14:textId="77777777" w:rsidR="006E077C" w:rsidRPr="00DF3F2C" w:rsidRDefault="006E077C" w:rsidP="002C508C">
      <w:pPr>
        <w:spacing w:after="120"/>
        <w:ind w:left="720"/>
        <w:jc w:val="both"/>
        <w:rPr>
          <w:rFonts w:ascii="Avenir Roman" w:hAnsi="Avenir Roman"/>
          <w:b/>
        </w:rPr>
      </w:pPr>
      <w:r w:rsidRPr="006E077C">
        <w:rPr>
          <w:rFonts w:ascii="Avenir Roman" w:hAnsi="Avenir Roman"/>
          <w:b/>
        </w:rPr>
        <w:t>Timeline</w:t>
      </w:r>
      <w:r w:rsidR="00697761">
        <w:rPr>
          <w:rFonts w:ascii="Avenir Roman" w:hAnsi="Avenir Roman"/>
          <w:b/>
        </w:rPr>
        <w:t xml:space="preserve">: </w:t>
      </w:r>
      <w:r w:rsidR="00697761">
        <w:rPr>
          <w:rFonts w:ascii="Avenir Roman" w:hAnsi="Avenir Roman"/>
        </w:rPr>
        <w:t>Complete by end 2020.</w:t>
      </w:r>
      <w:r w:rsidR="00697761">
        <w:rPr>
          <w:rFonts w:ascii="Avenir Roman" w:hAnsi="Avenir Roman"/>
          <w:b/>
        </w:rPr>
        <w:t xml:space="preserve"> </w:t>
      </w:r>
    </w:p>
    <w:p w14:paraId="7C54304D" w14:textId="77777777" w:rsidR="006E077C" w:rsidRDefault="00261BE6" w:rsidP="002C508C">
      <w:pPr>
        <w:spacing w:after="120"/>
        <w:jc w:val="both"/>
        <w:rPr>
          <w:rFonts w:ascii="Avenir Roman" w:hAnsi="Avenir Roman"/>
        </w:rPr>
      </w:pPr>
      <w:r w:rsidRPr="00261BE6">
        <w:rPr>
          <w:rFonts w:ascii="Avenir Roman" w:hAnsi="Avenir Roman"/>
          <w:b/>
          <w:i/>
        </w:rPr>
        <w:t>Seed F</w:t>
      </w:r>
      <w:r w:rsidR="003901DC">
        <w:rPr>
          <w:rFonts w:ascii="Avenir Roman" w:hAnsi="Avenir Roman"/>
          <w:b/>
          <w:i/>
        </w:rPr>
        <w:t>our</w:t>
      </w:r>
      <w:r w:rsidRPr="00261BE6">
        <w:rPr>
          <w:rFonts w:ascii="Avenir Roman" w:hAnsi="Avenir Roman"/>
          <w:b/>
          <w:i/>
        </w:rPr>
        <w:t>:</w:t>
      </w:r>
      <w:r>
        <w:rPr>
          <w:rFonts w:ascii="Avenir Roman" w:hAnsi="Avenir Roman"/>
        </w:rPr>
        <w:t xml:space="preserve"> </w:t>
      </w:r>
      <w:r w:rsidR="006E077C" w:rsidRPr="006E077C">
        <w:rPr>
          <w:rFonts w:ascii="Avenir Roman" w:hAnsi="Avenir Roman"/>
        </w:rPr>
        <w:t xml:space="preserve">Reconvene the </w:t>
      </w:r>
      <w:r w:rsidR="00B27CBE">
        <w:rPr>
          <w:rFonts w:ascii="Avenir Roman" w:hAnsi="Avenir Roman"/>
        </w:rPr>
        <w:t xml:space="preserve">Galway City </w:t>
      </w:r>
      <w:r w:rsidR="006E077C" w:rsidRPr="006E077C">
        <w:rPr>
          <w:rFonts w:ascii="Avenir Roman" w:hAnsi="Avenir Roman"/>
        </w:rPr>
        <w:t>T</w:t>
      </w:r>
      <w:r w:rsidR="004A6FAA">
        <w:rPr>
          <w:rFonts w:ascii="Avenir Roman" w:hAnsi="Avenir Roman"/>
        </w:rPr>
        <w:t xml:space="preserve">raveller </w:t>
      </w:r>
      <w:r w:rsidR="006E077C" w:rsidRPr="006E077C">
        <w:rPr>
          <w:rFonts w:ascii="Avenir Roman" w:hAnsi="Avenir Roman"/>
        </w:rPr>
        <w:t>I</w:t>
      </w:r>
      <w:r w:rsidR="004A6FAA">
        <w:rPr>
          <w:rFonts w:ascii="Avenir Roman" w:hAnsi="Avenir Roman"/>
        </w:rPr>
        <w:t xml:space="preserve">nter-agency </w:t>
      </w:r>
      <w:r w:rsidR="006E077C" w:rsidRPr="006E077C">
        <w:rPr>
          <w:rFonts w:ascii="Avenir Roman" w:hAnsi="Avenir Roman"/>
        </w:rPr>
        <w:t>G</w:t>
      </w:r>
      <w:r w:rsidR="004A6FAA">
        <w:rPr>
          <w:rFonts w:ascii="Avenir Roman" w:hAnsi="Avenir Roman"/>
        </w:rPr>
        <w:t>roup</w:t>
      </w:r>
      <w:r w:rsidR="006E077C" w:rsidRPr="006E077C">
        <w:rPr>
          <w:rFonts w:ascii="Avenir Roman" w:hAnsi="Avenir Roman"/>
        </w:rPr>
        <w:t>.</w:t>
      </w:r>
    </w:p>
    <w:p w14:paraId="44CDE33F" w14:textId="77777777" w:rsidR="00DF3F2C" w:rsidRPr="00DF3F2C" w:rsidRDefault="00DF3F2C" w:rsidP="002C508C">
      <w:pPr>
        <w:spacing w:after="120"/>
        <w:ind w:left="720"/>
        <w:jc w:val="both"/>
        <w:rPr>
          <w:rFonts w:ascii="Avenir Roman" w:hAnsi="Avenir Roman"/>
        </w:rPr>
      </w:pPr>
      <w:r w:rsidRPr="00DF3F2C">
        <w:rPr>
          <w:rFonts w:ascii="Avenir Roman" w:hAnsi="Avenir Roman"/>
          <w:b/>
        </w:rPr>
        <w:t>Purpose</w:t>
      </w:r>
      <w:r w:rsidR="00262FE1">
        <w:rPr>
          <w:rFonts w:ascii="Avenir Roman" w:hAnsi="Avenir Roman"/>
          <w:b/>
        </w:rPr>
        <w:t xml:space="preserve">: </w:t>
      </w:r>
      <w:r w:rsidR="00262FE1">
        <w:rPr>
          <w:rFonts w:ascii="Avenir Roman" w:hAnsi="Avenir Roman"/>
        </w:rPr>
        <w:t xml:space="preserve">to make </w:t>
      </w:r>
      <w:r w:rsidR="00B27CBE">
        <w:rPr>
          <w:rFonts w:ascii="Avenir Roman" w:hAnsi="Avenir Roman"/>
        </w:rPr>
        <w:t xml:space="preserve">local </w:t>
      </w:r>
      <w:r w:rsidR="00262FE1">
        <w:rPr>
          <w:rFonts w:ascii="Avenir Roman" w:hAnsi="Avenir Roman"/>
        </w:rPr>
        <w:t xml:space="preserve">progress on implementing the policy commitments in the National Traveller Roma Inclusion Strategy, and to enhance access and outcomes </w:t>
      </w:r>
      <w:r w:rsidRPr="00DF3F2C">
        <w:rPr>
          <w:rFonts w:ascii="Avenir Roman" w:hAnsi="Avenir Roman"/>
        </w:rPr>
        <w:t>for</w:t>
      </w:r>
      <w:r w:rsidR="00262FE1">
        <w:rPr>
          <w:rFonts w:ascii="Avenir Roman" w:hAnsi="Avenir Roman"/>
        </w:rPr>
        <w:t xml:space="preserve"> the</w:t>
      </w:r>
      <w:r w:rsidRPr="00DF3F2C">
        <w:rPr>
          <w:rFonts w:ascii="Avenir Roman" w:hAnsi="Avenir Roman"/>
        </w:rPr>
        <w:t xml:space="preserve"> Traveller community</w:t>
      </w:r>
      <w:r w:rsidR="00262FE1">
        <w:rPr>
          <w:rFonts w:ascii="Avenir Roman" w:hAnsi="Avenir Roman"/>
        </w:rPr>
        <w:t xml:space="preserve"> from public services</w:t>
      </w:r>
      <w:r w:rsidRPr="00DF3F2C">
        <w:rPr>
          <w:rFonts w:ascii="Avenir Roman" w:hAnsi="Avenir Roman"/>
        </w:rPr>
        <w:t>.</w:t>
      </w:r>
    </w:p>
    <w:p w14:paraId="2993C9AB" w14:textId="77777777" w:rsidR="00262FE1" w:rsidRDefault="00DF3F2C" w:rsidP="002C508C">
      <w:pPr>
        <w:spacing w:after="120"/>
        <w:ind w:left="720"/>
        <w:jc w:val="both"/>
        <w:rPr>
          <w:rFonts w:ascii="Avenir Roman" w:hAnsi="Avenir Roman"/>
          <w:b/>
        </w:rPr>
      </w:pPr>
      <w:r w:rsidRPr="00DF3F2C">
        <w:rPr>
          <w:rFonts w:ascii="Avenir Roman" w:hAnsi="Avenir Roman"/>
          <w:b/>
        </w:rPr>
        <w:t>M</w:t>
      </w:r>
      <w:r w:rsidR="00760372">
        <w:rPr>
          <w:rFonts w:ascii="Avenir Roman" w:hAnsi="Avenir Roman"/>
          <w:b/>
        </w:rPr>
        <w:t>ilestone</w:t>
      </w:r>
      <w:r w:rsidRPr="00DF3F2C">
        <w:rPr>
          <w:rFonts w:ascii="Avenir Roman" w:hAnsi="Avenir Roman"/>
          <w:b/>
        </w:rPr>
        <w:t>s</w:t>
      </w:r>
      <w:r w:rsidR="00262FE1">
        <w:rPr>
          <w:rFonts w:ascii="Avenir Roman" w:hAnsi="Avenir Roman"/>
          <w:b/>
        </w:rPr>
        <w:t>:</w:t>
      </w:r>
    </w:p>
    <w:p w14:paraId="25AC8089" w14:textId="77777777" w:rsidR="000A305F" w:rsidRDefault="00C47663" w:rsidP="002C508C">
      <w:pPr>
        <w:pStyle w:val="ListParagraph"/>
        <w:numPr>
          <w:ilvl w:val="0"/>
          <w:numId w:val="16"/>
        </w:numPr>
        <w:spacing w:after="120"/>
        <w:jc w:val="both"/>
        <w:rPr>
          <w:rFonts w:ascii="Avenir Roman" w:hAnsi="Avenir Roman"/>
        </w:rPr>
      </w:pPr>
      <w:r>
        <w:rPr>
          <w:rFonts w:ascii="Avenir Roman" w:hAnsi="Avenir Roman"/>
        </w:rPr>
        <w:t>T</w:t>
      </w:r>
      <w:r w:rsidR="004A6FAA">
        <w:rPr>
          <w:rFonts w:ascii="Avenir Roman" w:hAnsi="Avenir Roman"/>
        </w:rPr>
        <w:t xml:space="preserve">raveller </w:t>
      </w:r>
      <w:r>
        <w:rPr>
          <w:rFonts w:ascii="Avenir Roman" w:hAnsi="Avenir Roman"/>
        </w:rPr>
        <w:t>I</w:t>
      </w:r>
      <w:r w:rsidR="004A6FAA">
        <w:rPr>
          <w:rFonts w:ascii="Avenir Roman" w:hAnsi="Avenir Roman"/>
        </w:rPr>
        <w:t xml:space="preserve">nter-agency </w:t>
      </w:r>
      <w:r>
        <w:rPr>
          <w:rFonts w:ascii="Avenir Roman" w:hAnsi="Avenir Roman"/>
        </w:rPr>
        <w:t>G</w:t>
      </w:r>
      <w:r w:rsidR="004A6FAA">
        <w:rPr>
          <w:rFonts w:ascii="Avenir Roman" w:hAnsi="Avenir Roman"/>
        </w:rPr>
        <w:t>roup</w:t>
      </w:r>
      <w:r>
        <w:rPr>
          <w:rFonts w:ascii="Avenir Roman" w:hAnsi="Avenir Roman"/>
        </w:rPr>
        <w:t xml:space="preserve"> </w:t>
      </w:r>
      <w:r w:rsidR="0027165E">
        <w:rPr>
          <w:rFonts w:ascii="Avenir Roman" w:hAnsi="Avenir Roman"/>
        </w:rPr>
        <w:t xml:space="preserve">meeting on a regular basis, </w:t>
      </w:r>
      <w:r>
        <w:rPr>
          <w:rFonts w:ascii="Avenir Roman" w:hAnsi="Avenir Roman"/>
        </w:rPr>
        <w:t>progressing and keeping under review an agreed strategy and action plan.</w:t>
      </w:r>
    </w:p>
    <w:p w14:paraId="65CBD252" w14:textId="77777777" w:rsidR="0027165E" w:rsidRDefault="0027165E" w:rsidP="002C508C">
      <w:pPr>
        <w:pStyle w:val="ListParagraph"/>
        <w:numPr>
          <w:ilvl w:val="0"/>
          <w:numId w:val="16"/>
        </w:numPr>
        <w:spacing w:after="120"/>
        <w:jc w:val="both"/>
        <w:rPr>
          <w:rFonts w:ascii="Avenir Roman" w:hAnsi="Avenir Roman"/>
        </w:rPr>
      </w:pPr>
      <w:r>
        <w:rPr>
          <w:rFonts w:ascii="Avenir Roman" w:hAnsi="Avenir Roman"/>
        </w:rPr>
        <w:t>New initiatives in place to implement National Traveller and Roma Inclusion Strategy locally.</w:t>
      </w:r>
    </w:p>
    <w:p w14:paraId="575089BA" w14:textId="77777777" w:rsidR="00DF3F2C" w:rsidRPr="00C47663" w:rsidRDefault="0027165E" w:rsidP="002C508C">
      <w:pPr>
        <w:pStyle w:val="ListParagraph"/>
        <w:numPr>
          <w:ilvl w:val="0"/>
          <w:numId w:val="16"/>
        </w:numPr>
        <w:spacing w:after="120"/>
        <w:jc w:val="both"/>
        <w:rPr>
          <w:rFonts w:ascii="Avenir Roman" w:hAnsi="Avenir Roman"/>
        </w:rPr>
      </w:pPr>
      <w:r>
        <w:rPr>
          <w:rFonts w:ascii="Avenir Roman" w:hAnsi="Avenir Roman"/>
        </w:rPr>
        <w:t>Agreed guidance being implemented on public service provision to the Traveller community</w:t>
      </w:r>
      <w:r w:rsidR="00DF3F2C" w:rsidRPr="00C47663">
        <w:rPr>
          <w:rFonts w:ascii="Avenir Roman" w:hAnsi="Avenir Roman"/>
        </w:rPr>
        <w:t>.</w:t>
      </w:r>
    </w:p>
    <w:p w14:paraId="47C07AAA" w14:textId="77777777" w:rsidR="00DF3F2C" w:rsidRPr="00DF3F2C" w:rsidRDefault="00DF3F2C" w:rsidP="002C508C">
      <w:pPr>
        <w:spacing w:after="120"/>
        <w:ind w:left="720"/>
        <w:jc w:val="both"/>
        <w:rPr>
          <w:rFonts w:ascii="Avenir Roman" w:hAnsi="Avenir Roman"/>
        </w:rPr>
      </w:pPr>
      <w:r w:rsidRPr="00DF3F2C">
        <w:rPr>
          <w:rFonts w:ascii="Avenir Roman" w:hAnsi="Avenir Roman"/>
          <w:b/>
        </w:rPr>
        <w:t>Partners</w:t>
      </w:r>
      <w:r w:rsidR="00262FE1">
        <w:rPr>
          <w:rFonts w:ascii="Avenir Roman" w:hAnsi="Avenir Roman"/>
          <w:b/>
        </w:rPr>
        <w:t>:</w:t>
      </w:r>
      <w:r w:rsidRPr="00DF3F2C">
        <w:rPr>
          <w:rFonts w:ascii="Avenir Roman" w:hAnsi="Avenir Roman"/>
          <w:b/>
        </w:rPr>
        <w:t xml:space="preserve"> </w:t>
      </w:r>
      <w:r w:rsidR="002562D9">
        <w:rPr>
          <w:rFonts w:ascii="Avenir Roman" w:hAnsi="Avenir Roman"/>
        </w:rPr>
        <w:t>GC</w:t>
      </w:r>
      <w:r w:rsidR="002C4E99">
        <w:rPr>
          <w:rFonts w:ascii="Avenir Roman" w:hAnsi="Avenir Roman"/>
        </w:rPr>
        <w:t>P</w:t>
      </w:r>
      <w:r w:rsidR="00262FE1">
        <w:rPr>
          <w:rFonts w:ascii="Avenir Roman" w:hAnsi="Avenir Roman"/>
        </w:rPr>
        <w:t xml:space="preserve"> as lead partner, convening and working with</w:t>
      </w:r>
      <w:r w:rsidR="002562D9">
        <w:rPr>
          <w:rFonts w:ascii="Avenir Roman" w:hAnsi="Avenir Roman"/>
        </w:rPr>
        <w:t xml:space="preserve"> </w:t>
      </w:r>
      <w:r w:rsidR="00E53647">
        <w:rPr>
          <w:rFonts w:ascii="Avenir Roman" w:hAnsi="Avenir Roman"/>
        </w:rPr>
        <w:t xml:space="preserve">partners that include </w:t>
      </w:r>
      <w:r w:rsidR="00262FE1">
        <w:rPr>
          <w:rFonts w:ascii="Avenir Roman" w:hAnsi="Avenir Roman"/>
        </w:rPr>
        <w:t xml:space="preserve">DEASP, </w:t>
      </w:r>
      <w:r w:rsidRPr="00DF3F2C">
        <w:rPr>
          <w:rFonts w:ascii="Avenir Roman" w:hAnsi="Avenir Roman"/>
        </w:rPr>
        <w:t>GRETB</w:t>
      </w:r>
      <w:r w:rsidR="000A305F">
        <w:rPr>
          <w:rFonts w:ascii="Avenir Roman" w:hAnsi="Avenir Roman"/>
        </w:rPr>
        <w:t xml:space="preserve">, </w:t>
      </w:r>
      <w:r w:rsidRPr="00DF3F2C">
        <w:rPr>
          <w:rFonts w:ascii="Avenir Roman" w:hAnsi="Avenir Roman"/>
        </w:rPr>
        <w:t>TUSLA</w:t>
      </w:r>
      <w:r w:rsidR="000A305F">
        <w:rPr>
          <w:rFonts w:ascii="Avenir Roman" w:hAnsi="Avenir Roman"/>
        </w:rPr>
        <w:t xml:space="preserve">, Galway City Children and Young Peoples’ Services Committee, the </w:t>
      </w:r>
      <w:r w:rsidRPr="00DF3F2C">
        <w:rPr>
          <w:rFonts w:ascii="Avenir Roman" w:hAnsi="Avenir Roman"/>
        </w:rPr>
        <w:t>HSE</w:t>
      </w:r>
      <w:r w:rsidR="000A305F">
        <w:rPr>
          <w:rFonts w:ascii="Avenir Roman" w:hAnsi="Avenir Roman"/>
        </w:rPr>
        <w:t xml:space="preserve">, </w:t>
      </w:r>
      <w:r w:rsidR="00794E39">
        <w:rPr>
          <w:rFonts w:ascii="Avenir Roman" w:hAnsi="Avenir Roman"/>
        </w:rPr>
        <w:t>GC</w:t>
      </w:r>
      <w:r w:rsidR="002C4E99">
        <w:rPr>
          <w:rFonts w:ascii="Avenir Roman" w:hAnsi="Avenir Roman"/>
        </w:rPr>
        <w:t>C</w:t>
      </w:r>
      <w:r w:rsidR="00794E39">
        <w:rPr>
          <w:rFonts w:ascii="Avenir Roman" w:hAnsi="Avenir Roman"/>
        </w:rPr>
        <w:t xml:space="preserve">, </w:t>
      </w:r>
      <w:r w:rsidR="000A305F">
        <w:rPr>
          <w:rFonts w:ascii="Avenir Roman" w:hAnsi="Avenir Roman"/>
        </w:rPr>
        <w:t>and Galway Traveller Movement</w:t>
      </w:r>
      <w:r w:rsidRPr="00DF3F2C">
        <w:rPr>
          <w:rFonts w:ascii="Avenir Roman" w:hAnsi="Avenir Roman"/>
        </w:rPr>
        <w:t>.</w:t>
      </w:r>
    </w:p>
    <w:p w14:paraId="3E2E9A48" w14:textId="77777777" w:rsidR="00DF3F2C" w:rsidRDefault="00DF3F2C" w:rsidP="002C508C">
      <w:pPr>
        <w:spacing w:after="120"/>
        <w:ind w:left="720"/>
        <w:jc w:val="both"/>
        <w:rPr>
          <w:rFonts w:ascii="Avenir Roman" w:hAnsi="Avenir Roman"/>
        </w:rPr>
      </w:pPr>
      <w:r w:rsidRPr="00DF3F2C">
        <w:rPr>
          <w:rFonts w:ascii="Avenir Roman" w:hAnsi="Avenir Roman"/>
          <w:b/>
        </w:rPr>
        <w:t>Timeline</w:t>
      </w:r>
      <w:r w:rsidR="000A305F">
        <w:rPr>
          <w:rFonts w:ascii="Avenir Roman" w:hAnsi="Avenir Roman"/>
          <w:b/>
        </w:rPr>
        <w:t>:</w:t>
      </w:r>
      <w:r w:rsidR="0027165E">
        <w:rPr>
          <w:rFonts w:ascii="Avenir Roman" w:hAnsi="Avenir Roman"/>
          <w:b/>
        </w:rPr>
        <w:t xml:space="preserve"> </w:t>
      </w:r>
      <w:r w:rsidR="0027165E">
        <w:rPr>
          <w:rFonts w:ascii="Avenir Roman" w:hAnsi="Avenir Roman"/>
        </w:rPr>
        <w:t>Ongoing from the first quarter 2020.</w:t>
      </w:r>
    </w:p>
    <w:p w14:paraId="1CE1A3C9" w14:textId="77777777" w:rsidR="0027165E" w:rsidRDefault="00261BE6" w:rsidP="00A31175">
      <w:pPr>
        <w:spacing w:after="120"/>
        <w:rPr>
          <w:rFonts w:ascii="Avenir Roman" w:hAnsi="Avenir Roman"/>
        </w:rPr>
      </w:pPr>
      <w:r w:rsidRPr="00261BE6">
        <w:rPr>
          <w:rFonts w:ascii="Avenir Roman" w:hAnsi="Avenir Roman"/>
          <w:b/>
          <w:i/>
        </w:rPr>
        <w:t xml:space="preserve">Seed </w:t>
      </w:r>
      <w:r w:rsidR="003901DC">
        <w:rPr>
          <w:rFonts w:ascii="Avenir Roman" w:hAnsi="Avenir Roman"/>
          <w:b/>
          <w:i/>
        </w:rPr>
        <w:t>Five</w:t>
      </w:r>
      <w:r w:rsidRPr="00261BE6">
        <w:rPr>
          <w:rFonts w:ascii="Avenir Roman" w:hAnsi="Avenir Roman"/>
          <w:b/>
          <w:i/>
        </w:rPr>
        <w:t>:</w:t>
      </w:r>
      <w:r>
        <w:rPr>
          <w:rFonts w:ascii="Avenir Roman" w:hAnsi="Avenir Roman"/>
        </w:rPr>
        <w:t xml:space="preserve"> </w:t>
      </w:r>
      <w:r w:rsidR="006E077C" w:rsidRPr="006E077C">
        <w:rPr>
          <w:rFonts w:ascii="Avenir Roman" w:hAnsi="Avenir Roman"/>
        </w:rPr>
        <w:t>Convene a</w:t>
      </w:r>
      <w:r w:rsidR="0027165E">
        <w:rPr>
          <w:rFonts w:ascii="Avenir Roman" w:hAnsi="Avenir Roman"/>
        </w:rPr>
        <w:t xml:space="preserve"> LGBTI+</w:t>
      </w:r>
      <w:r w:rsidR="006E077C" w:rsidRPr="006E077C">
        <w:rPr>
          <w:rFonts w:ascii="Avenir Roman" w:hAnsi="Avenir Roman"/>
        </w:rPr>
        <w:t xml:space="preserve"> inter-agency group</w:t>
      </w:r>
      <w:r w:rsidR="0027165E">
        <w:rPr>
          <w:rFonts w:ascii="Avenir Roman" w:hAnsi="Avenir Roman"/>
        </w:rPr>
        <w:t>.</w:t>
      </w:r>
    </w:p>
    <w:p w14:paraId="17551184" w14:textId="77777777" w:rsidR="00DF3F2C" w:rsidRPr="0027165E" w:rsidRDefault="00DF3F2C" w:rsidP="002C508C">
      <w:pPr>
        <w:spacing w:after="120"/>
        <w:ind w:left="720"/>
        <w:jc w:val="both"/>
        <w:rPr>
          <w:rFonts w:ascii="Avenir Roman" w:hAnsi="Avenir Roman"/>
        </w:rPr>
      </w:pPr>
      <w:r>
        <w:rPr>
          <w:rFonts w:ascii="Avenir Roman" w:hAnsi="Avenir Roman"/>
          <w:b/>
        </w:rPr>
        <w:t>Purpose</w:t>
      </w:r>
      <w:r w:rsidR="0027165E">
        <w:rPr>
          <w:rFonts w:ascii="Avenir Roman" w:hAnsi="Avenir Roman"/>
          <w:b/>
        </w:rPr>
        <w:t xml:space="preserve">: </w:t>
      </w:r>
      <w:r w:rsidR="0027165E">
        <w:rPr>
          <w:rFonts w:ascii="Avenir Roman" w:hAnsi="Avenir Roman"/>
        </w:rPr>
        <w:t>to make local progress on implementing the policy commitments in the National LGBTI+ Inclusion Strategy, and to enhance supports and services to the LGBTI+ community</w:t>
      </w:r>
      <w:r w:rsidR="0027165E" w:rsidRPr="00DF3F2C">
        <w:rPr>
          <w:rFonts w:ascii="Avenir Roman" w:hAnsi="Avenir Roman"/>
        </w:rPr>
        <w:t>.</w:t>
      </w:r>
    </w:p>
    <w:p w14:paraId="358DB0F9" w14:textId="77777777" w:rsidR="00DF3F2C" w:rsidRDefault="00DF3F2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27165E">
        <w:rPr>
          <w:rFonts w:ascii="Avenir Roman" w:hAnsi="Avenir Roman"/>
          <w:b/>
        </w:rPr>
        <w:t>:</w:t>
      </w:r>
    </w:p>
    <w:p w14:paraId="17CB06E4" w14:textId="77777777" w:rsidR="0027165E" w:rsidRDefault="0027165E" w:rsidP="002C508C">
      <w:pPr>
        <w:pStyle w:val="ListParagraph"/>
        <w:numPr>
          <w:ilvl w:val="0"/>
          <w:numId w:val="17"/>
        </w:numPr>
        <w:spacing w:after="120"/>
        <w:jc w:val="both"/>
        <w:rPr>
          <w:rFonts w:ascii="Avenir Roman" w:hAnsi="Avenir Roman"/>
        </w:rPr>
      </w:pPr>
      <w:r>
        <w:rPr>
          <w:rFonts w:ascii="Avenir Roman" w:hAnsi="Avenir Roman"/>
        </w:rPr>
        <w:t>New initiatives in place to implement National LGBTI+ Inclusion Strategy locally.</w:t>
      </w:r>
    </w:p>
    <w:p w14:paraId="62D428C6" w14:textId="77777777" w:rsidR="0027165E" w:rsidRPr="0027165E" w:rsidRDefault="0027165E" w:rsidP="002C508C">
      <w:pPr>
        <w:pStyle w:val="ListParagraph"/>
        <w:numPr>
          <w:ilvl w:val="0"/>
          <w:numId w:val="17"/>
        </w:numPr>
        <w:spacing w:after="120"/>
        <w:jc w:val="both"/>
        <w:rPr>
          <w:rFonts w:ascii="Avenir Roman" w:hAnsi="Avenir Roman"/>
          <w:b/>
        </w:rPr>
      </w:pPr>
      <w:r>
        <w:rPr>
          <w:rFonts w:ascii="Avenir Roman" w:hAnsi="Avenir Roman"/>
        </w:rPr>
        <w:t xml:space="preserve">Teach Solais LGBT+ Resource Centre funded on a sustainable basis to serve as a hub </w:t>
      </w:r>
      <w:r w:rsidRPr="0027165E">
        <w:rPr>
          <w:rFonts w:ascii="Avenir Roman" w:hAnsi="Avenir Roman"/>
        </w:rPr>
        <w:t xml:space="preserve">for the development of supports and services to the </w:t>
      </w:r>
      <w:r>
        <w:rPr>
          <w:rFonts w:ascii="Avenir Roman" w:hAnsi="Avenir Roman"/>
        </w:rPr>
        <w:t xml:space="preserve">LGBTI+ </w:t>
      </w:r>
      <w:r w:rsidRPr="0027165E">
        <w:rPr>
          <w:rFonts w:ascii="Avenir Roman" w:hAnsi="Avenir Roman"/>
        </w:rPr>
        <w:t>community</w:t>
      </w:r>
      <w:r>
        <w:rPr>
          <w:rFonts w:ascii="Avenir Roman" w:hAnsi="Avenir Roman"/>
        </w:rPr>
        <w:t>.</w:t>
      </w:r>
    </w:p>
    <w:p w14:paraId="002D2CDE" w14:textId="77777777" w:rsidR="00DF3F2C" w:rsidRPr="00B94C19" w:rsidRDefault="00DF3F2C" w:rsidP="002C508C">
      <w:pPr>
        <w:spacing w:after="120"/>
        <w:ind w:left="720"/>
        <w:jc w:val="both"/>
        <w:rPr>
          <w:rFonts w:ascii="Avenir Roman" w:hAnsi="Avenir Roman"/>
        </w:rPr>
      </w:pPr>
      <w:r>
        <w:rPr>
          <w:rFonts w:ascii="Avenir Roman" w:hAnsi="Avenir Roman"/>
          <w:b/>
        </w:rPr>
        <w:t>Partners</w:t>
      </w:r>
      <w:r w:rsidR="00B94C19">
        <w:rPr>
          <w:rFonts w:ascii="Avenir Roman" w:hAnsi="Avenir Roman"/>
          <w:b/>
        </w:rPr>
        <w:t>:</w:t>
      </w:r>
      <w:r w:rsidR="004C7BE1">
        <w:rPr>
          <w:rFonts w:ascii="Avenir Roman" w:hAnsi="Avenir Roman"/>
          <w:b/>
        </w:rPr>
        <w:t xml:space="preserve"> </w:t>
      </w:r>
      <w:r w:rsidR="004C7BE1" w:rsidRPr="004C7BE1">
        <w:rPr>
          <w:rFonts w:ascii="Avenir Roman" w:hAnsi="Avenir Roman"/>
        </w:rPr>
        <w:t xml:space="preserve">LCDC </w:t>
      </w:r>
      <w:r w:rsidR="004C7BE1">
        <w:rPr>
          <w:rFonts w:ascii="Avenir Roman" w:hAnsi="Avenir Roman"/>
        </w:rPr>
        <w:t>Social Inclusion Sub-committee</w:t>
      </w:r>
      <w:r w:rsidR="00DF39A3">
        <w:rPr>
          <w:rFonts w:ascii="Avenir Roman" w:hAnsi="Avenir Roman"/>
        </w:rPr>
        <w:t xml:space="preserve"> </w:t>
      </w:r>
      <w:r w:rsidR="0027165E">
        <w:rPr>
          <w:rFonts w:ascii="Avenir Roman" w:hAnsi="Avenir Roman"/>
        </w:rPr>
        <w:t xml:space="preserve">as a lead partner, convening and working with </w:t>
      </w:r>
      <w:r w:rsidR="00E53647">
        <w:rPr>
          <w:rFonts w:ascii="Avenir Roman" w:hAnsi="Avenir Roman"/>
        </w:rPr>
        <w:t xml:space="preserve">partners that include </w:t>
      </w:r>
      <w:r w:rsidR="00794E39">
        <w:rPr>
          <w:rFonts w:ascii="Avenir Roman" w:hAnsi="Avenir Roman"/>
        </w:rPr>
        <w:t>GCC, HSE, Galway Chamber of Commerce,</w:t>
      </w:r>
      <w:r w:rsidR="0027165E">
        <w:rPr>
          <w:rFonts w:ascii="Avenir Roman" w:hAnsi="Avenir Roman"/>
        </w:rPr>
        <w:t xml:space="preserve"> </w:t>
      </w:r>
      <w:r w:rsidR="00794E39">
        <w:rPr>
          <w:rFonts w:ascii="Avenir Roman" w:hAnsi="Avenir Roman"/>
        </w:rPr>
        <w:t>GCP,</w:t>
      </w:r>
      <w:r w:rsidR="0027165E">
        <w:rPr>
          <w:rFonts w:ascii="Avenir Roman" w:hAnsi="Avenir Roman"/>
        </w:rPr>
        <w:t xml:space="preserve"> </w:t>
      </w:r>
      <w:r w:rsidR="00B27CBE">
        <w:rPr>
          <w:rFonts w:ascii="Avenir Roman" w:hAnsi="Avenir Roman"/>
        </w:rPr>
        <w:t>Amach!</w:t>
      </w:r>
      <w:r w:rsidR="004C7BE1">
        <w:rPr>
          <w:rFonts w:ascii="Avenir Roman" w:hAnsi="Avenir Roman"/>
        </w:rPr>
        <w:t>, and GCCN.</w:t>
      </w:r>
    </w:p>
    <w:p w14:paraId="601EFA91" w14:textId="77777777" w:rsidR="00DF3F2C" w:rsidRPr="0027165E" w:rsidRDefault="00DF3F2C" w:rsidP="002C508C">
      <w:pPr>
        <w:spacing w:after="120"/>
        <w:ind w:left="720"/>
        <w:jc w:val="both"/>
        <w:rPr>
          <w:rFonts w:ascii="Avenir Roman" w:hAnsi="Avenir Roman"/>
        </w:rPr>
      </w:pPr>
      <w:r>
        <w:rPr>
          <w:rFonts w:ascii="Avenir Roman" w:hAnsi="Avenir Roman"/>
          <w:b/>
        </w:rPr>
        <w:t>Timeline</w:t>
      </w:r>
      <w:r w:rsidR="0027165E">
        <w:rPr>
          <w:rFonts w:ascii="Avenir Roman" w:hAnsi="Avenir Roman"/>
          <w:b/>
        </w:rPr>
        <w:t xml:space="preserve">: </w:t>
      </w:r>
      <w:r w:rsidR="0027165E">
        <w:rPr>
          <w:rFonts w:ascii="Avenir Roman" w:hAnsi="Avenir Roman"/>
        </w:rPr>
        <w:t>Ongoing from the second quarter 2020.</w:t>
      </w:r>
    </w:p>
    <w:p w14:paraId="1F7F762E" w14:textId="77777777" w:rsidR="006E077C" w:rsidRDefault="00261BE6" w:rsidP="00A31175">
      <w:pPr>
        <w:spacing w:after="120"/>
        <w:rPr>
          <w:rFonts w:ascii="Avenir Roman" w:hAnsi="Avenir Roman"/>
        </w:rPr>
      </w:pPr>
      <w:r w:rsidRPr="00261BE6">
        <w:rPr>
          <w:rFonts w:ascii="Avenir Roman" w:hAnsi="Avenir Roman"/>
          <w:b/>
          <w:i/>
        </w:rPr>
        <w:t>Seed S</w:t>
      </w:r>
      <w:r w:rsidR="003901DC">
        <w:rPr>
          <w:rFonts w:ascii="Avenir Roman" w:hAnsi="Avenir Roman"/>
          <w:b/>
          <w:i/>
        </w:rPr>
        <w:t>ix</w:t>
      </w:r>
      <w:r w:rsidRPr="00261BE6">
        <w:rPr>
          <w:rFonts w:ascii="Avenir Roman" w:hAnsi="Avenir Roman"/>
          <w:b/>
          <w:i/>
        </w:rPr>
        <w:t>:</w:t>
      </w:r>
      <w:r>
        <w:rPr>
          <w:rFonts w:ascii="Avenir Roman" w:hAnsi="Avenir Roman"/>
        </w:rPr>
        <w:t xml:space="preserve"> </w:t>
      </w:r>
      <w:r w:rsidR="006E077C" w:rsidRPr="006E077C">
        <w:rPr>
          <w:rFonts w:ascii="Avenir Roman" w:hAnsi="Avenir Roman"/>
        </w:rPr>
        <w:t xml:space="preserve">Develop and </w:t>
      </w:r>
      <w:r w:rsidR="00DF39A3">
        <w:rPr>
          <w:rFonts w:ascii="Avenir Roman" w:hAnsi="Avenir Roman"/>
        </w:rPr>
        <w:t>implement</w:t>
      </w:r>
      <w:r w:rsidR="006E077C" w:rsidRPr="006E077C">
        <w:rPr>
          <w:rFonts w:ascii="Avenir Roman" w:hAnsi="Avenir Roman"/>
        </w:rPr>
        <w:t xml:space="preserve"> a Galway Intercultural Strategy</w:t>
      </w:r>
    </w:p>
    <w:p w14:paraId="77E57AFB" w14:textId="77777777" w:rsidR="006B17B5" w:rsidRDefault="00DF3F2C" w:rsidP="002C508C">
      <w:pPr>
        <w:spacing w:after="120"/>
        <w:ind w:left="720"/>
        <w:jc w:val="both"/>
        <w:rPr>
          <w:rFonts w:ascii="Avenir Roman" w:hAnsi="Avenir Roman"/>
        </w:rPr>
      </w:pPr>
      <w:r w:rsidRPr="00DF3F2C">
        <w:rPr>
          <w:rFonts w:ascii="Avenir Roman" w:hAnsi="Avenir Roman"/>
          <w:b/>
        </w:rPr>
        <w:t>Purpose</w:t>
      </w:r>
      <w:r w:rsidR="006B17B5">
        <w:rPr>
          <w:rFonts w:ascii="Avenir Roman" w:hAnsi="Avenir Roman"/>
          <w:b/>
        </w:rPr>
        <w:t xml:space="preserve">: </w:t>
      </w:r>
      <w:r w:rsidR="006B17B5">
        <w:rPr>
          <w:rFonts w:ascii="Avenir Roman" w:hAnsi="Avenir Roman"/>
        </w:rPr>
        <w:t>to ensure an appropriate response to intercultural issues</w:t>
      </w:r>
      <w:r w:rsidR="00794E39">
        <w:rPr>
          <w:rFonts w:ascii="Avenir Roman" w:hAnsi="Avenir Roman"/>
        </w:rPr>
        <w:t>,</w:t>
      </w:r>
      <w:r w:rsidR="006B17B5">
        <w:rPr>
          <w:rFonts w:ascii="Avenir Roman" w:hAnsi="Avenir Roman"/>
        </w:rPr>
        <w:t xml:space="preserve"> </w:t>
      </w:r>
      <w:r w:rsidR="00794E39">
        <w:rPr>
          <w:rFonts w:ascii="Avenir Roman" w:hAnsi="Avenir Roman"/>
        </w:rPr>
        <w:t xml:space="preserve">an adequate </w:t>
      </w:r>
      <w:r w:rsidR="006B17B5">
        <w:rPr>
          <w:rFonts w:ascii="Avenir Roman" w:hAnsi="Avenir Roman"/>
        </w:rPr>
        <w:t>challenge to racism in a culturally diverse city.</w:t>
      </w:r>
    </w:p>
    <w:p w14:paraId="39ABD8D5" w14:textId="77777777" w:rsidR="006B17B5" w:rsidRDefault="00DF3F2C" w:rsidP="002C508C">
      <w:pPr>
        <w:spacing w:after="120"/>
        <w:ind w:left="720"/>
        <w:jc w:val="both"/>
        <w:rPr>
          <w:rFonts w:ascii="Avenir Roman" w:hAnsi="Avenir Roman"/>
          <w:b/>
        </w:rPr>
      </w:pPr>
      <w:r w:rsidRPr="00DF3F2C">
        <w:rPr>
          <w:rFonts w:ascii="Avenir Roman" w:hAnsi="Avenir Roman"/>
          <w:b/>
        </w:rPr>
        <w:t>M</w:t>
      </w:r>
      <w:r w:rsidR="00760372">
        <w:rPr>
          <w:rFonts w:ascii="Avenir Roman" w:hAnsi="Avenir Roman"/>
          <w:b/>
        </w:rPr>
        <w:t>ilestone</w:t>
      </w:r>
      <w:r w:rsidRPr="00DF3F2C">
        <w:rPr>
          <w:rFonts w:ascii="Avenir Roman" w:hAnsi="Avenir Roman"/>
          <w:b/>
        </w:rPr>
        <w:t>s</w:t>
      </w:r>
      <w:r w:rsidR="006B17B5">
        <w:rPr>
          <w:rFonts w:ascii="Avenir Roman" w:hAnsi="Avenir Roman"/>
          <w:b/>
        </w:rPr>
        <w:t>:</w:t>
      </w:r>
    </w:p>
    <w:p w14:paraId="10AA41B8" w14:textId="77777777" w:rsidR="006B17B5" w:rsidRDefault="006B17B5" w:rsidP="002C508C">
      <w:pPr>
        <w:pStyle w:val="ListParagraph"/>
        <w:numPr>
          <w:ilvl w:val="0"/>
          <w:numId w:val="18"/>
        </w:numPr>
        <w:spacing w:after="120"/>
        <w:jc w:val="both"/>
        <w:rPr>
          <w:rFonts w:ascii="Avenir Roman" w:hAnsi="Avenir Roman"/>
        </w:rPr>
      </w:pPr>
      <w:r>
        <w:rPr>
          <w:rFonts w:ascii="Avenir Roman" w:hAnsi="Avenir Roman"/>
        </w:rPr>
        <w:t>Strategy developed and agreed in a participative manner.</w:t>
      </w:r>
    </w:p>
    <w:p w14:paraId="6EA7D741" w14:textId="77777777" w:rsidR="006B17B5" w:rsidRDefault="006B17B5" w:rsidP="002C508C">
      <w:pPr>
        <w:pStyle w:val="ListParagraph"/>
        <w:numPr>
          <w:ilvl w:val="0"/>
          <w:numId w:val="18"/>
        </w:numPr>
        <w:spacing w:after="120"/>
        <w:jc w:val="both"/>
        <w:rPr>
          <w:rFonts w:ascii="Avenir Roman" w:hAnsi="Avenir Roman"/>
        </w:rPr>
      </w:pPr>
      <w:r>
        <w:rPr>
          <w:rFonts w:ascii="Avenir Roman" w:hAnsi="Avenir Roman"/>
        </w:rPr>
        <w:t>Funding and structures secured for implementation.</w:t>
      </w:r>
    </w:p>
    <w:p w14:paraId="37F9C748" w14:textId="77777777" w:rsidR="006B17B5" w:rsidRDefault="006B17B5" w:rsidP="002C508C">
      <w:pPr>
        <w:pStyle w:val="ListParagraph"/>
        <w:numPr>
          <w:ilvl w:val="0"/>
          <w:numId w:val="18"/>
        </w:numPr>
        <w:spacing w:after="120"/>
        <w:jc w:val="both"/>
        <w:rPr>
          <w:rFonts w:ascii="Avenir Roman" w:hAnsi="Avenir Roman"/>
        </w:rPr>
      </w:pPr>
      <w:r>
        <w:rPr>
          <w:rFonts w:ascii="Avenir Roman" w:hAnsi="Avenir Roman"/>
        </w:rPr>
        <w:t xml:space="preserve">Migrant Integration Forum for the City established. </w:t>
      </w:r>
    </w:p>
    <w:p w14:paraId="045EF9F0" w14:textId="77777777" w:rsidR="00794E39" w:rsidRDefault="00794E39" w:rsidP="002C508C">
      <w:pPr>
        <w:pStyle w:val="ListParagraph"/>
        <w:numPr>
          <w:ilvl w:val="0"/>
          <w:numId w:val="18"/>
        </w:numPr>
        <w:spacing w:after="120"/>
        <w:jc w:val="both"/>
        <w:rPr>
          <w:rFonts w:ascii="Avenir Roman" w:hAnsi="Avenir Roman"/>
        </w:rPr>
      </w:pPr>
      <w:r>
        <w:rPr>
          <w:rFonts w:ascii="Avenir Roman" w:hAnsi="Avenir Roman"/>
        </w:rPr>
        <w:t>New initiatives in place to implement The Migrant Inclusion Strategy locally.</w:t>
      </w:r>
    </w:p>
    <w:p w14:paraId="4AA72B6D" w14:textId="77777777" w:rsidR="00DF3F2C" w:rsidRPr="00DF3F2C" w:rsidRDefault="00DF3F2C" w:rsidP="002C508C">
      <w:pPr>
        <w:spacing w:after="120"/>
        <w:ind w:left="720"/>
        <w:jc w:val="both"/>
        <w:rPr>
          <w:rFonts w:ascii="Avenir Roman" w:hAnsi="Avenir Roman"/>
        </w:rPr>
      </w:pPr>
      <w:r w:rsidRPr="00DF3F2C">
        <w:rPr>
          <w:rFonts w:ascii="Avenir Roman" w:hAnsi="Avenir Roman"/>
          <w:b/>
        </w:rPr>
        <w:t>Partners</w:t>
      </w:r>
      <w:r w:rsidR="006B17B5">
        <w:rPr>
          <w:rFonts w:ascii="Avenir Roman" w:hAnsi="Avenir Roman"/>
          <w:b/>
        </w:rPr>
        <w:t xml:space="preserve">: </w:t>
      </w:r>
      <w:r w:rsidR="002C4E99">
        <w:rPr>
          <w:rFonts w:ascii="Avenir Roman" w:hAnsi="Avenir Roman"/>
        </w:rPr>
        <w:t>GCP</w:t>
      </w:r>
      <w:r w:rsidR="006B17B5">
        <w:rPr>
          <w:rFonts w:ascii="Avenir Roman" w:hAnsi="Avenir Roman"/>
        </w:rPr>
        <w:t xml:space="preserve"> as a lead partner, convening and working with </w:t>
      </w:r>
      <w:r w:rsidR="00E53647">
        <w:rPr>
          <w:rFonts w:ascii="Avenir Roman" w:hAnsi="Avenir Roman"/>
        </w:rPr>
        <w:t xml:space="preserve">partners that include </w:t>
      </w:r>
      <w:r w:rsidR="006B17B5">
        <w:rPr>
          <w:rFonts w:ascii="Avenir Roman" w:hAnsi="Avenir Roman"/>
        </w:rPr>
        <w:t>GCC, GRETB, HSE, Tusla,</w:t>
      </w:r>
      <w:r w:rsidR="002C4E99">
        <w:rPr>
          <w:rFonts w:ascii="Avenir Roman" w:hAnsi="Avenir Roman"/>
        </w:rPr>
        <w:t xml:space="preserve"> Bridge Project</w:t>
      </w:r>
      <w:r w:rsidR="00794E39">
        <w:rPr>
          <w:rFonts w:ascii="Avenir Roman" w:hAnsi="Avenir Roman"/>
        </w:rPr>
        <w:t>, Galway Chamber of Commerce,</w:t>
      </w:r>
      <w:r w:rsidR="006B17B5">
        <w:rPr>
          <w:rFonts w:ascii="Avenir Roman" w:hAnsi="Avenir Roman"/>
        </w:rPr>
        <w:t xml:space="preserve"> </w:t>
      </w:r>
      <w:r w:rsidR="00153887">
        <w:rPr>
          <w:rFonts w:ascii="Avenir Roman" w:hAnsi="Avenir Roman"/>
        </w:rPr>
        <w:t xml:space="preserve">Galway Inter-agency Consortium, Community of Sanctuary NUIG, </w:t>
      </w:r>
      <w:r w:rsidR="004C7BE1">
        <w:rPr>
          <w:rFonts w:ascii="Avenir Roman" w:hAnsi="Avenir Roman"/>
        </w:rPr>
        <w:t xml:space="preserve">GTM, </w:t>
      </w:r>
      <w:r w:rsidR="006B17B5">
        <w:rPr>
          <w:rFonts w:ascii="Avenir Roman" w:hAnsi="Avenir Roman"/>
        </w:rPr>
        <w:t xml:space="preserve">and GCCN. </w:t>
      </w:r>
    </w:p>
    <w:p w14:paraId="0A39DA21" w14:textId="77777777" w:rsidR="00DF3F2C" w:rsidRPr="0054741C" w:rsidRDefault="00DF3F2C" w:rsidP="002C508C">
      <w:pPr>
        <w:spacing w:after="120"/>
        <w:ind w:left="720"/>
        <w:jc w:val="both"/>
        <w:rPr>
          <w:rFonts w:ascii="Avenir Roman" w:hAnsi="Avenir Roman"/>
        </w:rPr>
      </w:pPr>
      <w:r w:rsidRPr="00DF3F2C">
        <w:rPr>
          <w:rFonts w:ascii="Avenir Roman" w:hAnsi="Avenir Roman"/>
          <w:b/>
        </w:rPr>
        <w:t>Timeline</w:t>
      </w:r>
      <w:r w:rsidR="006B17B5">
        <w:rPr>
          <w:rFonts w:ascii="Avenir Roman" w:hAnsi="Avenir Roman"/>
          <w:b/>
        </w:rPr>
        <w:t xml:space="preserve">: </w:t>
      </w:r>
      <w:r w:rsidR="006B17B5">
        <w:rPr>
          <w:rFonts w:ascii="Avenir Roman" w:hAnsi="Avenir Roman"/>
        </w:rPr>
        <w:t xml:space="preserve">Ongoing from </w:t>
      </w:r>
      <w:r w:rsidR="002562D9">
        <w:rPr>
          <w:rFonts w:ascii="Avenir Roman" w:hAnsi="Avenir Roman"/>
        </w:rPr>
        <w:t xml:space="preserve">second </w:t>
      </w:r>
      <w:r w:rsidR="006B17B5">
        <w:rPr>
          <w:rFonts w:ascii="Avenir Roman" w:hAnsi="Avenir Roman"/>
        </w:rPr>
        <w:t>quarter 2020</w:t>
      </w:r>
      <w:r w:rsidRPr="00DF3F2C">
        <w:rPr>
          <w:rFonts w:ascii="Avenir Roman" w:hAnsi="Avenir Roman"/>
        </w:rPr>
        <w:t xml:space="preserve">. </w:t>
      </w:r>
    </w:p>
    <w:p w14:paraId="6871DC2F" w14:textId="77777777" w:rsidR="00A31175" w:rsidRDefault="00A31175" w:rsidP="00A31175">
      <w:pPr>
        <w:spacing w:after="120"/>
        <w:rPr>
          <w:rFonts w:ascii="Avenir Roman" w:hAnsi="Avenir Roman"/>
          <w:b/>
          <w:sz w:val="28"/>
          <w:szCs w:val="28"/>
          <w:lang w:val="en-IE"/>
        </w:rPr>
      </w:pPr>
      <w:r w:rsidRPr="006E077C">
        <w:rPr>
          <w:rFonts w:ascii="Avenir Roman" w:hAnsi="Avenir Roman"/>
          <w:b/>
          <w:sz w:val="28"/>
          <w:szCs w:val="28"/>
          <w:lang w:val="en-IE"/>
        </w:rPr>
        <w:t>6.</w:t>
      </w:r>
      <w:r w:rsidR="00A31B51">
        <w:rPr>
          <w:rFonts w:ascii="Avenir Roman" w:hAnsi="Avenir Roman"/>
          <w:b/>
          <w:sz w:val="28"/>
          <w:szCs w:val="28"/>
          <w:lang w:val="en-IE"/>
        </w:rPr>
        <w:t>4</w:t>
      </w:r>
      <w:r w:rsidRPr="006E077C">
        <w:rPr>
          <w:rFonts w:ascii="Avenir Roman" w:hAnsi="Avenir Roman"/>
          <w:b/>
          <w:sz w:val="28"/>
          <w:szCs w:val="28"/>
          <w:lang w:val="en-IE"/>
        </w:rPr>
        <w:t xml:space="preserve"> </w:t>
      </w:r>
      <w:r w:rsidR="004C6D41">
        <w:rPr>
          <w:rFonts w:ascii="Avenir Roman" w:hAnsi="Avenir Roman"/>
          <w:b/>
          <w:sz w:val="28"/>
          <w:szCs w:val="28"/>
          <w:lang w:val="en-IE"/>
        </w:rPr>
        <w:t xml:space="preserve">High Level Goal Four: </w:t>
      </w:r>
      <w:r w:rsidRPr="006E077C">
        <w:rPr>
          <w:rFonts w:ascii="Avenir Roman" w:hAnsi="Avenir Roman"/>
          <w:b/>
          <w:sz w:val="28"/>
          <w:szCs w:val="28"/>
          <w:lang w:val="en-IE"/>
        </w:rPr>
        <w:t>Encourage a sustainable, resilient urban environment for Galway City that is the regional capital of the West</w:t>
      </w:r>
    </w:p>
    <w:p w14:paraId="7318D9C1" w14:textId="77777777" w:rsidR="0054741C"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Seven</w:t>
      </w:r>
      <w:r w:rsidRPr="00261BE6">
        <w:rPr>
          <w:rFonts w:ascii="Avenir Roman" w:hAnsi="Avenir Roman"/>
          <w:b/>
          <w:i/>
        </w:rPr>
        <w:t>:</w:t>
      </w:r>
      <w:r>
        <w:rPr>
          <w:rFonts w:ascii="Avenir Roman" w:hAnsi="Avenir Roman"/>
        </w:rPr>
        <w:t xml:space="preserve"> </w:t>
      </w:r>
      <w:r w:rsidR="00432405">
        <w:rPr>
          <w:rFonts w:ascii="Avenir Roman" w:hAnsi="Avenir Roman"/>
        </w:rPr>
        <w:t>D</w:t>
      </w:r>
      <w:r w:rsidR="0054741C" w:rsidRPr="0054741C">
        <w:rPr>
          <w:rFonts w:ascii="Avenir Roman" w:hAnsi="Avenir Roman"/>
        </w:rPr>
        <w:t>evelop a shared vision for Galway City and its future to inform consistent messaging and future planning.</w:t>
      </w:r>
    </w:p>
    <w:p w14:paraId="1B66A36C" w14:textId="77777777" w:rsidR="0054741C" w:rsidRPr="00E16CA9" w:rsidRDefault="0054741C" w:rsidP="002C508C">
      <w:pPr>
        <w:spacing w:after="120"/>
        <w:ind w:left="720"/>
        <w:jc w:val="both"/>
        <w:rPr>
          <w:rFonts w:ascii="Avenir Roman" w:hAnsi="Avenir Roman"/>
        </w:rPr>
      </w:pPr>
      <w:r>
        <w:rPr>
          <w:rFonts w:ascii="Avenir Roman" w:hAnsi="Avenir Roman"/>
          <w:b/>
        </w:rPr>
        <w:t>Purpose</w:t>
      </w:r>
      <w:r w:rsidR="00432405">
        <w:rPr>
          <w:rFonts w:ascii="Avenir Roman" w:hAnsi="Avenir Roman"/>
          <w:b/>
        </w:rPr>
        <w:t xml:space="preserve">: </w:t>
      </w:r>
      <w:r w:rsidR="00432405">
        <w:rPr>
          <w:rFonts w:ascii="Avenir Roman" w:hAnsi="Avenir Roman"/>
        </w:rPr>
        <w:t>to</w:t>
      </w:r>
      <w:r w:rsidR="00E16CA9">
        <w:rPr>
          <w:rFonts w:ascii="Avenir Roman" w:hAnsi="Avenir Roman"/>
          <w:b/>
        </w:rPr>
        <w:t xml:space="preserve"> </w:t>
      </w:r>
      <w:r w:rsidR="00454129">
        <w:rPr>
          <w:rFonts w:ascii="Avenir Roman" w:hAnsi="Avenir Roman"/>
        </w:rPr>
        <w:t>establish a shared cross-sectoral vision for Galway City</w:t>
      </w:r>
      <w:r w:rsidR="00D97D31">
        <w:rPr>
          <w:rFonts w:ascii="Avenir Roman" w:hAnsi="Avenir Roman"/>
        </w:rPr>
        <w:t>,</w:t>
      </w:r>
      <w:r w:rsidR="00454129">
        <w:rPr>
          <w:rFonts w:ascii="Avenir Roman" w:hAnsi="Avenir Roman"/>
        </w:rPr>
        <w:t xml:space="preserve"> out of the </w:t>
      </w:r>
      <w:r w:rsidR="00E16CA9">
        <w:rPr>
          <w:rFonts w:ascii="Avenir Roman" w:hAnsi="Avenir Roman"/>
        </w:rPr>
        <w:t>many vision</w:t>
      </w:r>
      <w:r w:rsidR="00454129">
        <w:rPr>
          <w:rFonts w:ascii="Avenir Roman" w:hAnsi="Avenir Roman"/>
        </w:rPr>
        <w:t>s that are currently called on, to shape future planning.</w:t>
      </w:r>
    </w:p>
    <w:p w14:paraId="4B9825B3" w14:textId="77777777" w:rsidR="00432405" w:rsidRDefault="0054741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432405">
        <w:rPr>
          <w:rFonts w:ascii="Avenir Roman" w:hAnsi="Avenir Roman"/>
          <w:b/>
        </w:rPr>
        <w:t>:</w:t>
      </w:r>
    </w:p>
    <w:p w14:paraId="26EB1819" w14:textId="77777777" w:rsidR="0054741C" w:rsidRDefault="00432405" w:rsidP="002C508C">
      <w:pPr>
        <w:pStyle w:val="ListParagraph"/>
        <w:numPr>
          <w:ilvl w:val="0"/>
          <w:numId w:val="24"/>
        </w:numPr>
        <w:spacing w:after="120"/>
        <w:jc w:val="both"/>
        <w:rPr>
          <w:rFonts w:ascii="Avenir Roman" w:hAnsi="Avenir Roman"/>
        </w:rPr>
      </w:pPr>
      <w:r>
        <w:rPr>
          <w:rFonts w:ascii="Avenir Roman" w:hAnsi="Avenir Roman"/>
        </w:rPr>
        <w:t xml:space="preserve">Working group convened and </w:t>
      </w:r>
      <w:r w:rsidR="00E16CA9" w:rsidRPr="00432405">
        <w:rPr>
          <w:rFonts w:ascii="Avenir Roman" w:hAnsi="Avenir Roman"/>
        </w:rPr>
        <w:t>collaborative process de</w:t>
      </w:r>
      <w:r>
        <w:rPr>
          <w:rFonts w:ascii="Avenir Roman" w:hAnsi="Avenir Roman"/>
        </w:rPr>
        <w:t>vis</w:t>
      </w:r>
      <w:r w:rsidR="00E16CA9" w:rsidRPr="00432405">
        <w:rPr>
          <w:rFonts w:ascii="Avenir Roman" w:hAnsi="Avenir Roman"/>
        </w:rPr>
        <w:t>ed</w:t>
      </w:r>
      <w:r>
        <w:rPr>
          <w:rFonts w:ascii="Avenir Roman" w:hAnsi="Avenir Roman"/>
        </w:rPr>
        <w:t xml:space="preserve"> and implemented.</w:t>
      </w:r>
    </w:p>
    <w:p w14:paraId="24084948" w14:textId="77777777" w:rsidR="00453758" w:rsidRDefault="00454129" w:rsidP="002C508C">
      <w:pPr>
        <w:pStyle w:val="ListParagraph"/>
        <w:numPr>
          <w:ilvl w:val="0"/>
          <w:numId w:val="24"/>
        </w:numPr>
        <w:spacing w:after="120"/>
        <w:jc w:val="both"/>
        <w:rPr>
          <w:rFonts w:ascii="Avenir Roman" w:hAnsi="Avenir Roman"/>
        </w:rPr>
      </w:pPr>
      <w:r>
        <w:rPr>
          <w:rFonts w:ascii="Avenir Roman" w:hAnsi="Avenir Roman"/>
        </w:rPr>
        <w:t xml:space="preserve">Vision for Galway City </w:t>
      </w:r>
      <w:r w:rsidR="00453758">
        <w:rPr>
          <w:rFonts w:ascii="Avenir Roman" w:hAnsi="Avenir Roman"/>
        </w:rPr>
        <w:t xml:space="preserve">to shape future planning </w:t>
      </w:r>
      <w:r>
        <w:rPr>
          <w:rFonts w:ascii="Avenir Roman" w:hAnsi="Avenir Roman"/>
        </w:rPr>
        <w:t>agreed</w:t>
      </w:r>
      <w:r w:rsidR="00453758">
        <w:rPr>
          <w:rFonts w:ascii="Avenir Roman" w:hAnsi="Avenir Roman"/>
        </w:rPr>
        <w:t>.</w:t>
      </w:r>
    </w:p>
    <w:p w14:paraId="6CF00C98" w14:textId="77777777" w:rsidR="00454129" w:rsidRDefault="00453758" w:rsidP="002C508C">
      <w:pPr>
        <w:pStyle w:val="ListParagraph"/>
        <w:numPr>
          <w:ilvl w:val="0"/>
          <w:numId w:val="24"/>
        </w:numPr>
        <w:spacing w:after="120"/>
        <w:jc w:val="both"/>
        <w:rPr>
          <w:rFonts w:ascii="Avenir Roman" w:hAnsi="Avenir Roman"/>
        </w:rPr>
      </w:pPr>
      <w:r>
        <w:rPr>
          <w:rFonts w:ascii="Avenir Roman" w:hAnsi="Avenir Roman"/>
        </w:rPr>
        <w:t>C</w:t>
      </w:r>
      <w:r w:rsidR="00454129">
        <w:rPr>
          <w:rFonts w:ascii="Avenir Roman" w:hAnsi="Avenir Roman"/>
        </w:rPr>
        <w:t>ommunication messages and materials developed.</w:t>
      </w:r>
    </w:p>
    <w:p w14:paraId="50202153" w14:textId="77777777" w:rsidR="004C7BE1" w:rsidRPr="00432405" w:rsidRDefault="004C7BE1" w:rsidP="002C508C">
      <w:pPr>
        <w:pStyle w:val="ListParagraph"/>
        <w:numPr>
          <w:ilvl w:val="0"/>
          <w:numId w:val="24"/>
        </w:numPr>
        <w:spacing w:after="120"/>
        <w:jc w:val="both"/>
        <w:rPr>
          <w:rFonts w:ascii="Avenir Roman" w:hAnsi="Avenir Roman"/>
        </w:rPr>
      </w:pPr>
      <w:r>
        <w:rPr>
          <w:rFonts w:ascii="Avenir Roman" w:hAnsi="Avenir Roman"/>
        </w:rPr>
        <w:t>LCDC values of dignity, autonomy, participation, inclusion, social justice and environmental justice engaged by this vision for Galway City.</w:t>
      </w:r>
    </w:p>
    <w:p w14:paraId="7BAB3B99" w14:textId="77777777" w:rsidR="0054741C" w:rsidRPr="00E16CA9" w:rsidRDefault="0054741C" w:rsidP="002C508C">
      <w:pPr>
        <w:spacing w:after="120"/>
        <w:ind w:left="720"/>
        <w:jc w:val="both"/>
        <w:rPr>
          <w:rFonts w:ascii="Avenir Roman" w:hAnsi="Avenir Roman"/>
        </w:rPr>
      </w:pPr>
      <w:r>
        <w:rPr>
          <w:rFonts w:ascii="Avenir Roman" w:hAnsi="Avenir Roman"/>
          <w:b/>
        </w:rPr>
        <w:t>Partners</w:t>
      </w:r>
      <w:r w:rsidR="00432405">
        <w:rPr>
          <w:rFonts w:ascii="Avenir Roman" w:hAnsi="Avenir Roman"/>
          <w:b/>
        </w:rPr>
        <w:t xml:space="preserve">: </w:t>
      </w:r>
      <w:r w:rsidR="00432405">
        <w:rPr>
          <w:rFonts w:ascii="Avenir Roman" w:hAnsi="Avenir Roman"/>
        </w:rPr>
        <w:t xml:space="preserve">Portershed as a lead partner, convening and working with </w:t>
      </w:r>
      <w:r w:rsidR="00E53647">
        <w:rPr>
          <w:rFonts w:ascii="Avenir Roman" w:hAnsi="Avenir Roman"/>
        </w:rPr>
        <w:t xml:space="preserve">partners that include </w:t>
      </w:r>
      <w:r w:rsidR="00017664">
        <w:rPr>
          <w:rFonts w:ascii="Avenir Roman" w:hAnsi="Avenir Roman"/>
        </w:rPr>
        <w:t xml:space="preserve">NWRA, </w:t>
      </w:r>
      <w:r w:rsidR="00432405">
        <w:rPr>
          <w:rFonts w:ascii="Avenir Roman" w:hAnsi="Avenir Roman"/>
        </w:rPr>
        <w:t xml:space="preserve">GCC, Galway Chamber of Commerce, </w:t>
      </w:r>
      <w:r w:rsidR="00454129">
        <w:rPr>
          <w:rFonts w:ascii="Avenir Roman" w:hAnsi="Avenir Roman"/>
          <w:lang w:val="en-IE"/>
        </w:rPr>
        <w:t>Galway Council of Trade Unions</w:t>
      </w:r>
      <w:r w:rsidR="00454129">
        <w:rPr>
          <w:rFonts w:ascii="Avenir Roman" w:hAnsi="Avenir Roman"/>
        </w:rPr>
        <w:t>,</w:t>
      </w:r>
      <w:r w:rsidR="00432405">
        <w:rPr>
          <w:rFonts w:ascii="Avenir Roman" w:hAnsi="Avenir Roman"/>
        </w:rPr>
        <w:t xml:space="preserve"> GCCN</w:t>
      </w:r>
      <w:r w:rsidR="004C7BE1">
        <w:rPr>
          <w:rFonts w:ascii="Avenir Roman" w:hAnsi="Avenir Roman"/>
        </w:rPr>
        <w:t xml:space="preserve">, </w:t>
      </w:r>
      <w:r w:rsidR="00453758">
        <w:rPr>
          <w:rFonts w:ascii="Avenir Roman" w:hAnsi="Avenir Roman"/>
        </w:rPr>
        <w:t xml:space="preserve">Galway Environmental Network, </w:t>
      </w:r>
      <w:r w:rsidR="004C7BE1">
        <w:rPr>
          <w:rFonts w:ascii="Avenir Roman" w:hAnsi="Avenir Roman"/>
        </w:rPr>
        <w:t>and Comhairle na nOg</w:t>
      </w:r>
      <w:r w:rsidR="00432405">
        <w:rPr>
          <w:rFonts w:ascii="Avenir Roman" w:hAnsi="Avenir Roman"/>
        </w:rPr>
        <w:t>.</w:t>
      </w:r>
    </w:p>
    <w:p w14:paraId="731A639A" w14:textId="77777777" w:rsidR="0054741C" w:rsidRPr="00E16CA9" w:rsidRDefault="0054741C" w:rsidP="002C508C">
      <w:pPr>
        <w:spacing w:after="120"/>
        <w:ind w:left="720"/>
        <w:jc w:val="both"/>
        <w:rPr>
          <w:rFonts w:ascii="Avenir Roman" w:hAnsi="Avenir Roman"/>
        </w:rPr>
      </w:pPr>
      <w:r>
        <w:rPr>
          <w:rFonts w:ascii="Avenir Roman" w:hAnsi="Avenir Roman"/>
          <w:b/>
        </w:rPr>
        <w:t>Timeline</w:t>
      </w:r>
      <w:r w:rsidR="00432405">
        <w:rPr>
          <w:rFonts w:ascii="Avenir Roman" w:hAnsi="Avenir Roman"/>
          <w:b/>
        </w:rPr>
        <w:t xml:space="preserve">: </w:t>
      </w:r>
      <w:r w:rsidR="00432405">
        <w:rPr>
          <w:rFonts w:ascii="Avenir Roman" w:hAnsi="Avenir Roman"/>
        </w:rPr>
        <w:t>Complete</w:t>
      </w:r>
      <w:r w:rsidR="00E16CA9">
        <w:rPr>
          <w:rFonts w:ascii="Avenir Roman" w:hAnsi="Avenir Roman"/>
        </w:rPr>
        <w:t xml:space="preserve"> in 2020</w:t>
      </w:r>
      <w:r w:rsidR="00432405">
        <w:rPr>
          <w:rFonts w:ascii="Avenir Roman" w:hAnsi="Avenir Roman"/>
        </w:rPr>
        <w:t>.</w:t>
      </w:r>
    </w:p>
    <w:p w14:paraId="566BF112" w14:textId="77777777" w:rsidR="0054741C"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Eight</w:t>
      </w:r>
      <w:r w:rsidRPr="00261BE6">
        <w:rPr>
          <w:rFonts w:ascii="Avenir Roman" w:hAnsi="Avenir Roman"/>
          <w:b/>
          <w:i/>
        </w:rPr>
        <w:t>:</w:t>
      </w:r>
      <w:r>
        <w:rPr>
          <w:rFonts w:ascii="Avenir Roman" w:hAnsi="Avenir Roman"/>
        </w:rPr>
        <w:t xml:space="preserve"> </w:t>
      </w:r>
      <w:r w:rsidR="00EC5B91">
        <w:rPr>
          <w:rFonts w:ascii="Avenir Roman" w:hAnsi="Avenir Roman"/>
        </w:rPr>
        <w:t>Promot</w:t>
      </w:r>
      <w:r w:rsidR="0054741C" w:rsidRPr="0054741C">
        <w:rPr>
          <w:rFonts w:ascii="Avenir Roman" w:hAnsi="Avenir Roman"/>
        </w:rPr>
        <w:t xml:space="preserve">e </w:t>
      </w:r>
      <w:r w:rsidR="00EC5B91">
        <w:rPr>
          <w:rFonts w:ascii="Avenir Roman" w:hAnsi="Avenir Roman"/>
        </w:rPr>
        <w:t>sustainable transport solutions and initiatives to enable these.</w:t>
      </w:r>
      <w:r w:rsidR="0054741C" w:rsidRPr="0054741C">
        <w:rPr>
          <w:rFonts w:ascii="Avenir Roman" w:hAnsi="Avenir Roman"/>
        </w:rPr>
        <w:t xml:space="preserve"> </w:t>
      </w:r>
    </w:p>
    <w:p w14:paraId="060C2F90" w14:textId="77777777" w:rsidR="00B15F01" w:rsidRPr="002C508C" w:rsidRDefault="0054741C" w:rsidP="002C508C">
      <w:pPr>
        <w:spacing w:after="120"/>
        <w:ind w:left="720"/>
        <w:jc w:val="both"/>
        <w:rPr>
          <w:rFonts w:ascii="Avenir Roman" w:hAnsi="Avenir Roman"/>
        </w:rPr>
      </w:pPr>
      <w:r>
        <w:rPr>
          <w:rFonts w:ascii="Avenir Roman" w:hAnsi="Avenir Roman"/>
          <w:b/>
        </w:rPr>
        <w:t>Purpose</w:t>
      </w:r>
      <w:r w:rsidR="00EC5B91">
        <w:rPr>
          <w:rFonts w:ascii="Avenir Roman" w:hAnsi="Avenir Roman"/>
          <w:b/>
        </w:rPr>
        <w:t xml:space="preserve">: </w:t>
      </w:r>
      <w:r w:rsidR="00EC5B91">
        <w:rPr>
          <w:rFonts w:ascii="Avenir Roman" w:hAnsi="Avenir Roman"/>
        </w:rPr>
        <w:t>to promote and monitor</w:t>
      </w:r>
      <w:r w:rsidR="00EC5B91" w:rsidRPr="0054741C">
        <w:rPr>
          <w:rFonts w:ascii="Avenir Roman" w:hAnsi="Avenir Roman"/>
        </w:rPr>
        <w:t xml:space="preserve"> i</w:t>
      </w:r>
      <w:r w:rsidR="00EC5B91">
        <w:rPr>
          <w:rFonts w:ascii="Avenir Roman" w:hAnsi="Avenir Roman"/>
        </w:rPr>
        <w:t>mmediate</w:t>
      </w:r>
      <w:r w:rsidR="00EC5B91" w:rsidRPr="0054741C">
        <w:rPr>
          <w:rFonts w:ascii="Avenir Roman" w:hAnsi="Avenir Roman"/>
        </w:rPr>
        <w:t xml:space="preserve"> </w:t>
      </w:r>
      <w:r w:rsidR="00EC5B91">
        <w:rPr>
          <w:rFonts w:ascii="Avenir Roman" w:hAnsi="Avenir Roman"/>
        </w:rPr>
        <w:t xml:space="preserve">sustainable transport </w:t>
      </w:r>
      <w:r w:rsidR="00EC5B91" w:rsidRPr="0054741C">
        <w:rPr>
          <w:rFonts w:ascii="Avenir Roman" w:hAnsi="Avenir Roman"/>
        </w:rPr>
        <w:t xml:space="preserve">actions as </w:t>
      </w:r>
      <w:r w:rsidR="00EC5B91">
        <w:rPr>
          <w:rFonts w:ascii="Avenir Roman" w:hAnsi="Avenir Roman"/>
        </w:rPr>
        <w:t xml:space="preserve">longer-term </w:t>
      </w:r>
      <w:r w:rsidR="00EC5B91" w:rsidRPr="0054741C">
        <w:rPr>
          <w:rFonts w:ascii="Avenir Roman" w:hAnsi="Avenir Roman"/>
        </w:rPr>
        <w:t>transport infrastructure strategies are progressed</w:t>
      </w:r>
      <w:r w:rsidR="00EC5B91">
        <w:rPr>
          <w:rFonts w:ascii="Avenir Roman" w:hAnsi="Avenir Roman"/>
        </w:rPr>
        <w:t>.</w:t>
      </w:r>
      <w:r w:rsidR="00E16CA9">
        <w:rPr>
          <w:rFonts w:ascii="Avenir Roman" w:hAnsi="Avenir Roman"/>
          <w:b/>
        </w:rPr>
        <w:t xml:space="preserve"> </w:t>
      </w:r>
    </w:p>
    <w:p w14:paraId="1C8949A2" w14:textId="77777777" w:rsidR="0054741C" w:rsidRDefault="0054741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p>
    <w:p w14:paraId="59DA86AB" w14:textId="77777777" w:rsidR="00EC5B91" w:rsidRDefault="00EC5B91" w:rsidP="002C508C">
      <w:pPr>
        <w:pStyle w:val="ListParagraph"/>
        <w:numPr>
          <w:ilvl w:val="0"/>
          <w:numId w:val="25"/>
        </w:numPr>
        <w:spacing w:after="120"/>
        <w:jc w:val="both"/>
        <w:rPr>
          <w:rFonts w:ascii="Avenir Roman" w:hAnsi="Avenir Roman"/>
        </w:rPr>
      </w:pPr>
      <w:r>
        <w:rPr>
          <w:rFonts w:ascii="Avenir Roman" w:hAnsi="Avenir Roman"/>
        </w:rPr>
        <w:t xml:space="preserve">Communication strategies across a range of sectors with creative messaging on sustainable transport. </w:t>
      </w:r>
    </w:p>
    <w:p w14:paraId="2F6D3E84" w14:textId="77777777" w:rsidR="00EC5B91" w:rsidRPr="00EC5B91" w:rsidRDefault="00EC5B91" w:rsidP="002C508C">
      <w:pPr>
        <w:pStyle w:val="ListParagraph"/>
        <w:numPr>
          <w:ilvl w:val="0"/>
          <w:numId w:val="25"/>
        </w:numPr>
        <w:spacing w:after="120"/>
        <w:jc w:val="both"/>
        <w:rPr>
          <w:rFonts w:ascii="Avenir Roman" w:hAnsi="Avenir Roman"/>
        </w:rPr>
      </w:pPr>
      <w:r>
        <w:rPr>
          <w:rFonts w:ascii="Avenir Roman" w:hAnsi="Avenir Roman"/>
        </w:rPr>
        <w:t>Initiatives for sustainable transport in place, ranging from cycling paths, walkways, park and ride facilities, and local community solutions to traffic congestion.</w:t>
      </w:r>
    </w:p>
    <w:p w14:paraId="0D04131E" w14:textId="77777777" w:rsidR="00EC5B91" w:rsidRDefault="0054741C" w:rsidP="002C508C">
      <w:pPr>
        <w:spacing w:after="120"/>
        <w:ind w:left="720"/>
        <w:jc w:val="both"/>
        <w:rPr>
          <w:rFonts w:ascii="Avenir Roman" w:hAnsi="Avenir Roman"/>
        </w:rPr>
      </w:pPr>
      <w:r>
        <w:rPr>
          <w:rFonts w:ascii="Avenir Roman" w:hAnsi="Avenir Roman"/>
          <w:b/>
        </w:rPr>
        <w:t>Partners</w:t>
      </w:r>
      <w:r w:rsidR="00EC5B91">
        <w:rPr>
          <w:rFonts w:ascii="Avenir Roman" w:hAnsi="Avenir Roman"/>
          <w:b/>
        </w:rPr>
        <w:t xml:space="preserve">: </w:t>
      </w:r>
      <w:r w:rsidR="00E16CA9">
        <w:rPr>
          <w:rFonts w:ascii="Avenir Roman" w:hAnsi="Avenir Roman"/>
        </w:rPr>
        <w:t>GCC</w:t>
      </w:r>
      <w:r w:rsidR="00EC5B91">
        <w:rPr>
          <w:rFonts w:ascii="Avenir Roman" w:hAnsi="Avenir Roman"/>
        </w:rPr>
        <w:t xml:space="preserve"> as a lead partner, convening and working with </w:t>
      </w:r>
      <w:r w:rsidR="00E53647">
        <w:rPr>
          <w:rFonts w:ascii="Avenir Roman" w:hAnsi="Avenir Roman"/>
        </w:rPr>
        <w:t xml:space="preserve">partners that include </w:t>
      </w:r>
      <w:r w:rsidR="00EC5B91">
        <w:rPr>
          <w:rFonts w:ascii="Avenir Roman" w:hAnsi="Avenir Roman"/>
        </w:rPr>
        <w:t xml:space="preserve">GTU, Galway Chamber of Commerce, and Galway Environmental Network. </w:t>
      </w:r>
    </w:p>
    <w:p w14:paraId="705E0C1C" w14:textId="77777777" w:rsidR="0054741C" w:rsidRPr="00EC5B91" w:rsidRDefault="0054741C" w:rsidP="002C508C">
      <w:pPr>
        <w:spacing w:after="120"/>
        <w:ind w:left="720"/>
        <w:jc w:val="both"/>
        <w:rPr>
          <w:rFonts w:ascii="Avenir Roman" w:hAnsi="Avenir Roman"/>
        </w:rPr>
      </w:pPr>
      <w:r>
        <w:rPr>
          <w:rFonts w:ascii="Avenir Roman" w:hAnsi="Avenir Roman"/>
          <w:b/>
        </w:rPr>
        <w:t>Timeline</w:t>
      </w:r>
      <w:r w:rsidR="00EC5B91">
        <w:rPr>
          <w:rFonts w:ascii="Avenir Roman" w:hAnsi="Avenir Roman"/>
          <w:b/>
        </w:rPr>
        <w:t xml:space="preserve">: </w:t>
      </w:r>
      <w:r w:rsidR="00EC5B91">
        <w:rPr>
          <w:rFonts w:ascii="Avenir Roman" w:hAnsi="Avenir Roman"/>
        </w:rPr>
        <w:t>Ongoing from first quarter 2020.</w:t>
      </w:r>
    </w:p>
    <w:p w14:paraId="63038070" w14:textId="77777777" w:rsidR="00707FDC"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Nine</w:t>
      </w:r>
      <w:r w:rsidRPr="00261BE6">
        <w:rPr>
          <w:rFonts w:ascii="Avenir Roman" w:hAnsi="Avenir Roman"/>
          <w:b/>
          <w:i/>
        </w:rPr>
        <w:t>:</w:t>
      </w:r>
      <w:r>
        <w:rPr>
          <w:rFonts w:ascii="Avenir Roman" w:hAnsi="Avenir Roman"/>
        </w:rPr>
        <w:t xml:space="preserve"> </w:t>
      </w:r>
      <w:r w:rsidR="005C4596">
        <w:rPr>
          <w:rFonts w:ascii="Avenir Roman" w:hAnsi="Avenir Roman"/>
        </w:rPr>
        <w:t>Advance</w:t>
      </w:r>
      <w:r w:rsidR="00707FDC">
        <w:rPr>
          <w:rFonts w:ascii="Avenir Roman" w:hAnsi="Avenir Roman"/>
        </w:rPr>
        <w:t xml:space="preserve"> capacity and commitment to drive implementation of</w:t>
      </w:r>
      <w:r w:rsidR="005C4596">
        <w:rPr>
          <w:rFonts w:ascii="Avenir Roman" w:hAnsi="Avenir Roman"/>
        </w:rPr>
        <w:t xml:space="preserve"> the </w:t>
      </w:r>
      <w:r w:rsidR="00707FDC">
        <w:rPr>
          <w:rFonts w:ascii="Avenir Roman" w:hAnsi="Avenir Roman"/>
        </w:rPr>
        <w:t xml:space="preserve">UN </w:t>
      </w:r>
      <w:r w:rsidR="005C4596">
        <w:rPr>
          <w:rFonts w:ascii="Avenir Roman" w:hAnsi="Avenir Roman"/>
        </w:rPr>
        <w:t>Sustainable Development Goals</w:t>
      </w:r>
      <w:r w:rsidR="00707FDC">
        <w:rPr>
          <w:rFonts w:ascii="Avenir Roman" w:hAnsi="Avenir Roman"/>
        </w:rPr>
        <w:t>.</w:t>
      </w:r>
      <w:r w:rsidR="005C4596">
        <w:rPr>
          <w:rFonts w:ascii="Avenir Roman" w:hAnsi="Avenir Roman"/>
        </w:rPr>
        <w:t xml:space="preserve"> </w:t>
      </w:r>
    </w:p>
    <w:p w14:paraId="186322AE" w14:textId="77777777" w:rsidR="005C4596" w:rsidRDefault="0054741C" w:rsidP="002C508C">
      <w:pPr>
        <w:spacing w:after="120"/>
        <w:ind w:left="720"/>
        <w:jc w:val="both"/>
        <w:rPr>
          <w:rFonts w:ascii="Avenir Roman" w:hAnsi="Avenir Roman"/>
        </w:rPr>
      </w:pPr>
      <w:r>
        <w:rPr>
          <w:rFonts w:ascii="Avenir Roman" w:hAnsi="Avenir Roman"/>
          <w:b/>
        </w:rPr>
        <w:t>Purpose</w:t>
      </w:r>
      <w:r w:rsidR="005C4596">
        <w:rPr>
          <w:rFonts w:ascii="Avenir Roman" w:hAnsi="Avenir Roman"/>
          <w:b/>
        </w:rPr>
        <w:t>:</w:t>
      </w:r>
      <w:r w:rsidR="00E16CA9">
        <w:rPr>
          <w:rFonts w:ascii="Avenir Roman" w:hAnsi="Avenir Roman"/>
          <w:b/>
        </w:rPr>
        <w:t xml:space="preserve"> </w:t>
      </w:r>
      <w:r w:rsidR="005C4596">
        <w:rPr>
          <w:rFonts w:ascii="Avenir Roman" w:hAnsi="Avenir Roman"/>
        </w:rPr>
        <w:t>to promote the SDGs, make them relevant for Galway, and establish the means for advancing their implementation through mainstream policies, plans and programmes.</w:t>
      </w:r>
    </w:p>
    <w:p w14:paraId="2E362675" w14:textId="77777777" w:rsidR="0054741C" w:rsidRDefault="0054741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EC5B91">
        <w:rPr>
          <w:rFonts w:ascii="Avenir Roman" w:hAnsi="Avenir Roman"/>
          <w:b/>
        </w:rPr>
        <w:t>:</w:t>
      </w:r>
    </w:p>
    <w:p w14:paraId="6E6E27A6" w14:textId="77777777" w:rsidR="005C4596" w:rsidRPr="00707FDC" w:rsidRDefault="005C4596" w:rsidP="002C508C">
      <w:pPr>
        <w:pStyle w:val="ListParagraph"/>
        <w:numPr>
          <w:ilvl w:val="0"/>
          <w:numId w:val="26"/>
        </w:numPr>
        <w:spacing w:after="120"/>
        <w:jc w:val="both"/>
        <w:rPr>
          <w:rFonts w:ascii="Avenir Roman" w:hAnsi="Avenir Roman"/>
          <w:b/>
        </w:rPr>
      </w:pPr>
      <w:r>
        <w:rPr>
          <w:rFonts w:ascii="Avenir Roman" w:hAnsi="Avenir Roman"/>
        </w:rPr>
        <w:t>Proofing tools developed and being applied to test proposed policies, plans and programmes for their capacity to advance the SDGs.</w:t>
      </w:r>
    </w:p>
    <w:p w14:paraId="12F400A5" w14:textId="77777777" w:rsidR="00707FDC" w:rsidRPr="005C4596" w:rsidRDefault="00707FDC" w:rsidP="002C508C">
      <w:pPr>
        <w:pStyle w:val="ListParagraph"/>
        <w:numPr>
          <w:ilvl w:val="0"/>
          <w:numId w:val="26"/>
        </w:numPr>
        <w:spacing w:after="120"/>
        <w:jc w:val="both"/>
        <w:rPr>
          <w:rFonts w:ascii="Avenir Roman" w:hAnsi="Avenir Roman"/>
          <w:b/>
        </w:rPr>
      </w:pPr>
      <w:r>
        <w:rPr>
          <w:rFonts w:ascii="Avenir Roman" w:hAnsi="Avenir Roman"/>
        </w:rPr>
        <w:t>Agreed metrics deployed to track implementation of the SDGs in Galway City.</w:t>
      </w:r>
    </w:p>
    <w:p w14:paraId="35C97ECD" w14:textId="77777777" w:rsidR="005C4596" w:rsidRPr="005C4596" w:rsidRDefault="005C4596" w:rsidP="002C508C">
      <w:pPr>
        <w:pStyle w:val="ListParagraph"/>
        <w:numPr>
          <w:ilvl w:val="0"/>
          <w:numId w:val="26"/>
        </w:numPr>
        <w:spacing w:after="120"/>
        <w:jc w:val="both"/>
        <w:rPr>
          <w:rFonts w:ascii="Avenir Roman" w:hAnsi="Avenir Roman"/>
          <w:b/>
        </w:rPr>
      </w:pPr>
      <w:r>
        <w:rPr>
          <w:rFonts w:ascii="Avenir Roman" w:hAnsi="Avenir Roman"/>
        </w:rPr>
        <w:t>Collaborative fora established to enable cross-sectoral dialogue on implementing the SDGs and to engage peer support for their implementation.</w:t>
      </w:r>
    </w:p>
    <w:p w14:paraId="0E12558B" w14:textId="77777777" w:rsidR="0054741C" w:rsidRPr="00E16CA9" w:rsidRDefault="0054741C" w:rsidP="002C508C">
      <w:pPr>
        <w:spacing w:after="120"/>
        <w:ind w:left="720"/>
        <w:jc w:val="both"/>
        <w:rPr>
          <w:rFonts w:ascii="Avenir Roman" w:hAnsi="Avenir Roman"/>
        </w:rPr>
      </w:pPr>
      <w:r>
        <w:rPr>
          <w:rFonts w:ascii="Avenir Roman" w:hAnsi="Avenir Roman"/>
          <w:b/>
        </w:rPr>
        <w:t>Partners</w:t>
      </w:r>
      <w:r w:rsidR="005C4596">
        <w:rPr>
          <w:rFonts w:ascii="Avenir Roman" w:hAnsi="Avenir Roman"/>
          <w:b/>
        </w:rPr>
        <w:t xml:space="preserve">: </w:t>
      </w:r>
      <w:r w:rsidR="004C7BE1">
        <w:rPr>
          <w:rFonts w:ascii="Avenir Roman" w:hAnsi="Avenir Roman"/>
        </w:rPr>
        <w:t>LCDC Social Inclusion Sub-</w:t>
      </w:r>
      <w:r w:rsidR="002C508C">
        <w:rPr>
          <w:rFonts w:ascii="Avenir Roman" w:hAnsi="Avenir Roman"/>
        </w:rPr>
        <w:t>committee</w:t>
      </w:r>
      <w:r w:rsidR="005C4596">
        <w:rPr>
          <w:rFonts w:ascii="Avenir Roman" w:hAnsi="Avenir Roman"/>
        </w:rPr>
        <w:t xml:space="preserve"> as a lead partner, convening and working with </w:t>
      </w:r>
      <w:r w:rsidR="00E53647">
        <w:rPr>
          <w:rFonts w:ascii="Avenir Roman" w:hAnsi="Avenir Roman"/>
        </w:rPr>
        <w:t xml:space="preserve">partners that include </w:t>
      </w:r>
      <w:r w:rsidR="005C4596">
        <w:rPr>
          <w:rFonts w:ascii="Avenir Roman" w:hAnsi="Avenir Roman"/>
        </w:rPr>
        <w:t>GRETB, HSE, Tusla, GCP, Galway Environmental Network, GCC, Galway Chamber of Commerce, Galway Council of Trade Unions</w:t>
      </w:r>
      <w:r w:rsidR="004C7BE1">
        <w:rPr>
          <w:rFonts w:ascii="Avenir Roman" w:hAnsi="Avenir Roman"/>
        </w:rPr>
        <w:t>, and GCCN</w:t>
      </w:r>
      <w:r w:rsidR="005C4596">
        <w:rPr>
          <w:rFonts w:ascii="Avenir Roman" w:hAnsi="Avenir Roman"/>
        </w:rPr>
        <w:t>.</w:t>
      </w:r>
      <w:r w:rsidR="00E16CA9">
        <w:rPr>
          <w:rFonts w:ascii="Avenir Roman" w:hAnsi="Avenir Roman"/>
          <w:b/>
        </w:rPr>
        <w:t xml:space="preserve"> </w:t>
      </w:r>
    </w:p>
    <w:p w14:paraId="70686B84" w14:textId="77777777" w:rsidR="0054741C" w:rsidRPr="00EC5B91" w:rsidRDefault="0054741C" w:rsidP="002C508C">
      <w:pPr>
        <w:spacing w:after="120"/>
        <w:ind w:left="720"/>
        <w:jc w:val="both"/>
        <w:rPr>
          <w:rFonts w:ascii="Avenir Roman" w:hAnsi="Avenir Roman"/>
        </w:rPr>
      </w:pPr>
      <w:r>
        <w:rPr>
          <w:rFonts w:ascii="Avenir Roman" w:hAnsi="Avenir Roman"/>
          <w:b/>
        </w:rPr>
        <w:t>Timeline</w:t>
      </w:r>
      <w:r w:rsidR="00EC5B91">
        <w:rPr>
          <w:rFonts w:ascii="Avenir Roman" w:hAnsi="Avenir Roman"/>
          <w:b/>
        </w:rPr>
        <w:t xml:space="preserve">: </w:t>
      </w:r>
      <w:r w:rsidR="00EC5B91">
        <w:rPr>
          <w:rFonts w:ascii="Avenir Roman" w:hAnsi="Avenir Roman"/>
        </w:rPr>
        <w:t>Ongoing from first quarte</w:t>
      </w:r>
      <w:r w:rsidR="00707FDC">
        <w:rPr>
          <w:rFonts w:ascii="Avenir Roman" w:hAnsi="Avenir Roman"/>
        </w:rPr>
        <w:t>r.</w:t>
      </w:r>
    </w:p>
    <w:p w14:paraId="70F1A5BB" w14:textId="77777777" w:rsidR="00707FDC" w:rsidRDefault="00261BE6" w:rsidP="002C508C">
      <w:pPr>
        <w:spacing w:after="120"/>
        <w:jc w:val="both"/>
        <w:rPr>
          <w:rFonts w:ascii="Avenir Roman" w:hAnsi="Avenir Roman"/>
        </w:rPr>
      </w:pPr>
      <w:r w:rsidRPr="00261BE6">
        <w:rPr>
          <w:rFonts w:ascii="Avenir Roman" w:hAnsi="Avenir Roman"/>
          <w:b/>
          <w:i/>
        </w:rPr>
        <w:t xml:space="preserve">Seed </w:t>
      </w:r>
      <w:r w:rsidR="003901DC">
        <w:rPr>
          <w:rFonts w:ascii="Avenir Roman" w:hAnsi="Avenir Roman"/>
          <w:b/>
          <w:i/>
        </w:rPr>
        <w:t>T</w:t>
      </w:r>
      <w:r>
        <w:rPr>
          <w:rFonts w:ascii="Avenir Roman" w:hAnsi="Avenir Roman"/>
          <w:b/>
          <w:i/>
        </w:rPr>
        <w:t>en</w:t>
      </w:r>
      <w:r w:rsidRPr="00261BE6">
        <w:rPr>
          <w:rFonts w:ascii="Avenir Roman" w:hAnsi="Avenir Roman"/>
          <w:b/>
          <w:i/>
        </w:rPr>
        <w:t xml:space="preserve">: </w:t>
      </w:r>
      <w:r w:rsidR="0054741C" w:rsidRPr="0054741C">
        <w:rPr>
          <w:rFonts w:ascii="Avenir Roman" w:hAnsi="Avenir Roman"/>
        </w:rPr>
        <w:t>Implement the Galway City Biodiversity Plan</w:t>
      </w:r>
      <w:r w:rsidR="00707FDC">
        <w:rPr>
          <w:rFonts w:ascii="Avenir Roman" w:hAnsi="Avenir Roman"/>
        </w:rPr>
        <w:t>.</w:t>
      </w:r>
    </w:p>
    <w:p w14:paraId="016FDDAA" w14:textId="77777777" w:rsidR="0054741C" w:rsidRPr="00E16CA9" w:rsidRDefault="0054741C" w:rsidP="002C508C">
      <w:pPr>
        <w:spacing w:after="120"/>
        <w:ind w:left="720"/>
        <w:jc w:val="both"/>
        <w:rPr>
          <w:rFonts w:ascii="Avenir Roman" w:hAnsi="Avenir Roman"/>
        </w:rPr>
      </w:pPr>
      <w:r>
        <w:rPr>
          <w:rFonts w:ascii="Avenir Roman" w:hAnsi="Avenir Roman"/>
          <w:b/>
        </w:rPr>
        <w:t>Purpose</w:t>
      </w:r>
      <w:r w:rsidR="00E53647">
        <w:rPr>
          <w:rFonts w:ascii="Avenir Roman" w:hAnsi="Avenir Roman"/>
          <w:b/>
        </w:rPr>
        <w:t xml:space="preserve">: </w:t>
      </w:r>
      <w:r w:rsidR="00E53647">
        <w:rPr>
          <w:rFonts w:ascii="Avenir Roman" w:hAnsi="Avenir Roman"/>
        </w:rPr>
        <w:t>to mobilise a spectrum of stakeholders and expertise in the implementation of the Galway City Biodiversity Plan</w:t>
      </w:r>
      <w:r w:rsidR="00E53647">
        <w:rPr>
          <w:rFonts w:ascii="Avenir Roman" w:hAnsi="Avenir Roman"/>
          <w:b/>
        </w:rPr>
        <w:t>.</w:t>
      </w:r>
    </w:p>
    <w:p w14:paraId="3B97776F" w14:textId="77777777" w:rsidR="0054741C" w:rsidRDefault="0054741C" w:rsidP="002C508C">
      <w:pPr>
        <w:spacing w:after="120"/>
        <w:ind w:left="720"/>
        <w:jc w:val="both"/>
        <w:rPr>
          <w:rFonts w:ascii="Avenir Roman" w:hAnsi="Avenir Roman"/>
          <w:b/>
        </w:rPr>
      </w:pPr>
      <w:r>
        <w:rPr>
          <w:rFonts w:ascii="Avenir Roman" w:hAnsi="Avenir Roman"/>
          <w:b/>
        </w:rPr>
        <w:t>M</w:t>
      </w:r>
      <w:r w:rsidR="00760372">
        <w:rPr>
          <w:rFonts w:ascii="Avenir Roman" w:hAnsi="Avenir Roman"/>
          <w:b/>
        </w:rPr>
        <w:t>ilestone</w:t>
      </w:r>
      <w:r>
        <w:rPr>
          <w:rFonts w:ascii="Avenir Roman" w:hAnsi="Avenir Roman"/>
          <w:b/>
        </w:rPr>
        <w:t>s</w:t>
      </w:r>
      <w:r w:rsidR="00707FDC">
        <w:rPr>
          <w:rFonts w:ascii="Avenir Roman" w:hAnsi="Avenir Roman"/>
          <w:b/>
        </w:rPr>
        <w:t>:</w:t>
      </w:r>
    </w:p>
    <w:p w14:paraId="3CCDAB67" w14:textId="77777777" w:rsidR="00707FDC" w:rsidRPr="00DB69A6" w:rsidRDefault="00707FDC" w:rsidP="002C508C">
      <w:pPr>
        <w:pStyle w:val="ListParagraph"/>
        <w:numPr>
          <w:ilvl w:val="0"/>
          <w:numId w:val="27"/>
        </w:numPr>
        <w:spacing w:after="120"/>
        <w:jc w:val="both"/>
        <w:rPr>
          <w:rFonts w:ascii="Avenir Roman" w:hAnsi="Avenir Roman"/>
          <w:b/>
        </w:rPr>
      </w:pPr>
      <w:r>
        <w:rPr>
          <w:rFonts w:ascii="Avenir Roman" w:hAnsi="Avenir Roman"/>
        </w:rPr>
        <w:t>Bio-diversity officer for the city recruited.</w:t>
      </w:r>
    </w:p>
    <w:p w14:paraId="393557B3" w14:textId="77777777" w:rsidR="00DB69A6" w:rsidRPr="00707FDC" w:rsidRDefault="00DB69A6" w:rsidP="002C508C">
      <w:pPr>
        <w:pStyle w:val="ListParagraph"/>
        <w:numPr>
          <w:ilvl w:val="0"/>
          <w:numId w:val="27"/>
        </w:numPr>
        <w:spacing w:after="120"/>
        <w:jc w:val="both"/>
        <w:rPr>
          <w:rFonts w:ascii="Avenir Roman" w:hAnsi="Avenir Roman"/>
          <w:b/>
        </w:rPr>
      </w:pPr>
      <w:r>
        <w:rPr>
          <w:rFonts w:ascii="Avenir Roman" w:hAnsi="Avenir Roman"/>
        </w:rPr>
        <w:t>Forum of relevant organisations and expert individuals convened on a regular basis.</w:t>
      </w:r>
    </w:p>
    <w:p w14:paraId="4E723A3B" w14:textId="77777777" w:rsidR="0054741C" w:rsidRPr="00E16CA9" w:rsidRDefault="0054741C" w:rsidP="002C508C">
      <w:pPr>
        <w:spacing w:after="120"/>
        <w:ind w:left="720"/>
        <w:jc w:val="both"/>
        <w:rPr>
          <w:rFonts w:ascii="Avenir Roman" w:hAnsi="Avenir Roman"/>
        </w:rPr>
      </w:pPr>
      <w:r>
        <w:rPr>
          <w:rFonts w:ascii="Avenir Roman" w:hAnsi="Avenir Roman"/>
          <w:b/>
        </w:rPr>
        <w:t>Partners</w:t>
      </w:r>
      <w:r w:rsidR="00DB69A6">
        <w:rPr>
          <w:rFonts w:ascii="Avenir Roman" w:hAnsi="Avenir Roman"/>
          <w:b/>
        </w:rPr>
        <w:t xml:space="preserve">: </w:t>
      </w:r>
      <w:r w:rsidR="00DB69A6">
        <w:rPr>
          <w:rFonts w:ascii="Avenir Roman" w:hAnsi="Avenir Roman"/>
        </w:rPr>
        <w:t>GCC as a lead partner,</w:t>
      </w:r>
      <w:r w:rsidR="00E53647">
        <w:rPr>
          <w:rFonts w:ascii="Avenir Roman" w:hAnsi="Avenir Roman"/>
        </w:rPr>
        <w:t xml:space="preserve"> convening and working with partners that include</w:t>
      </w:r>
      <w:r w:rsidR="00DB69A6">
        <w:rPr>
          <w:rFonts w:ascii="Avenir Roman" w:hAnsi="Avenir Roman"/>
        </w:rPr>
        <w:t xml:space="preserve"> Galway Environmental </w:t>
      </w:r>
      <w:r w:rsidR="00453758">
        <w:rPr>
          <w:rFonts w:ascii="Avenir Roman" w:hAnsi="Avenir Roman"/>
        </w:rPr>
        <w:t>Network.</w:t>
      </w:r>
      <w:r w:rsidR="00DB69A6">
        <w:rPr>
          <w:rFonts w:ascii="Avenir Roman" w:hAnsi="Avenir Roman"/>
        </w:rPr>
        <w:t xml:space="preserve"> </w:t>
      </w:r>
    </w:p>
    <w:p w14:paraId="0F30B8DC" w14:textId="77777777" w:rsidR="006472F9" w:rsidRPr="00707FDC" w:rsidRDefault="0054741C" w:rsidP="002C508C">
      <w:pPr>
        <w:spacing w:after="120"/>
        <w:ind w:left="720"/>
        <w:jc w:val="both"/>
        <w:rPr>
          <w:rFonts w:ascii="Avenir Roman" w:hAnsi="Avenir Roman"/>
        </w:rPr>
      </w:pPr>
      <w:r>
        <w:rPr>
          <w:rFonts w:ascii="Avenir Roman" w:hAnsi="Avenir Roman"/>
          <w:b/>
        </w:rPr>
        <w:t>Timeline</w:t>
      </w:r>
      <w:r w:rsidR="00707FDC">
        <w:rPr>
          <w:rFonts w:ascii="Avenir Roman" w:hAnsi="Avenir Roman"/>
          <w:b/>
        </w:rPr>
        <w:t xml:space="preserve">: </w:t>
      </w:r>
      <w:r w:rsidR="00707FDC">
        <w:rPr>
          <w:rFonts w:ascii="Avenir Roman" w:hAnsi="Avenir Roman"/>
        </w:rPr>
        <w:t>Ongoing from second quarter.</w:t>
      </w:r>
    </w:p>
    <w:p w14:paraId="5B309814" w14:textId="77777777" w:rsidR="00A31175" w:rsidRDefault="00A31175" w:rsidP="00A31175">
      <w:pPr>
        <w:spacing w:after="120"/>
        <w:rPr>
          <w:rFonts w:ascii="Avenir Roman" w:hAnsi="Avenir Roman"/>
          <w:b/>
          <w:sz w:val="28"/>
          <w:szCs w:val="28"/>
          <w:lang w:val="en-IE"/>
        </w:rPr>
      </w:pPr>
      <w:r w:rsidRPr="006E077C">
        <w:rPr>
          <w:rFonts w:ascii="Avenir Roman" w:hAnsi="Avenir Roman"/>
          <w:b/>
          <w:sz w:val="28"/>
          <w:szCs w:val="28"/>
          <w:lang w:val="en-IE"/>
        </w:rPr>
        <w:t>6.</w:t>
      </w:r>
      <w:r w:rsidR="00A31B51">
        <w:rPr>
          <w:rFonts w:ascii="Avenir Roman" w:hAnsi="Avenir Roman"/>
          <w:b/>
          <w:sz w:val="28"/>
          <w:szCs w:val="28"/>
          <w:lang w:val="en-IE"/>
        </w:rPr>
        <w:t>5</w:t>
      </w:r>
      <w:r w:rsidRPr="006E077C">
        <w:rPr>
          <w:rFonts w:ascii="Avenir Roman" w:hAnsi="Avenir Roman"/>
          <w:b/>
          <w:sz w:val="28"/>
          <w:szCs w:val="28"/>
          <w:lang w:val="en-IE"/>
        </w:rPr>
        <w:t xml:space="preserve"> </w:t>
      </w:r>
      <w:r w:rsidR="004C6D41">
        <w:rPr>
          <w:rFonts w:ascii="Avenir Roman" w:hAnsi="Avenir Roman"/>
          <w:b/>
          <w:sz w:val="28"/>
          <w:szCs w:val="28"/>
          <w:lang w:val="en-IE"/>
        </w:rPr>
        <w:t xml:space="preserve">High Level Goal Five: </w:t>
      </w:r>
      <w:r w:rsidRPr="006E077C">
        <w:rPr>
          <w:rFonts w:ascii="Avenir Roman" w:hAnsi="Avenir Roman"/>
          <w:b/>
          <w:sz w:val="28"/>
          <w:szCs w:val="28"/>
          <w:lang w:val="en-IE"/>
        </w:rPr>
        <w:t>Promote the health and wellbeing of all people in Galway City</w:t>
      </w:r>
    </w:p>
    <w:p w14:paraId="72470E08" w14:textId="77777777" w:rsidR="002B777E" w:rsidRDefault="002B777E" w:rsidP="002C508C">
      <w:pPr>
        <w:spacing w:after="120"/>
        <w:jc w:val="both"/>
        <w:rPr>
          <w:rFonts w:ascii="Avenir Roman" w:hAnsi="Avenir Roman"/>
          <w:lang w:val="en-IE"/>
        </w:rPr>
      </w:pPr>
      <w:r>
        <w:rPr>
          <w:rFonts w:ascii="Avenir Roman" w:hAnsi="Avenir Roman"/>
          <w:lang w:val="en-IE"/>
        </w:rPr>
        <w:t>No seed initiative is to be pursued under this high level goal over this implementation period.</w:t>
      </w:r>
    </w:p>
    <w:p w14:paraId="2AF22FC9" w14:textId="77777777" w:rsidR="002C508C" w:rsidRDefault="002C508C" w:rsidP="002C508C">
      <w:pPr>
        <w:spacing w:after="120"/>
        <w:jc w:val="both"/>
        <w:rPr>
          <w:rFonts w:ascii="Avenir Roman" w:hAnsi="Avenir Roman"/>
          <w:lang w:val="en-IE"/>
        </w:rPr>
      </w:pPr>
    </w:p>
    <w:p w14:paraId="281FF4A2" w14:textId="77777777" w:rsidR="002C508C" w:rsidRPr="005D1559" w:rsidRDefault="002C508C" w:rsidP="002C508C">
      <w:pPr>
        <w:spacing w:after="120"/>
        <w:jc w:val="both"/>
        <w:rPr>
          <w:rFonts w:ascii="Avenir Roman" w:hAnsi="Avenir Roman"/>
          <w:lang w:val="en-IE"/>
        </w:rPr>
      </w:pPr>
    </w:p>
    <w:p w14:paraId="6CF8B0AF" w14:textId="77777777" w:rsidR="00E21B0F" w:rsidRDefault="00E21B0F" w:rsidP="00A31175">
      <w:pPr>
        <w:spacing w:after="120"/>
        <w:rPr>
          <w:rFonts w:ascii="Avenir Roman" w:hAnsi="Avenir Roman"/>
          <w:b/>
          <w:sz w:val="32"/>
          <w:szCs w:val="32"/>
          <w:lang w:val="en-IE"/>
        </w:rPr>
      </w:pPr>
      <w:r>
        <w:rPr>
          <w:rFonts w:ascii="Avenir Roman" w:hAnsi="Avenir Roman"/>
          <w:b/>
          <w:sz w:val="32"/>
          <w:szCs w:val="32"/>
          <w:lang w:val="en-IE"/>
        </w:rPr>
        <w:t>7.</w:t>
      </w:r>
      <w:r>
        <w:rPr>
          <w:rFonts w:ascii="Avenir Roman" w:hAnsi="Avenir Roman"/>
          <w:b/>
          <w:sz w:val="32"/>
          <w:szCs w:val="32"/>
          <w:lang w:val="en-IE"/>
        </w:rPr>
        <w:tab/>
        <w:t>Ongoing Initiatives</w:t>
      </w:r>
    </w:p>
    <w:p w14:paraId="1B9F0E81" w14:textId="77777777" w:rsidR="00C97FD5" w:rsidRDefault="006B433F" w:rsidP="002C508C">
      <w:pPr>
        <w:spacing w:after="120"/>
        <w:jc w:val="both"/>
        <w:rPr>
          <w:rFonts w:ascii="Avenir Roman" w:hAnsi="Avenir Roman"/>
          <w:lang w:val="en-IE"/>
        </w:rPr>
      </w:pPr>
      <w:r>
        <w:rPr>
          <w:rFonts w:ascii="Avenir Roman" w:hAnsi="Avenir Roman"/>
          <w:lang w:val="en-IE"/>
        </w:rPr>
        <w:t xml:space="preserve">While flagship initiatives and, to a lesser extent, seed initiatives will receive priority attention, progress will continue to be made and monitored in relation to the full spectrum of outstanding actions from the LECP. These are set out in the tables below for each of the five high level goals. </w:t>
      </w:r>
    </w:p>
    <w:p w14:paraId="3FFC381D" w14:textId="77777777" w:rsidR="006E077C" w:rsidRDefault="006E077C" w:rsidP="002C508C">
      <w:pPr>
        <w:spacing w:after="120"/>
        <w:jc w:val="both"/>
        <w:rPr>
          <w:rFonts w:ascii="Avenir Roman" w:hAnsi="Avenir Roman"/>
          <w:lang w:val="en-IE"/>
        </w:rPr>
      </w:pPr>
      <w:r>
        <w:rPr>
          <w:rFonts w:ascii="Avenir Roman" w:hAnsi="Avenir Roman"/>
          <w:lang w:val="en-IE"/>
        </w:rPr>
        <w:t>In</w:t>
      </w:r>
      <w:r w:rsidR="006B433F">
        <w:rPr>
          <w:rFonts w:ascii="Avenir Roman" w:hAnsi="Avenir Roman"/>
          <w:lang w:val="en-IE"/>
        </w:rPr>
        <w:t xml:space="preserve"> a number of instances, a</w:t>
      </w:r>
      <w:r>
        <w:rPr>
          <w:rFonts w:ascii="Avenir Roman" w:hAnsi="Avenir Roman"/>
          <w:lang w:val="en-IE"/>
        </w:rPr>
        <w:t>dditional dimensions to</w:t>
      </w:r>
      <w:r w:rsidR="006B433F">
        <w:rPr>
          <w:rFonts w:ascii="Avenir Roman" w:hAnsi="Avenir Roman"/>
          <w:lang w:val="en-IE"/>
        </w:rPr>
        <w:t xml:space="preserve"> these actions, made possible by progress to-date, </w:t>
      </w:r>
      <w:r w:rsidR="00936216">
        <w:rPr>
          <w:rFonts w:ascii="Avenir Roman" w:hAnsi="Avenir Roman"/>
          <w:lang w:val="en-IE"/>
        </w:rPr>
        <w:t>are identified in bold. These additional dimensions were identified as part of the preparation of this implementation plan and will be a specific</w:t>
      </w:r>
      <w:r>
        <w:rPr>
          <w:rFonts w:ascii="Avenir Roman" w:hAnsi="Avenir Roman"/>
          <w:lang w:val="en-IE"/>
        </w:rPr>
        <w:t xml:space="preserve"> focus</w:t>
      </w:r>
      <w:r w:rsidR="00936216">
        <w:rPr>
          <w:rFonts w:ascii="Avenir Roman" w:hAnsi="Avenir Roman"/>
          <w:lang w:val="en-IE"/>
        </w:rPr>
        <w:t xml:space="preserve"> over the final two years of the LECP.</w:t>
      </w:r>
    </w:p>
    <w:p w14:paraId="4A0194CA" w14:textId="77777777" w:rsidR="00A256B1" w:rsidRDefault="00A256B1" w:rsidP="002C508C">
      <w:pPr>
        <w:spacing w:after="120"/>
        <w:jc w:val="both"/>
        <w:rPr>
          <w:rFonts w:ascii="Avenir Roman" w:hAnsi="Avenir Roman"/>
          <w:b/>
          <w:sz w:val="32"/>
          <w:szCs w:val="32"/>
          <w:lang w:val="en-IE"/>
        </w:rPr>
      </w:pPr>
    </w:p>
    <w:p w14:paraId="39B5E492" w14:textId="77777777" w:rsidR="00BE1C5A" w:rsidRDefault="00BE1C5A" w:rsidP="002C508C">
      <w:pPr>
        <w:spacing w:after="120"/>
        <w:jc w:val="both"/>
        <w:rPr>
          <w:rFonts w:ascii="Avenir Roman" w:hAnsi="Avenir Roman"/>
          <w:b/>
          <w:sz w:val="32"/>
          <w:szCs w:val="32"/>
          <w:lang w:val="en-IE"/>
        </w:rPr>
        <w:sectPr w:rsidR="00BE1C5A" w:rsidSect="00936216">
          <w:footerReference w:type="even" r:id="rId8"/>
          <w:footerReference w:type="default" r:id="rId9"/>
          <w:pgSz w:w="11900" w:h="16840"/>
          <w:pgMar w:top="1440" w:right="1440" w:bottom="1440" w:left="1440" w:header="708" w:footer="708" w:gutter="0"/>
          <w:pgNumType w:start="0"/>
          <w:cols w:space="708"/>
          <w:docGrid w:linePitch="360"/>
        </w:sectPr>
      </w:pPr>
    </w:p>
    <w:tbl>
      <w:tblPr>
        <w:tblStyle w:val="TableGrid"/>
        <w:tblW w:w="0" w:type="auto"/>
        <w:tblLook w:val="04A0" w:firstRow="1" w:lastRow="0" w:firstColumn="1" w:lastColumn="0" w:noHBand="0" w:noVBand="1"/>
      </w:tblPr>
      <w:tblGrid>
        <w:gridCol w:w="2830"/>
        <w:gridCol w:w="5245"/>
        <w:gridCol w:w="2268"/>
        <w:gridCol w:w="3544"/>
      </w:tblGrid>
      <w:tr w:rsidR="00C729E0" w:rsidRPr="0099223E" w14:paraId="53DF7BA9" w14:textId="77777777" w:rsidTr="00C729E0">
        <w:tc>
          <w:tcPr>
            <w:tcW w:w="13887" w:type="dxa"/>
            <w:gridSpan w:val="4"/>
          </w:tcPr>
          <w:p w14:paraId="120E910E" w14:textId="77777777" w:rsidR="00C729E0" w:rsidRPr="00C31216" w:rsidRDefault="00C729E0" w:rsidP="00C729E0">
            <w:pPr>
              <w:rPr>
                <w:rFonts w:ascii="Cambria" w:hAnsi="Cambria"/>
                <w:b/>
                <w:sz w:val="22"/>
                <w:szCs w:val="22"/>
              </w:rPr>
            </w:pPr>
            <w:r w:rsidRPr="0099223E">
              <w:rPr>
                <w:rFonts w:ascii="Cambria" w:hAnsi="Cambria"/>
                <w:b/>
                <w:sz w:val="22"/>
                <w:szCs w:val="22"/>
              </w:rPr>
              <w:t>High Level Goal One: Develop and promote Galway as a world-class, creative city region</w:t>
            </w:r>
          </w:p>
        </w:tc>
      </w:tr>
      <w:tr w:rsidR="00C729E0" w:rsidRPr="0099223E" w14:paraId="3B9490B3" w14:textId="77777777" w:rsidTr="00C729E0">
        <w:tc>
          <w:tcPr>
            <w:tcW w:w="2830" w:type="dxa"/>
          </w:tcPr>
          <w:p w14:paraId="3F97D75D" w14:textId="77777777" w:rsidR="00C729E0" w:rsidRPr="0099223E" w:rsidRDefault="00C729E0" w:rsidP="00C729E0">
            <w:pPr>
              <w:rPr>
                <w:rFonts w:ascii="Cambria" w:hAnsi="Cambria"/>
                <w:sz w:val="22"/>
                <w:szCs w:val="22"/>
              </w:rPr>
            </w:pPr>
            <w:r w:rsidRPr="0099223E">
              <w:rPr>
                <w:rFonts w:ascii="Cambria" w:hAnsi="Cambria"/>
                <w:sz w:val="22"/>
                <w:szCs w:val="22"/>
              </w:rPr>
              <w:t>Objective</w:t>
            </w:r>
          </w:p>
        </w:tc>
        <w:tc>
          <w:tcPr>
            <w:tcW w:w="5245" w:type="dxa"/>
          </w:tcPr>
          <w:p w14:paraId="3F2DE3E0" w14:textId="77777777" w:rsidR="00C729E0" w:rsidRPr="0099223E" w:rsidRDefault="00C729E0" w:rsidP="00C729E0">
            <w:pPr>
              <w:rPr>
                <w:rFonts w:ascii="Cambria" w:hAnsi="Cambria"/>
                <w:sz w:val="22"/>
                <w:szCs w:val="22"/>
              </w:rPr>
            </w:pPr>
            <w:r w:rsidRPr="0099223E">
              <w:rPr>
                <w:rFonts w:ascii="Cambria" w:hAnsi="Cambria"/>
                <w:sz w:val="22"/>
                <w:szCs w:val="22"/>
              </w:rPr>
              <w:t>Action</w:t>
            </w:r>
          </w:p>
        </w:tc>
        <w:tc>
          <w:tcPr>
            <w:tcW w:w="2268" w:type="dxa"/>
          </w:tcPr>
          <w:p w14:paraId="5E8BE117" w14:textId="77777777" w:rsidR="00C729E0" w:rsidRPr="0099223E" w:rsidRDefault="00C729E0" w:rsidP="00C729E0">
            <w:pPr>
              <w:rPr>
                <w:rFonts w:ascii="Cambria" w:hAnsi="Cambria"/>
                <w:sz w:val="22"/>
                <w:szCs w:val="22"/>
              </w:rPr>
            </w:pPr>
            <w:r>
              <w:rPr>
                <w:rFonts w:ascii="Cambria" w:hAnsi="Cambria"/>
                <w:sz w:val="22"/>
                <w:szCs w:val="22"/>
              </w:rPr>
              <w:t xml:space="preserve">Existing </w:t>
            </w:r>
            <w:r w:rsidRPr="0099223E">
              <w:rPr>
                <w:rFonts w:ascii="Cambria" w:hAnsi="Cambria"/>
                <w:sz w:val="22"/>
                <w:szCs w:val="22"/>
              </w:rPr>
              <w:t>Partners</w:t>
            </w:r>
            <w:r w:rsidR="00DB69A6">
              <w:rPr>
                <w:rFonts w:ascii="Cambria" w:hAnsi="Cambria"/>
                <w:sz w:val="22"/>
                <w:szCs w:val="22"/>
              </w:rPr>
              <w:t xml:space="preserve"> (lead in bold)</w:t>
            </w:r>
          </w:p>
        </w:tc>
        <w:tc>
          <w:tcPr>
            <w:tcW w:w="3544" w:type="dxa"/>
          </w:tcPr>
          <w:p w14:paraId="37470B98" w14:textId="77777777" w:rsidR="00C729E0" w:rsidRPr="0099223E" w:rsidRDefault="00C729E0" w:rsidP="00C729E0">
            <w:pPr>
              <w:rPr>
                <w:rFonts w:ascii="Cambria" w:hAnsi="Cambria"/>
                <w:sz w:val="22"/>
                <w:szCs w:val="22"/>
              </w:rPr>
            </w:pPr>
            <w:r>
              <w:rPr>
                <w:rFonts w:ascii="Cambria" w:hAnsi="Cambria"/>
                <w:sz w:val="22"/>
                <w:szCs w:val="22"/>
              </w:rPr>
              <w:t>Implementation Plan</w:t>
            </w:r>
          </w:p>
        </w:tc>
      </w:tr>
      <w:tr w:rsidR="00C729E0" w:rsidRPr="0099223E" w14:paraId="4ACD9312" w14:textId="77777777" w:rsidTr="00C729E0">
        <w:trPr>
          <w:trHeight w:val="133"/>
        </w:trPr>
        <w:tc>
          <w:tcPr>
            <w:tcW w:w="2830" w:type="dxa"/>
            <w:vMerge w:val="restart"/>
          </w:tcPr>
          <w:p w14:paraId="4D7FEBA2" w14:textId="77777777" w:rsidR="00C729E0" w:rsidRPr="0099223E" w:rsidRDefault="00C729E0" w:rsidP="00C729E0">
            <w:pPr>
              <w:rPr>
                <w:rFonts w:ascii="Cambria" w:hAnsi="Cambria"/>
                <w:sz w:val="22"/>
                <w:szCs w:val="22"/>
              </w:rPr>
            </w:pPr>
            <w:r w:rsidRPr="0099223E">
              <w:rPr>
                <w:rFonts w:ascii="Cambria" w:eastAsia="Times New Roman" w:hAnsi="Cambria" w:cs="Times New Roman"/>
                <w:color w:val="211E1E"/>
                <w:sz w:val="22"/>
                <w:szCs w:val="22"/>
                <w:lang w:val="en-IE"/>
              </w:rPr>
              <w:t>Support and promote Galway City's role as a cultural city of international renown</w:t>
            </w:r>
          </w:p>
        </w:tc>
        <w:tc>
          <w:tcPr>
            <w:tcW w:w="5245" w:type="dxa"/>
          </w:tcPr>
          <w:p w14:paraId="3F7F8011"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1.1.1 </w:t>
            </w:r>
            <w:r w:rsidRPr="0099223E">
              <w:rPr>
                <w:rFonts w:ascii="Cambria" w:eastAsia="Times New Roman" w:hAnsi="Cambria" w:cs="Times New Roman"/>
                <w:color w:val="211E1E"/>
                <w:sz w:val="22"/>
                <w:szCs w:val="22"/>
                <w:lang w:val="en-IE"/>
              </w:rPr>
              <w:t>Recognise and build upon the significance of Galway's designation as a UNESCO City of Film.</w:t>
            </w:r>
          </w:p>
        </w:tc>
        <w:tc>
          <w:tcPr>
            <w:tcW w:w="2268" w:type="dxa"/>
          </w:tcPr>
          <w:p w14:paraId="1960DA54"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GCC</w:t>
            </w:r>
            <w:r w:rsidRPr="0099223E">
              <w:rPr>
                <w:rFonts w:ascii="Cambria" w:eastAsia="Times New Roman" w:hAnsi="Cambria" w:cs="Times New Roman"/>
                <w:color w:val="211E1E"/>
                <w:sz w:val="22"/>
                <w:szCs w:val="22"/>
                <w:lang w:val="en-IE"/>
              </w:rPr>
              <w:t xml:space="preserve">, GCoC, </w:t>
            </w:r>
            <w:r w:rsidRPr="0099223E">
              <w:rPr>
                <w:rFonts w:ascii="Cambria" w:eastAsia="Times New Roman" w:hAnsi="Cambria" w:cs="Times New Roman"/>
                <w:b/>
                <w:color w:val="211E1E"/>
                <w:sz w:val="22"/>
                <w:szCs w:val="22"/>
                <w:lang w:val="en-IE"/>
              </w:rPr>
              <w:t>Galway Film Centre</w:t>
            </w:r>
            <w:r w:rsidRPr="0099223E">
              <w:rPr>
                <w:rFonts w:ascii="Cambria" w:eastAsia="Times New Roman" w:hAnsi="Cambria" w:cs="Times New Roman"/>
                <w:color w:val="211E1E"/>
                <w:sz w:val="22"/>
                <w:szCs w:val="22"/>
                <w:lang w:val="en-IE"/>
              </w:rPr>
              <w:t>, GRETB, GCCN</w:t>
            </w:r>
          </w:p>
        </w:tc>
        <w:tc>
          <w:tcPr>
            <w:tcW w:w="3544" w:type="dxa"/>
          </w:tcPr>
          <w:p w14:paraId="33A48D4D" w14:textId="77777777" w:rsidR="00C729E0" w:rsidRPr="0099223E" w:rsidRDefault="00C729E0" w:rsidP="00C729E0">
            <w:pPr>
              <w:rPr>
                <w:rFonts w:ascii="Cambria" w:hAnsi="Cambria"/>
                <w:sz w:val="22"/>
                <w:szCs w:val="22"/>
              </w:rPr>
            </w:pPr>
            <w:r>
              <w:rPr>
                <w:rFonts w:ascii="Cambria" w:hAnsi="Cambria"/>
                <w:sz w:val="22"/>
                <w:szCs w:val="22"/>
              </w:rPr>
              <w:t>Ongoing</w:t>
            </w:r>
          </w:p>
        </w:tc>
      </w:tr>
      <w:tr w:rsidR="00C729E0" w:rsidRPr="0099223E" w14:paraId="1D639843" w14:textId="77777777" w:rsidTr="00C729E0">
        <w:trPr>
          <w:trHeight w:val="131"/>
        </w:trPr>
        <w:tc>
          <w:tcPr>
            <w:tcW w:w="2830" w:type="dxa"/>
            <w:vMerge/>
          </w:tcPr>
          <w:p w14:paraId="4B8FFA0C" w14:textId="77777777" w:rsidR="00C729E0" w:rsidRPr="0099223E" w:rsidRDefault="00C729E0" w:rsidP="00C729E0">
            <w:pPr>
              <w:rPr>
                <w:rFonts w:ascii="Cambria" w:eastAsia="Times New Roman" w:hAnsi="Cambria" w:cs="Times New Roman"/>
                <w:color w:val="211E1E"/>
                <w:sz w:val="22"/>
                <w:szCs w:val="22"/>
                <w:lang w:val="en-IE"/>
              </w:rPr>
            </w:pPr>
          </w:p>
        </w:tc>
        <w:tc>
          <w:tcPr>
            <w:tcW w:w="5245" w:type="dxa"/>
          </w:tcPr>
          <w:p w14:paraId="6D787666"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1.1.2 </w:t>
            </w:r>
            <w:r w:rsidRPr="0099223E">
              <w:rPr>
                <w:rFonts w:ascii="Cambria" w:eastAsia="Times New Roman" w:hAnsi="Cambria" w:cs="Times New Roman"/>
                <w:color w:val="211E1E"/>
                <w:sz w:val="22"/>
                <w:szCs w:val="22"/>
                <w:lang w:val="en-IE"/>
              </w:rPr>
              <w:t>Support and promote Galway's bid for European Capital of Culture 2020.</w:t>
            </w:r>
          </w:p>
        </w:tc>
        <w:tc>
          <w:tcPr>
            <w:tcW w:w="2268" w:type="dxa"/>
          </w:tcPr>
          <w:p w14:paraId="4163114E"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Galway 2020</w:t>
            </w:r>
            <w:r w:rsidRPr="0099223E">
              <w:rPr>
                <w:rFonts w:ascii="Cambria" w:eastAsia="Times New Roman" w:hAnsi="Cambria" w:cs="Times New Roman"/>
                <w:color w:val="211E1E"/>
                <w:sz w:val="22"/>
                <w:szCs w:val="22"/>
                <w:lang w:val="en-IE"/>
              </w:rPr>
              <w:t>, GCC, GCoC, GCCN</w:t>
            </w:r>
          </w:p>
        </w:tc>
        <w:tc>
          <w:tcPr>
            <w:tcW w:w="3544" w:type="dxa"/>
          </w:tcPr>
          <w:p w14:paraId="109BA6B2" w14:textId="77777777" w:rsidR="00C729E0" w:rsidRDefault="00C729E0" w:rsidP="00C729E0">
            <w:pPr>
              <w:rPr>
                <w:rFonts w:ascii="Cambria" w:hAnsi="Cambria"/>
                <w:sz w:val="22"/>
                <w:szCs w:val="22"/>
              </w:rPr>
            </w:pPr>
            <w:r>
              <w:rPr>
                <w:rFonts w:ascii="Cambria" w:hAnsi="Cambria"/>
                <w:sz w:val="22"/>
                <w:szCs w:val="22"/>
              </w:rPr>
              <w:t>Ongoing</w:t>
            </w:r>
          </w:p>
          <w:p w14:paraId="3E56A779" w14:textId="77777777" w:rsidR="00C729E0" w:rsidRPr="00CA20B3" w:rsidRDefault="00C729E0" w:rsidP="00C729E0">
            <w:pPr>
              <w:rPr>
                <w:rFonts w:ascii="Cambria" w:hAnsi="Cambria"/>
                <w:b/>
                <w:sz w:val="22"/>
                <w:szCs w:val="22"/>
              </w:rPr>
            </w:pPr>
          </w:p>
        </w:tc>
      </w:tr>
      <w:tr w:rsidR="00C729E0" w:rsidRPr="0099223E" w14:paraId="74567433" w14:textId="77777777" w:rsidTr="00C729E0">
        <w:trPr>
          <w:trHeight w:val="131"/>
        </w:trPr>
        <w:tc>
          <w:tcPr>
            <w:tcW w:w="2830" w:type="dxa"/>
            <w:vMerge/>
          </w:tcPr>
          <w:p w14:paraId="10D50AE0" w14:textId="77777777" w:rsidR="00C729E0" w:rsidRPr="0099223E" w:rsidRDefault="00C729E0" w:rsidP="00C729E0">
            <w:pPr>
              <w:rPr>
                <w:rFonts w:ascii="Cambria" w:eastAsia="Times New Roman" w:hAnsi="Cambria" w:cs="Times New Roman"/>
                <w:color w:val="211E1E"/>
                <w:sz w:val="22"/>
                <w:szCs w:val="22"/>
                <w:lang w:val="en-IE"/>
              </w:rPr>
            </w:pPr>
          </w:p>
        </w:tc>
        <w:tc>
          <w:tcPr>
            <w:tcW w:w="5245" w:type="dxa"/>
          </w:tcPr>
          <w:p w14:paraId="580EE042"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1.1.3 </w:t>
            </w:r>
            <w:r w:rsidRPr="0099223E">
              <w:rPr>
                <w:rFonts w:ascii="Cambria" w:eastAsia="Times New Roman" w:hAnsi="Cambria" w:cs="Times New Roman"/>
                <w:color w:val="211E1E"/>
                <w:sz w:val="22"/>
                <w:szCs w:val="22"/>
                <w:lang w:val="en-IE"/>
              </w:rPr>
              <w:t>Support implementation of the Galway Cultural Strategy and the Galway City Arts Action Plan.</w:t>
            </w:r>
          </w:p>
        </w:tc>
        <w:tc>
          <w:tcPr>
            <w:tcW w:w="2268" w:type="dxa"/>
          </w:tcPr>
          <w:p w14:paraId="4DBE163F" w14:textId="77777777" w:rsidR="00C729E0" w:rsidRPr="0099223E" w:rsidRDefault="00C729E0" w:rsidP="00C729E0">
            <w:pPr>
              <w:rPr>
                <w:rFonts w:ascii="Cambria" w:hAnsi="Cambria"/>
                <w:sz w:val="22"/>
                <w:szCs w:val="22"/>
              </w:rPr>
            </w:pPr>
          </w:p>
        </w:tc>
        <w:tc>
          <w:tcPr>
            <w:tcW w:w="3544" w:type="dxa"/>
          </w:tcPr>
          <w:p w14:paraId="106859AA" w14:textId="77777777" w:rsidR="00E435D2" w:rsidRDefault="00E435D2" w:rsidP="00C729E0">
            <w:pPr>
              <w:rPr>
                <w:rFonts w:ascii="Cambria" w:hAnsi="Cambria"/>
                <w:sz w:val="22"/>
                <w:szCs w:val="22"/>
              </w:rPr>
            </w:pPr>
            <w:r>
              <w:rPr>
                <w:rFonts w:ascii="Cambria" w:hAnsi="Cambria"/>
                <w:sz w:val="22"/>
                <w:szCs w:val="22"/>
              </w:rPr>
              <w:t xml:space="preserve">Ongoing </w:t>
            </w:r>
          </w:p>
          <w:p w14:paraId="0E447C05" w14:textId="77777777" w:rsidR="00C729E0" w:rsidRPr="005371B5" w:rsidRDefault="00C729E0" w:rsidP="00C729E0">
            <w:pPr>
              <w:rPr>
                <w:rFonts w:ascii="Cambria" w:hAnsi="Cambria"/>
                <w:b/>
                <w:sz w:val="22"/>
                <w:szCs w:val="22"/>
              </w:rPr>
            </w:pPr>
            <w:r>
              <w:rPr>
                <w:rFonts w:ascii="Cambria" w:hAnsi="Cambria"/>
                <w:b/>
                <w:sz w:val="22"/>
                <w:szCs w:val="22"/>
              </w:rPr>
              <w:t>Flagship Initiative One</w:t>
            </w:r>
          </w:p>
        </w:tc>
      </w:tr>
      <w:tr w:rsidR="00C729E0" w:rsidRPr="0099223E" w14:paraId="1AEBFE73" w14:textId="77777777" w:rsidTr="00C729E0">
        <w:trPr>
          <w:trHeight w:val="131"/>
        </w:trPr>
        <w:tc>
          <w:tcPr>
            <w:tcW w:w="2830" w:type="dxa"/>
            <w:vMerge/>
          </w:tcPr>
          <w:p w14:paraId="33B4C50F" w14:textId="77777777" w:rsidR="00C729E0" w:rsidRPr="0099223E" w:rsidRDefault="00C729E0" w:rsidP="00C729E0">
            <w:pPr>
              <w:rPr>
                <w:rFonts w:ascii="Cambria" w:eastAsia="Times New Roman" w:hAnsi="Cambria" w:cs="Times New Roman"/>
                <w:color w:val="211E1E"/>
                <w:sz w:val="22"/>
                <w:szCs w:val="22"/>
                <w:lang w:val="en-IE"/>
              </w:rPr>
            </w:pPr>
          </w:p>
        </w:tc>
        <w:tc>
          <w:tcPr>
            <w:tcW w:w="5245" w:type="dxa"/>
          </w:tcPr>
          <w:p w14:paraId="38F8A618"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1.1.4 </w:t>
            </w:r>
            <w:r w:rsidRPr="0099223E">
              <w:rPr>
                <w:rFonts w:ascii="Cambria" w:eastAsia="Times New Roman" w:hAnsi="Cambria" w:cs="Times New Roman"/>
                <w:color w:val="211E1E"/>
                <w:sz w:val="22"/>
                <w:szCs w:val="22"/>
                <w:lang w:val="en-IE"/>
              </w:rPr>
              <w:t>Support community-based activity relating to culture and facilitate cultural access and participation, embracing cultural diversity and including everyone.</w:t>
            </w:r>
          </w:p>
        </w:tc>
        <w:tc>
          <w:tcPr>
            <w:tcW w:w="2268" w:type="dxa"/>
          </w:tcPr>
          <w:p w14:paraId="3608B1CC"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GCC</w:t>
            </w:r>
            <w:r w:rsidRPr="0099223E">
              <w:rPr>
                <w:rFonts w:ascii="Cambria" w:eastAsia="Times New Roman" w:hAnsi="Cambria" w:cs="Times New Roman"/>
                <w:color w:val="211E1E"/>
                <w:sz w:val="22"/>
                <w:szCs w:val="22"/>
                <w:lang w:val="en-IE"/>
              </w:rPr>
              <w:t xml:space="preserve">, GCCN, GCP, </w:t>
            </w:r>
            <w:r w:rsidRPr="0099223E">
              <w:rPr>
                <w:rFonts w:ascii="Cambria" w:eastAsia="Times New Roman" w:hAnsi="Cambria" w:cs="Times New Roman"/>
                <w:b/>
                <w:color w:val="211E1E"/>
                <w:sz w:val="22"/>
                <w:szCs w:val="22"/>
                <w:lang w:val="en-IE"/>
              </w:rPr>
              <w:t>Galway 2020</w:t>
            </w:r>
            <w:r w:rsidRPr="0099223E">
              <w:rPr>
                <w:rFonts w:ascii="Cambria" w:eastAsia="Times New Roman" w:hAnsi="Cambria" w:cs="Times New Roman"/>
                <w:color w:val="211E1E"/>
                <w:sz w:val="22"/>
                <w:szCs w:val="22"/>
                <w:lang w:val="en-IE"/>
              </w:rPr>
              <w:t>, GRETB</w:t>
            </w:r>
          </w:p>
        </w:tc>
        <w:tc>
          <w:tcPr>
            <w:tcW w:w="3544" w:type="dxa"/>
          </w:tcPr>
          <w:p w14:paraId="0699B91A" w14:textId="77777777" w:rsidR="00C729E0" w:rsidRDefault="003901DC" w:rsidP="00C729E0">
            <w:pPr>
              <w:rPr>
                <w:rFonts w:ascii="Cambria" w:hAnsi="Cambria"/>
                <w:sz w:val="22"/>
                <w:szCs w:val="22"/>
              </w:rPr>
            </w:pPr>
            <w:r>
              <w:rPr>
                <w:rFonts w:ascii="Cambria" w:hAnsi="Cambria"/>
                <w:sz w:val="22"/>
                <w:szCs w:val="22"/>
              </w:rPr>
              <w:t>Ongoing</w:t>
            </w:r>
          </w:p>
          <w:p w14:paraId="525ED3B1" w14:textId="77777777" w:rsidR="00E435D2" w:rsidRPr="00E435D2" w:rsidRDefault="00E435D2" w:rsidP="00C729E0">
            <w:pPr>
              <w:rPr>
                <w:rFonts w:ascii="Cambria" w:hAnsi="Cambria"/>
                <w:b/>
                <w:sz w:val="22"/>
                <w:szCs w:val="22"/>
              </w:rPr>
            </w:pPr>
            <w:r>
              <w:rPr>
                <w:rFonts w:ascii="Cambria" w:hAnsi="Cambria"/>
                <w:b/>
                <w:sz w:val="22"/>
                <w:szCs w:val="22"/>
              </w:rPr>
              <w:t>Link with Seed Six</w:t>
            </w:r>
          </w:p>
        </w:tc>
      </w:tr>
      <w:tr w:rsidR="00C729E0" w:rsidRPr="0099223E" w14:paraId="32F9E8D8" w14:textId="77777777" w:rsidTr="00C729E0">
        <w:trPr>
          <w:trHeight w:val="720"/>
        </w:trPr>
        <w:tc>
          <w:tcPr>
            <w:tcW w:w="2830" w:type="dxa"/>
            <w:vMerge w:val="restart"/>
          </w:tcPr>
          <w:p w14:paraId="6A8D50C0" w14:textId="77777777" w:rsidR="00C729E0" w:rsidRPr="0099223E" w:rsidRDefault="00C729E0" w:rsidP="00C729E0">
            <w:pPr>
              <w:rPr>
                <w:rFonts w:ascii="Cambria" w:hAnsi="Cambria"/>
                <w:sz w:val="22"/>
                <w:szCs w:val="22"/>
              </w:rPr>
            </w:pPr>
            <w:r w:rsidRPr="0099223E">
              <w:rPr>
                <w:rFonts w:ascii="Cambria" w:eastAsia="Times New Roman" w:hAnsi="Cambria" w:cs="Times New Roman"/>
                <w:color w:val="211E1E"/>
                <w:sz w:val="22"/>
                <w:szCs w:val="22"/>
                <w:lang w:val="en-IE"/>
              </w:rPr>
              <w:t>Preserve and ensure the economic, cultural and social benefits associated with the use of the Irish language remain in Galway City.</w:t>
            </w:r>
          </w:p>
        </w:tc>
        <w:tc>
          <w:tcPr>
            <w:tcW w:w="5245" w:type="dxa"/>
          </w:tcPr>
          <w:p w14:paraId="4A5FC0D2"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1.2.1 </w:t>
            </w:r>
            <w:r w:rsidRPr="0099223E">
              <w:rPr>
                <w:rFonts w:ascii="Cambria" w:eastAsia="Times New Roman" w:hAnsi="Cambria" w:cs="Times New Roman"/>
                <w:color w:val="211E1E"/>
                <w:sz w:val="22"/>
                <w:szCs w:val="22"/>
                <w:lang w:val="en-IE"/>
              </w:rPr>
              <w:t>Continue to promote and support Galway as a bilingual city and, in particular, the gradual normalisation of the Irish language in Galway City.</w:t>
            </w:r>
          </w:p>
        </w:tc>
        <w:tc>
          <w:tcPr>
            <w:tcW w:w="2268" w:type="dxa"/>
          </w:tcPr>
          <w:p w14:paraId="567527C8"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GCC</w:t>
            </w:r>
            <w:r w:rsidR="008013BB">
              <w:rPr>
                <w:rFonts w:ascii="Cambria" w:eastAsia="Times New Roman" w:hAnsi="Cambria" w:cs="Times New Roman"/>
                <w:b/>
                <w:color w:val="211E1E"/>
                <w:sz w:val="22"/>
                <w:szCs w:val="22"/>
                <w:lang w:val="en-IE"/>
              </w:rPr>
              <w:t>,</w:t>
            </w:r>
            <w:r w:rsidR="008013BB" w:rsidRPr="008013BB">
              <w:rPr>
                <w:rFonts w:ascii="Cambria" w:eastAsia="Times New Roman" w:hAnsi="Cambria" w:cs="Times New Roman"/>
                <w:color w:val="211E1E"/>
                <w:sz w:val="22"/>
                <w:szCs w:val="22"/>
                <w:lang w:val="en-IE"/>
              </w:rPr>
              <w:t xml:space="preserve"> Gaillimh le Gaeilge,</w:t>
            </w:r>
            <w:r w:rsidR="008013BB" w:rsidRPr="0099223E">
              <w:rPr>
                <w:rFonts w:ascii="Cambria" w:eastAsia="Times New Roman" w:hAnsi="Cambria" w:cs="Times New Roman"/>
                <w:b/>
                <w:color w:val="211E1E"/>
                <w:sz w:val="22"/>
                <w:szCs w:val="22"/>
                <w:lang w:val="en-IE"/>
              </w:rPr>
              <w:t xml:space="preserve"> </w:t>
            </w:r>
            <w:r w:rsidRPr="0099223E">
              <w:rPr>
                <w:rFonts w:ascii="Cambria" w:eastAsia="Times New Roman" w:hAnsi="Cambria" w:cs="Times New Roman"/>
                <w:color w:val="211E1E"/>
                <w:sz w:val="22"/>
                <w:szCs w:val="22"/>
                <w:lang w:val="en-IE"/>
              </w:rPr>
              <w:t>Galway Chamber of Commerce</w:t>
            </w:r>
          </w:p>
        </w:tc>
        <w:tc>
          <w:tcPr>
            <w:tcW w:w="3544" w:type="dxa"/>
          </w:tcPr>
          <w:p w14:paraId="67840848" w14:textId="77777777" w:rsidR="00C729E0" w:rsidRDefault="00C729E0" w:rsidP="00C729E0">
            <w:pPr>
              <w:rPr>
                <w:rFonts w:ascii="Cambria" w:hAnsi="Cambria"/>
                <w:sz w:val="22"/>
                <w:szCs w:val="22"/>
              </w:rPr>
            </w:pPr>
            <w:r>
              <w:rPr>
                <w:rFonts w:ascii="Cambria" w:hAnsi="Cambria"/>
                <w:sz w:val="22"/>
                <w:szCs w:val="22"/>
              </w:rPr>
              <w:t>Ongoing</w:t>
            </w:r>
          </w:p>
          <w:p w14:paraId="4F3EB02F" w14:textId="77777777" w:rsidR="00C729E0" w:rsidRPr="00D136D2" w:rsidRDefault="00C729E0" w:rsidP="00C729E0">
            <w:pPr>
              <w:rPr>
                <w:rFonts w:ascii="Cambria" w:hAnsi="Cambria"/>
                <w:b/>
                <w:sz w:val="22"/>
                <w:szCs w:val="22"/>
              </w:rPr>
            </w:pPr>
            <w:r w:rsidRPr="00D136D2">
              <w:rPr>
                <w:rFonts w:ascii="Cambria" w:hAnsi="Cambria"/>
                <w:b/>
                <w:sz w:val="22"/>
                <w:szCs w:val="22"/>
              </w:rPr>
              <w:t>Implement Irish Language Plan for Galway City 2019-2026</w:t>
            </w:r>
          </w:p>
        </w:tc>
      </w:tr>
      <w:tr w:rsidR="00C729E0" w:rsidRPr="0099223E" w14:paraId="624F6EC0" w14:textId="77777777" w:rsidTr="00C729E0">
        <w:trPr>
          <w:trHeight w:val="720"/>
        </w:trPr>
        <w:tc>
          <w:tcPr>
            <w:tcW w:w="2830" w:type="dxa"/>
            <w:vMerge/>
          </w:tcPr>
          <w:p w14:paraId="38668448" w14:textId="77777777" w:rsidR="00C729E0" w:rsidRPr="0099223E" w:rsidRDefault="00C729E0" w:rsidP="00C729E0">
            <w:pPr>
              <w:rPr>
                <w:rFonts w:ascii="Cambria" w:eastAsia="Times New Roman" w:hAnsi="Cambria" w:cs="Times New Roman"/>
                <w:color w:val="211E1E"/>
                <w:sz w:val="22"/>
                <w:szCs w:val="22"/>
                <w:lang w:val="en-IE"/>
              </w:rPr>
            </w:pPr>
          </w:p>
        </w:tc>
        <w:tc>
          <w:tcPr>
            <w:tcW w:w="5245" w:type="dxa"/>
          </w:tcPr>
          <w:p w14:paraId="4FED8184"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1.2.2 </w:t>
            </w:r>
            <w:r w:rsidRPr="0099223E">
              <w:rPr>
                <w:rFonts w:ascii="Cambria" w:eastAsia="Times New Roman" w:hAnsi="Cambria" w:cs="Times New Roman"/>
                <w:color w:val="211E1E"/>
                <w:sz w:val="22"/>
                <w:szCs w:val="22"/>
                <w:lang w:val="en-IE"/>
              </w:rPr>
              <w:t>Explore opportunities to create a physical hub for Irish Celtic Culture, including the Irish language sector, in Galway City.</w:t>
            </w:r>
          </w:p>
        </w:tc>
        <w:tc>
          <w:tcPr>
            <w:tcW w:w="2268" w:type="dxa"/>
          </w:tcPr>
          <w:p w14:paraId="658E8A1B"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 xml:space="preserve">GCC, </w:t>
            </w:r>
            <w:r w:rsidRPr="008013BB">
              <w:rPr>
                <w:rFonts w:ascii="Cambria" w:eastAsia="Times New Roman" w:hAnsi="Cambria" w:cs="Times New Roman"/>
                <w:color w:val="211E1E"/>
                <w:sz w:val="22"/>
                <w:szCs w:val="22"/>
                <w:lang w:val="en-IE"/>
              </w:rPr>
              <w:t>Gaillimh le Gaeilge</w:t>
            </w:r>
            <w:r w:rsidR="008013BB">
              <w:rPr>
                <w:rFonts w:ascii="Cambria" w:eastAsia="Times New Roman" w:hAnsi="Cambria" w:cs="Times New Roman"/>
                <w:color w:val="211E1E"/>
                <w:sz w:val="22"/>
                <w:szCs w:val="22"/>
                <w:lang w:val="en-IE"/>
              </w:rPr>
              <w:t>,</w:t>
            </w:r>
            <w:r w:rsidRPr="0099223E">
              <w:rPr>
                <w:rFonts w:ascii="Cambria" w:eastAsia="Times New Roman" w:hAnsi="Cambria" w:cs="Times New Roman"/>
                <w:color w:val="211E1E"/>
                <w:sz w:val="22"/>
                <w:szCs w:val="22"/>
                <w:lang w:val="en-IE"/>
              </w:rPr>
              <w:t xml:space="preserve"> GRETB, UnaG</w:t>
            </w:r>
          </w:p>
        </w:tc>
        <w:tc>
          <w:tcPr>
            <w:tcW w:w="3544" w:type="dxa"/>
          </w:tcPr>
          <w:p w14:paraId="28550FE4" w14:textId="77777777" w:rsidR="00C729E0" w:rsidRPr="0099223E" w:rsidRDefault="00E435D2" w:rsidP="00C729E0">
            <w:pPr>
              <w:rPr>
                <w:rFonts w:ascii="Cambria" w:hAnsi="Cambria"/>
                <w:sz w:val="22"/>
                <w:szCs w:val="22"/>
              </w:rPr>
            </w:pPr>
            <w:r>
              <w:rPr>
                <w:rFonts w:ascii="Cambria" w:hAnsi="Cambria"/>
                <w:sz w:val="22"/>
                <w:szCs w:val="22"/>
              </w:rPr>
              <w:t>Concluded</w:t>
            </w:r>
          </w:p>
        </w:tc>
      </w:tr>
      <w:tr w:rsidR="00C729E0" w:rsidRPr="0099223E" w14:paraId="56803872" w14:textId="77777777" w:rsidTr="00C729E0">
        <w:tc>
          <w:tcPr>
            <w:tcW w:w="2830" w:type="dxa"/>
          </w:tcPr>
          <w:p w14:paraId="1C589C2F" w14:textId="77777777" w:rsidR="00C729E0" w:rsidRPr="0099223E" w:rsidRDefault="00C729E0" w:rsidP="00C729E0">
            <w:pPr>
              <w:rPr>
                <w:rFonts w:ascii="Cambria" w:hAnsi="Cambria"/>
                <w:sz w:val="22"/>
                <w:szCs w:val="22"/>
              </w:rPr>
            </w:pPr>
            <w:r w:rsidRPr="0099223E">
              <w:rPr>
                <w:rFonts w:ascii="Cambria" w:eastAsia="Times New Roman" w:hAnsi="Cambria" w:cs="Times New Roman"/>
                <w:color w:val="211E1E"/>
                <w:sz w:val="22"/>
                <w:szCs w:val="22"/>
                <w:lang w:val="en-IE"/>
              </w:rPr>
              <w:t>Encourage the establishment and expansion of creative industries and education experiences in Galway City.</w:t>
            </w:r>
          </w:p>
        </w:tc>
        <w:tc>
          <w:tcPr>
            <w:tcW w:w="5245" w:type="dxa"/>
          </w:tcPr>
          <w:p w14:paraId="0E6C8826" w14:textId="77777777" w:rsidR="00C729E0" w:rsidRPr="0099223E" w:rsidRDefault="00C729E0" w:rsidP="00C729E0">
            <w:pPr>
              <w:rPr>
                <w:rFonts w:ascii="Cambria" w:hAnsi="Cambria"/>
                <w:sz w:val="22"/>
                <w:szCs w:val="22"/>
              </w:rPr>
            </w:pPr>
            <w:r>
              <w:rPr>
                <w:rFonts w:ascii="Cambria" w:eastAsia="Times New Roman" w:hAnsi="Cambria" w:cs="Times New Roman"/>
                <w:color w:val="211E1E"/>
                <w:sz w:val="22"/>
                <w:szCs w:val="22"/>
                <w:lang w:val="en-IE"/>
              </w:rPr>
              <w:t xml:space="preserve">1.3.1 </w:t>
            </w:r>
            <w:r w:rsidRPr="0099223E">
              <w:rPr>
                <w:rFonts w:ascii="Cambria" w:eastAsia="Times New Roman" w:hAnsi="Cambria" w:cs="Times New Roman"/>
                <w:color w:val="211E1E"/>
                <w:sz w:val="22"/>
                <w:szCs w:val="22"/>
                <w:lang w:val="en-IE"/>
              </w:rPr>
              <w:t>Develop a value proposition around the strength of Galway City for indigenous and FDI companies and education experiences in the Film/Digital Media/Animation Space.</w:t>
            </w:r>
          </w:p>
        </w:tc>
        <w:tc>
          <w:tcPr>
            <w:tcW w:w="2268" w:type="dxa"/>
          </w:tcPr>
          <w:p w14:paraId="74AFE1CF" w14:textId="77777777" w:rsidR="00C729E0" w:rsidRPr="0099223E" w:rsidRDefault="00C729E0" w:rsidP="00C729E0">
            <w:pPr>
              <w:rPr>
                <w:rFonts w:ascii="Cambria" w:hAnsi="Cambria"/>
                <w:sz w:val="22"/>
                <w:szCs w:val="22"/>
              </w:rPr>
            </w:pPr>
            <w:r w:rsidRPr="0099223E">
              <w:rPr>
                <w:rFonts w:ascii="Cambria" w:eastAsia="Times New Roman" w:hAnsi="Cambria" w:cs="Times New Roman"/>
                <w:b/>
                <w:color w:val="211E1E"/>
                <w:sz w:val="22"/>
                <w:szCs w:val="22"/>
                <w:lang w:val="en-IE"/>
              </w:rPr>
              <w:t>GCC, IDA, Enterprise Ireland</w:t>
            </w:r>
            <w:r w:rsidRPr="0099223E">
              <w:rPr>
                <w:rFonts w:ascii="Cambria" w:eastAsia="Times New Roman" w:hAnsi="Cambria" w:cs="Times New Roman"/>
                <w:color w:val="211E1E"/>
                <w:sz w:val="22"/>
                <w:szCs w:val="22"/>
                <w:lang w:val="en-IE"/>
              </w:rPr>
              <w:t>, UnaG GRETB, Galway Chamber of Commerce, Education Sector</w:t>
            </w:r>
          </w:p>
        </w:tc>
        <w:tc>
          <w:tcPr>
            <w:tcW w:w="3544" w:type="dxa"/>
          </w:tcPr>
          <w:p w14:paraId="1A76B165" w14:textId="77777777" w:rsidR="00C729E0" w:rsidRPr="0099223E" w:rsidRDefault="00C729E0" w:rsidP="00C729E0">
            <w:pPr>
              <w:rPr>
                <w:rFonts w:ascii="Cambria" w:hAnsi="Cambria"/>
                <w:sz w:val="22"/>
                <w:szCs w:val="22"/>
              </w:rPr>
            </w:pPr>
            <w:r>
              <w:rPr>
                <w:rFonts w:ascii="Cambria" w:hAnsi="Cambria"/>
                <w:sz w:val="22"/>
                <w:szCs w:val="22"/>
              </w:rPr>
              <w:t>Ongoing</w:t>
            </w:r>
          </w:p>
        </w:tc>
      </w:tr>
    </w:tbl>
    <w:p w14:paraId="10025591" w14:textId="77777777" w:rsidR="00A256B1" w:rsidRPr="006E5AD6" w:rsidRDefault="00A256B1" w:rsidP="00A31175">
      <w:pPr>
        <w:spacing w:after="120"/>
        <w:rPr>
          <w:rFonts w:ascii="Avenir Roman" w:hAnsi="Avenir Roman"/>
          <w:b/>
          <w:lang w:val="en-IE"/>
        </w:rPr>
      </w:pPr>
    </w:p>
    <w:tbl>
      <w:tblPr>
        <w:tblStyle w:val="TableGrid"/>
        <w:tblW w:w="0" w:type="auto"/>
        <w:tblLook w:val="04A0" w:firstRow="1" w:lastRow="0" w:firstColumn="1" w:lastColumn="0" w:noHBand="0" w:noVBand="1"/>
      </w:tblPr>
      <w:tblGrid>
        <w:gridCol w:w="2830"/>
        <w:gridCol w:w="5245"/>
        <w:gridCol w:w="2268"/>
        <w:gridCol w:w="3607"/>
      </w:tblGrid>
      <w:tr w:rsidR="00C729E0" w:rsidRPr="00912A17" w14:paraId="4B417D06" w14:textId="77777777" w:rsidTr="00C729E0">
        <w:tc>
          <w:tcPr>
            <w:tcW w:w="13950" w:type="dxa"/>
            <w:gridSpan w:val="4"/>
          </w:tcPr>
          <w:p w14:paraId="44996195" w14:textId="77777777" w:rsidR="00C729E0" w:rsidRPr="00EA69D9" w:rsidRDefault="00C729E0" w:rsidP="00C729E0">
            <w:pPr>
              <w:rPr>
                <w:rFonts w:ascii="Cambria" w:hAnsi="Cambria"/>
                <w:b/>
                <w:sz w:val="22"/>
                <w:szCs w:val="22"/>
              </w:rPr>
            </w:pPr>
            <w:r w:rsidRPr="00912A17">
              <w:rPr>
                <w:rFonts w:ascii="Cambria" w:hAnsi="Cambria"/>
                <w:b/>
                <w:sz w:val="22"/>
                <w:szCs w:val="22"/>
              </w:rPr>
              <w:t>High Level Goal Two: Develop and promote Galway as an innovative city</w:t>
            </w:r>
          </w:p>
        </w:tc>
      </w:tr>
      <w:tr w:rsidR="00C729E0" w:rsidRPr="00912A17" w14:paraId="684F190C" w14:textId="77777777" w:rsidTr="00C729E0">
        <w:tc>
          <w:tcPr>
            <w:tcW w:w="2830" w:type="dxa"/>
          </w:tcPr>
          <w:p w14:paraId="2A663E9A" w14:textId="77777777" w:rsidR="00C729E0" w:rsidRPr="00912A17" w:rsidRDefault="00C729E0" w:rsidP="00C729E0">
            <w:pPr>
              <w:rPr>
                <w:rFonts w:ascii="Cambria" w:hAnsi="Cambria"/>
                <w:sz w:val="22"/>
                <w:szCs w:val="22"/>
              </w:rPr>
            </w:pPr>
            <w:r w:rsidRPr="00912A17">
              <w:rPr>
                <w:rFonts w:ascii="Cambria" w:hAnsi="Cambria"/>
                <w:sz w:val="22"/>
                <w:szCs w:val="22"/>
              </w:rPr>
              <w:t>Objective</w:t>
            </w:r>
          </w:p>
        </w:tc>
        <w:tc>
          <w:tcPr>
            <w:tcW w:w="5245" w:type="dxa"/>
          </w:tcPr>
          <w:p w14:paraId="2F7C513E" w14:textId="77777777" w:rsidR="00C729E0" w:rsidRPr="00912A17" w:rsidRDefault="00C729E0" w:rsidP="00C729E0">
            <w:pPr>
              <w:rPr>
                <w:rFonts w:ascii="Cambria" w:hAnsi="Cambria"/>
                <w:sz w:val="22"/>
                <w:szCs w:val="22"/>
              </w:rPr>
            </w:pPr>
            <w:r w:rsidRPr="00912A17">
              <w:rPr>
                <w:rFonts w:ascii="Cambria" w:hAnsi="Cambria"/>
                <w:sz w:val="22"/>
                <w:szCs w:val="22"/>
              </w:rPr>
              <w:t>Actions</w:t>
            </w:r>
          </w:p>
        </w:tc>
        <w:tc>
          <w:tcPr>
            <w:tcW w:w="2268" w:type="dxa"/>
          </w:tcPr>
          <w:p w14:paraId="4F45934F" w14:textId="77777777" w:rsidR="00C729E0" w:rsidRPr="00912A17" w:rsidRDefault="00C729E0" w:rsidP="00C729E0">
            <w:pPr>
              <w:rPr>
                <w:rFonts w:ascii="Cambria" w:hAnsi="Cambria"/>
                <w:sz w:val="22"/>
                <w:szCs w:val="22"/>
              </w:rPr>
            </w:pPr>
            <w:r>
              <w:rPr>
                <w:rFonts w:ascii="Cambria" w:hAnsi="Cambria"/>
                <w:sz w:val="22"/>
                <w:szCs w:val="22"/>
              </w:rPr>
              <w:t xml:space="preserve">Existing </w:t>
            </w:r>
            <w:r w:rsidRPr="00912A17">
              <w:rPr>
                <w:rFonts w:ascii="Cambria" w:hAnsi="Cambria"/>
                <w:sz w:val="22"/>
                <w:szCs w:val="22"/>
              </w:rPr>
              <w:t>Partners</w:t>
            </w:r>
            <w:r w:rsidR="00DB69A6">
              <w:rPr>
                <w:rFonts w:ascii="Cambria" w:hAnsi="Cambria"/>
                <w:sz w:val="22"/>
                <w:szCs w:val="22"/>
              </w:rPr>
              <w:t xml:space="preserve"> (lead in bold)</w:t>
            </w:r>
          </w:p>
        </w:tc>
        <w:tc>
          <w:tcPr>
            <w:tcW w:w="3607" w:type="dxa"/>
          </w:tcPr>
          <w:p w14:paraId="3B312B18" w14:textId="77777777" w:rsidR="00C729E0" w:rsidRPr="00912A17" w:rsidRDefault="00C729E0" w:rsidP="00C729E0">
            <w:pPr>
              <w:rPr>
                <w:rFonts w:ascii="Cambria" w:hAnsi="Cambria"/>
                <w:sz w:val="22"/>
                <w:szCs w:val="22"/>
              </w:rPr>
            </w:pPr>
            <w:r>
              <w:rPr>
                <w:rFonts w:ascii="Cambria" w:hAnsi="Cambria"/>
                <w:sz w:val="22"/>
                <w:szCs w:val="22"/>
              </w:rPr>
              <w:t>Implementation Plan</w:t>
            </w:r>
          </w:p>
        </w:tc>
      </w:tr>
      <w:tr w:rsidR="00C729E0" w:rsidRPr="00912A17" w14:paraId="05985D0A" w14:textId="77777777" w:rsidTr="00C729E0">
        <w:trPr>
          <w:trHeight w:val="148"/>
        </w:trPr>
        <w:tc>
          <w:tcPr>
            <w:tcW w:w="2830" w:type="dxa"/>
            <w:vMerge w:val="restart"/>
          </w:tcPr>
          <w:p w14:paraId="3D80DFB0" w14:textId="77777777" w:rsidR="00C729E0" w:rsidRPr="00912A17" w:rsidRDefault="00C729E0" w:rsidP="00C729E0">
            <w:pPr>
              <w:rPr>
                <w:rFonts w:ascii="Cambria" w:hAnsi="Cambria"/>
                <w:sz w:val="22"/>
                <w:szCs w:val="22"/>
              </w:rPr>
            </w:pPr>
            <w:r w:rsidRPr="00912A17">
              <w:rPr>
                <w:rFonts w:ascii="Cambria" w:hAnsi="Cambria"/>
                <w:sz w:val="22"/>
                <w:szCs w:val="22"/>
              </w:rPr>
              <w:t>Develop, encourage and create an environment for innovation, enterprise and entrepreneurship, including community/social enterprise.</w:t>
            </w:r>
          </w:p>
        </w:tc>
        <w:tc>
          <w:tcPr>
            <w:tcW w:w="5245" w:type="dxa"/>
          </w:tcPr>
          <w:p w14:paraId="14124638" w14:textId="77777777" w:rsidR="00C729E0" w:rsidRPr="00912A17" w:rsidRDefault="00C729E0" w:rsidP="00C729E0">
            <w:pPr>
              <w:rPr>
                <w:rFonts w:ascii="Cambria" w:hAnsi="Cambria"/>
                <w:sz w:val="22"/>
                <w:szCs w:val="22"/>
              </w:rPr>
            </w:pPr>
            <w:r>
              <w:rPr>
                <w:rFonts w:ascii="Cambria" w:hAnsi="Cambria"/>
                <w:sz w:val="22"/>
                <w:szCs w:val="22"/>
              </w:rPr>
              <w:t xml:space="preserve">2.1.1 </w:t>
            </w:r>
            <w:r w:rsidRPr="00912A17">
              <w:rPr>
                <w:rFonts w:ascii="Cambria" w:hAnsi="Cambria"/>
                <w:sz w:val="22"/>
                <w:szCs w:val="22"/>
              </w:rPr>
              <w:t>Create and support a series of innovation ecosystems in Galway City.</w:t>
            </w:r>
          </w:p>
        </w:tc>
        <w:tc>
          <w:tcPr>
            <w:tcW w:w="2268" w:type="dxa"/>
          </w:tcPr>
          <w:p w14:paraId="1C1C9FAC" w14:textId="77777777" w:rsidR="00C729E0" w:rsidRPr="00912A17" w:rsidRDefault="00C729E0" w:rsidP="00C729E0">
            <w:pPr>
              <w:rPr>
                <w:rFonts w:ascii="Cambria" w:hAnsi="Cambria"/>
                <w:b/>
                <w:sz w:val="22"/>
                <w:szCs w:val="22"/>
              </w:rPr>
            </w:pPr>
          </w:p>
        </w:tc>
        <w:tc>
          <w:tcPr>
            <w:tcW w:w="3607" w:type="dxa"/>
          </w:tcPr>
          <w:p w14:paraId="11264E59" w14:textId="77777777" w:rsidR="00C729E0" w:rsidRPr="00C729E0" w:rsidRDefault="00C729E0" w:rsidP="00C729E0">
            <w:pPr>
              <w:rPr>
                <w:rFonts w:ascii="Cambria" w:hAnsi="Cambria"/>
                <w:b/>
                <w:sz w:val="22"/>
                <w:szCs w:val="22"/>
              </w:rPr>
            </w:pPr>
            <w:r>
              <w:rPr>
                <w:rFonts w:ascii="Cambria" w:hAnsi="Cambria"/>
                <w:b/>
                <w:sz w:val="22"/>
                <w:szCs w:val="22"/>
              </w:rPr>
              <w:t>Flagship Initiative Two</w:t>
            </w:r>
          </w:p>
        </w:tc>
      </w:tr>
      <w:tr w:rsidR="00C729E0" w:rsidRPr="00912A17" w14:paraId="7617CDBE" w14:textId="77777777" w:rsidTr="00C729E0">
        <w:trPr>
          <w:trHeight w:val="147"/>
        </w:trPr>
        <w:tc>
          <w:tcPr>
            <w:tcW w:w="2830" w:type="dxa"/>
            <w:vMerge/>
          </w:tcPr>
          <w:p w14:paraId="4135FEA8" w14:textId="77777777" w:rsidR="00C729E0" w:rsidRPr="00912A17" w:rsidRDefault="00C729E0" w:rsidP="00C729E0">
            <w:pPr>
              <w:rPr>
                <w:rFonts w:ascii="Cambria" w:hAnsi="Cambria"/>
                <w:sz w:val="22"/>
                <w:szCs w:val="22"/>
              </w:rPr>
            </w:pPr>
          </w:p>
        </w:tc>
        <w:tc>
          <w:tcPr>
            <w:tcW w:w="5245" w:type="dxa"/>
          </w:tcPr>
          <w:p w14:paraId="4F774B72" w14:textId="77777777" w:rsidR="00C729E0" w:rsidRPr="00912A17" w:rsidRDefault="00C729E0" w:rsidP="00C729E0">
            <w:pPr>
              <w:rPr>
                <w:rFonts w:ascii="Cambria" w:hAnsi="Cambria"/>
                <w:sz w:val="22"/>
                <w:szCs w:val="22"/>
              </w:rPr>
            </w:pPr>
            <w:r>
              <w:rPr>
                <w:rFonts w:ascii="Cambria" w:hAnsi="Cambria"/>
                <w:sz w:val="22"/>
                <w:szCs w:val="22"/>
              </w:rPr>
              <w:t xml:space="preserve">2.1.2 </w:t>
            </w:r>
            <w:r w:rsidRPr="00912A17">
              <w:rPr>
                <w:rFonts w:ascii="Cambria" w:hAnsi="Cambria"/>
                <w:sz w:val="22"/>
                <w:szCs w:val="22"/>
              </w:rPr>
              <w:t>Develop a feasibility study for enterprise/ creative ecosystems in Galway City.</w:t>
            </w:r>
          </w:p>
        </w:tc>
        <w:tc>
          <w:tcPr>
            <w:tcW w:w="2268" w:type="dxa"/>
          </w:tcPr>
          <w:p w14:paraId="2E963B24" w14:textId="77777777" w:rsidR="00C729E0" w:rsidRPr="00912A17" w:rsidRDefault="00C729E0" w:rsidP="00C729E0">
            <w:pPr>
              <w:rPr>
                <w:rFonts w:ascii="Cambria" w:hAnsi="Cambria"/>
                <w:sz w:val="22"/>
                <w:szCs w:val="22"/>
              </w:rPr>
            </w:pPr>
            <w:r w:rsidRPr="00912A17">
              <w:rPr>
                <w:rFonts w:ascii="Cambria" w:hAnsi="Cambria"/>
                <w:b/>
                <w:sz w:val="22"/>
                <w:szCs w:val="22"/>
              </w:rPr>
              <w:t>GCC</w:t>
            </w:r>
            <w:r w:rsidRPr="00912A17">
              <w:rPr>
                <w:rFonts w:ascii="Cambria" w:hAnsi="Cambria"/>
                <w:sz w:val="22"/>
                <w:szCs w:val="22"/>
              </w:rPr>
              <w:t>, LEO, SCCUL, GTC, Galway Chamber of Commerce</w:t>
            </w:r>
          </w:p>
        </w:tc>
        <w:tc>
          <w:tcPr>
            <w:tcW w:w="3607" w:type="dxa"/>
          </w:tcPr>
          <w:p w14:paraId="5467AF0A" w14:textId="77777777" w:rsidR="00C729E0" w:rsidRDefault="00C729E0" w:rsidP="00C729E0">
            <w:pPr>
              <w:rPr>
                <w:rFonts w:ascii="Cambria" w:hAnsi="Cambria"/>
                <w:sz w:val="22"/>
                <w:szCs w:val="22"/>
              </w:rPr>
            </w:pPr>
            <w:r>
              <w:rPr>
                <w:rFonts w:ascii="Cambria" w:hAnsi="Cambria"/>
                <w:sz w:val="22"/>
                <w:szCs w:val="22"/>
              </w:rPr>
              <w:t xml:space="preserve">Ongoing </w:t>
            </w:r>
          </w:p>
          <w:p w14:paraId="28B3001B" w14:textId="77777777" w:rsidR="00C729E0" w:rsidRPr="00F212AF" w:rsidRDefault="00C729E0" w:rsidP="00C729E0">
            <w:pPr>
              <w:rPr>
                <w:rFonts w:ascii="Cambria" w:hAnsi="Cambria"/>
                <w:sz w:val="22"/>
                <w:szCs w:val="22"/>
              </w:rPr>
            </w:pPr>
            <w:r w:rsidRPr="0051418D">
              <w:rPr>
                <w:rFonts w:ascii="Cambria" w:hAnsi="Cambria"/>
                <w:b/>
                <w:sz w:val="22"/>
                <w:szCs w:val="22"/>
              </w:rPr>
              <w:t xml:space="preserve">Actions </w:t>
            </w:r>
            <w:r>
              <w:rPr>
                <w:rFonts w:ascii="Cambria" w:hAnsi="Cambria"/>
                <w:b/>
                <w:sz w:val="22"/>
                <w:szCs w:val="22"/>
              </w:rPr>
              <w:t>taken</w:t>
            </w:r>
            <w:r w:rsidRPr="0051418D">
              <w:rPr>
                <w:rFonts w:ascii="Cambria" w:hAnsi="Cambria"/>
                <w:b/>
                <w:sz w:val="22"/>
                <w:szCs w:val="22"/>
              </w:rPr>
              <w:t xml:space="preserve"> on foot of Galway Incubation and Enterprise Space Review study.</w:t>
            </w:r>
          </w:p>
        </w:tc>
      </w:tr>
      <w:tr w:rsidR="00C729E0" w:rsidRPr="00912A17" w14:paraId="46D468BB" w14:textId="77777777" w:rsidTr="00C729E0">
        <w:trPr>
          <w:trHeight w:val="147"/>
        </w:trPr>
        <w:tc>
          <w:tcPr>
            <w:tcW w:w="2830" w:type="dxa"/>
            <w:vMerge/>
          </w:tcPr>
          <w:p w14:paraId="0A3CEC3C" w14:textId="77777777" w:rsidR="00C729E0" w:rsidRPr="00912A17" w:rsidRDefault="00C729E0" w:rsidP="00C729E0">
            <w:pPr>
              <w:rPr>
                <w:rFonts w:ascii="Cambria" w:hAnsi="Cambria"/>
                <w:sz w:val="22"/>
                <w:szCs w:val="22"/>
              </w:rPr>
            </w:pPr>
          </w:p>
        </w:tc>
        <w:tc>
          <w:tcPr>
            <w:tcW w:w="5245" w:type="dxa"/>
          </w:tcPr>
          <w:p w14:paraId="5E3F7729" w14:textId="77777777" w:rsidR="00C729E0" w:rsidRPr="00912A17" w:rsidRDefault="00C729E0" w:rsidP="00C729E0">
            <w:pPr>
              <w:rPr>
                <w:rFonts w:ascii="Cambria" w:hAnsi="Cambria"/>
                <w:sz w:val="22"/>
                <w:szCs w:val="22"/>
              </w:rPr>
            </w:pPr>
            <w:r>
              <w:rPr>
                <w:rFonts w:ascii="Cambria" w:hAnsi="Cambria"/>
                <w:sz w:val="22"/>
                <w:szCs w:val="22"/>
              </w:rPr>
              <w:t xml:space="preserve">2.1.3 </w:t>
            </w:r>
            <w:r w:rsidRPr="00912A17">
              <w:rPr>
                <w:rFonts w:ascii="Cambria" w:hAnsi="Cambria"/>
                <w:sz w:val="22"/>
                <w:szCs w:val="22"/>
              </w:rPr>
              <w:t xml:space="preserve">Support and promote national and local innovation and enterprise events, such as: </w:t>
            </w:r>
            <w:r w:rsidR="002C508C" w:rsidRPr="00912A17">
              <w:rPr>
                <w:rFonts w:ascii="Cambria" w:hAnsi="Cambria"/>
                <w:sz w:val="22"/>
                <w:szCs w:val="22"/>
              </w:rPr>
              <w:t>Meet West</w:t>
            </w:r>
            <w:r w:rsidRPr="00912A17">
              <w:rPr>
                <w:rFonts w:ascii="Cambria" w:hAnsi="Cambria"/>
                <w:sz w:val="22"/>
                <w:szCs w:val="22"/>
              </w:rPr>
              <w:t>; Venture West; Start Up Gathering; LEO Craft Fair; Galway City Marketing Fund</w:t>
            </w:r>
          </w:p>
        </w:tc>
        <w:tc>
          <w:tcPr>
            <w:tcW w:w="2268" w:type="dxa"/>
          </w:tcPr>
          <w:p w14:paraId="43CB5708" w14:textId="77777777" w:rsidR="00C729E0" w:rsidRPr="00912A17" w:rsidRDefault="00C729E0" w:rsidP="00C729E0">
            <w:pPr>
              <w:rPr>
                <w:rFonts w:ascii="Cambria" w:hAnsi="Cambria"/>
                <w:sz w:val="22"/>
                <w:szCs w:val="22"/>
              </w:rPr>
            </w:pPr>
            <w:r w:rsidRPr="00912A17">
              <w:rPr>
                <w:rFonts w:ascii="Cambria" w:hAnsi="Cambria"/>
                <w:b/>
                <w:sz w:val="22"/>
                <w:szCs w:val="22"/>
              </w:rPr>
              <w:t>GCC</w:t>
            </w:r>
            <w:r w:rsidRPr="00912A17">
              <w:rPr>
                <w:rFonts w:ascii="Cambria" w:hAnsi="Cambria"/>
                <w:sz w:val="22"/>
                <w:szCs w:val="22"/>
              </w:rPr>
              <w:t>, LEO, Start Up Galway GRETB, Galway Chamber of Commerce</w:t>
            </w:r>
          </w:p>
        </w:tc>
        <w:tc>
          <w:tcPr>
            <w:tcW w:w="3607" w:type="dxa"/>
          </w:tcPr>
          <w:p w14:paraId="6AD6A066"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15CFAE9D" w14:textId="77777777" w:rsidTr="00C729E0">
        <w:trPr>
          <w:trHeight w:val="147"/>
        </w:trPr>
        <w:tc>
          <w:tcPr>
            <w:tcW w:w="2830" w:type="dxa"/>
            <w:vMerge/>
          </w:tcPr>
          <w:p w14:paraId="5DC2BB8D" w14:textId="77777777" w:rsidR="00C729E0" w:rsidRPr="00912A17" w:rsidRDefault="00C729E0" w:rsidP="00C729E0">
            <w:pPr>
              <w:rPr>
                <w:rFonts w:ascii="Cambria" w:hAnsi="Cambria"/>
                <w:sz w:val="22"/>
                <w:szCs w:val="22"/>
              </w:rPr>
            </w:pPr>
          </w:p>
        </w:tc>
        <w:tc>
          <w:tcPr>
            <w:tcW w:w="5245" w:type="dxa"/>
          </w:tcPr>
          <w:p w14:paraId="12A20676" w14:textId="77777777" w:rsidR="00C729E0" w:rsidRPr="00912A17" w:rsidRDefault="00C729E0" w:rsidP="00C729E0">
            <w:pPr>
              <w:rPr>
                <w:rFonts w:ascii="Cambria" w:hAnsi="Cambria"/>
                <w:sz w:val="22"/>
                <w:szCs w:val="22"/>
              </w:rPr>
            </w:pPr>
            <w:r>
              <w:rPr>
                <w:rFonts w:ascii="Cambria" w:hAnsi="Cambria"/>
                <w:sz w:val="22"/>
                <w:szCs w:val="22"/>
              </w:rPr>
              <w:t xml:space="preserve">2.1.4 </w:t>
            </w:r>
            <w:r w:rsidRPr="00912A17">
              <w:rPr>
                <w:rFonts w:ascii="Cambria" w:hAnsi="Cambria"/>
                <w:sz w:val="22"/>
                <w:szCs w:val="22"/>
              </w:rPr>
              <w:t>Actively work with national government to progress the implementation of social clauses in public procurement.</w:t>
            </w:r>
          </w:p>
        </w:tc>
        <w:tc>
          <w:tcPr>
            <w:tcW w:w="2268" w:type="dxa"/>
          </w:tcPr>
          <w:p w14:paraId="6CDEA878" w14:textId="77777777" w:rsidR="00C729E0" w:rsidRPr="00912A17" w:rsidRDefault="00C729E0" w:rsidP="00C729E0">
            <w:pPr>
              <w:rPr>
                <w:rFonts w:ascii="Cambria" w:hAnsi="Cambria"/>
                <w:sz w:val="22"/>
                <w:szCs w:val="22"/>
              </w:rPr>
            </w:pPr>
            <w:r w:rsidRPr="00912A17">
              <w:rPr>
                <w:rFonts w:ascii="Cambria" w:hAnsi="Cambria"/>
                <w:b/>
                <w:sz w:val="22"/>
                <w:szCs w:val="22"/>
              </w:rPr>
              <w:t>Galway Council of Trade Unions</w:t>
            </w:r>
            <w:r w:rsidRPr="00912A17">
              <w:rPr>
                <w:rFonts w:ascii="Cambria" w:hAnsi="Cambria"/>
                <w:sz w:val="22"/>
                <w:szCs w:val="22"/>
              </w:rPr>
              <w:t xml:space="preserve">, GCP, </w:t>
            </w:r>
            <w:r w:rsidRPr="00912A17">
              <w:rPr>
                <w:rFonts w:ascii="Cambria" w:hAnsi="Cambria"/>
                <w:b/>
                <w:sz w:val="22"/>
                <w:szCs w:val="22"/>
              </w:rPr>
              <w:t>GCC</w:t>
            </w:r>
          </w:p>
        </w:tc>
        <w:tc>
          <w:tcPr>
            <w:tcW w:w="3607" w:type="dxa"/>
          </w:tcPr>
          <w:p w14:paraId="34F1E800" w14:textId="77777777" w:rsidR="00C729E0" w:rsidRDefault="00C729E0" w:rsidP="00C729E0">
            <w:pPr>
              <w:rPr>
                <w:rFonts w:ascii="Cambria" w:hAnsi="Cambria"/>
                <w:sz w:val="22"/>
                <w:szCs w:val="22"/>
              </w:rPr>
            </w:pPr>
            <w:r>
              <w:rPr>
                <w:rFonts w:ascii="Cambria" w:hAnsi="Cambria"/>
                <w:sz w:val="22"/>
                <w:szCs w:val="22"/>
              </w:rPr>
              <w:t>Ongoing</w:t>
            </w:r>
          </w:p>
          <w:p w14:paraId="3F5E0AC3" w14:textId="77777777" w:rsidR="00C729E0" w:rsidRPr="003666AD" w:rsidRDefault="00C729E0" w:rsidP="00C729E0">
            <w:pPr>
              <w:rPr>
                <w:rFonts w:ascii="Cambria" w:hAnsi="Cambria"/>
                <w:b/>
                <w:sz w:val="22"/>
                <w:szCs w:val="22"/>
              </w:rPr>
            </w:pPr>
            <w:r w:rsidRPr="003666AD">
              <w:rPr>
                <w:rFonts w:ascii="Cambria" w:hAnsi="Cambria"/>
                <w:b/>
                <w:sz w:val="22"/>
                <w:szCs w:val="22"/>
              </w:rPr>
              <w:t>Expand r</w:t>
            </w:r>
            <w:r>
              <w:rPr>
                <w:rFonts w:ascii="Cambria" w:hAnsi="Cambria"/>
                <w:b/>
                <w:sz w:val="22"/>
                <w:szCs w:val="22"/>
              </w:rPr>
              <w:t>ange of public bodies implementing social clauses beyond the social housing sector.</w:t>
            </w:r>
          </w:p>
        </w:tc>
      </w:tr>
      <w:tr w:rsidR="00C729E0" w:rsidRPr="00912A17" w14:paraId="24BE40BB" w14:textId="77777777" w:rsidTr="00C729E0">
        <w:trPr>
          <w:trHeight w:val="147"/>
        </w:trPr>
        <w:tc>
          <w:tcPr>
            <w:tcW w:w="2830" w:type="dxa"/>
            <w:vMerge/>
          </w:tcPr>
          <w:p w14:paraId="5B6A735B" w14:textId="77777777" w:rsidR="00C729E0" w:rsidRPr="00912A17" w:rsidRDefault="00C729E0" w:rsidP="00C729E0">
            <w:pPr>
              <w:rPr>
                <w:rFonts w:ascii="Cambria" w:hAnsi="Cambria"/>
                <w:sz w:val="22"/>
                <w:szCs w:val="22"/>
              </w:rPr>
            </w:pPr>
          </w:p>
        </w:tc>
        <w:tc>
          <w:tcPr>
            <w:tcW w:w="5245" w:type="dxa"/>
          </w:tcPr>
          <w:p w14:paraId="1DD85E5A" w14:textId="77777777" w:rsidR="00C729E0" w:rsidRPr="00912A17" w:rsidRDefault="00C729E0" w:rsidP="00C729E0">
            <w:pPr>
              <w:rPr>
                <w:rFonts w:ascii="Cambria" w:hAnsi="Cambria"/>
                <w:sz w:val="22"/>
                <w:szCs w:val="22"/>
              </w:rPr>
            </w:pPr>
            <w:r>
              <w:rPr>
                <w:rFonts w:ascii="Cambria" w:hAnsi="Cambria"/>
                <w:sz w:val="22"/>
                <w:szCs w:val="22"/>
              </w:rPr>
              <w:t xml:space="preserve">2.1.5 </w:t>
            </w:r>
            <w:r w:rsidRPr="00912A17">
              <w:rPr>
                <w:rFonts w:ascii="Cambria" w:hAnsi="Cambria"/>
                <w:sz w:val="22"/>
                <w:szCs w:val="22"/>
              </w:rPr>
              <w:t>Actively engage with and support Connect Ireland in rolling out its community partnership programme.</w:t>
            </w:r>
          </w:p>
        </w:tc>
        <w:tc>
          <w:tcPr>
            <w:tcW w:w="2268" w:type="dxa"/>
          </w:tcPr>
          <w:p w14:paraId="10A85294" w14:textId="77777777" w:rsidR="00C729E0" w:rsidRPr="00912A17" w:rsidRDefault="00C729E0" w:rsidP="00C729E0">
            <w:pPr>
              <w:rPr>
                <w:rFonts w:ascii="Cambria" w:hAnsi="Cambria"/>
                <w:b/>
                <w:sz w:val="22"/>
                <w:szCs w:val="22"/>
              </w:rPr>
            </w:pPr>
            <w:r w:rsidRPr="00912A17">
              <w:rPr>
                <w:rFonts w:ascii="Cambria" w:hAnsi="Cambria"/>
                <w:sz w:val="22"/>
                <w:szCs w:val="22"/>
              </w:rPr>
              <w:t xml:space="preserve">Connect Ireland, </w:t>
            </w:r>
            <w:r w:rsidRPr="00912A17">
              <w:rPr>
                <w:rFonts w:ascii="Cambria" w:hAnsi="Cambria"/>
                <w:b/>
                <w:sz w:val="22"/>
                <w:szCs w:val="22"/>
              </w:rPr>
              <w:t>GCC</w:t>
            </w:r>
          </w:p>
          <w:p w14:paraId="2474ADDE" w14:textId="77777777" w:rsidR="00C729E0" w:rsidRPr="00912A17" w:rsidRDefault="00C729E0" w:rsidP="00C729E0">
            <w:pPr>
              <w:rPr>
                <w:rFonts w:ascii="Cambria" w:hAnsi="Cambria"/>
                <w:sz w:val="22"/>
                <w:szCs w:val="22"/>
              </w:rPr>
            </w:pPr>
          </w:p>
        </w:tc>
        <w:tc>
          <w:tcPr>
            <w:tcW w:w="3607" w:type="dxa"/>
          </w:tcPr>
          <w:p w14:paraId="2B3ED6AC"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287EFFCD" w14:textId="77777777" w:rsidTr="00C729E0">
        <w:trPr>
          <w:trHeight w:val="147"/>
        </w:trPr>
        <w:tc>
          <w:tcPr>
            <w:tcW w:w="2830" w:type="dxa"/>
            <w:vMerge/>
          </w:tcPr>
          <w:p w14:paraId="31C5FAE9" w14:textId="77777777" w:rsidR="00C729E0" w:rsidRPr="00912A17" w:rsidRDefault="00C729E0" w:rsidP="00C729E0">
            <w:pPr>
              <w:rPr>
                <w:rFonts w:ascii="Cambria" w:hAnsi="Cambria"/>
                <w:sz w:val="22"/>
                <w:szCs w:val="22"/>
              </w:rPr>
            </w:pPr>
          </w:p>
        </w:tc>
        <w:tc>
          <w:tcPr>
            <w:tcW w:w="5245" w:type="dxa"/>
          </w:tcPr>
          <w:p w14:paraId="1337803C" w14:textId="77777777" w:rsidR="00C729E0" w:rsidRPr="00912A17" w:rsidRDefault="00C729E0" w:rsidP="00C729E0">
            <w:pPr>
              <w:rPr>
                <w:rFonts w:ascii="Cambria" w:hAnsi="Cambria"/>
                <w:sz w:val="22"/>
                <w:szCs w:val="22"/>
              </w:rPr>
            </w:pPr>
            <w:r>
              <w:rPr>
                <w:rFonts w:ascii="Cambria" w:hAnsi="Cambria"/>
                <w:sz w:val="22"/>
                <w:szCs w:val="22"/>
              </w:rPr>
              <w:t xml:space="preserve">2.1.6 </w:t>
            </w:r>
            <w:r w:rsidRPr="00912A17">
              <w:rPr>
                <w:rFonts w:ascii="Cambria" w:hAnsi="Cambria"/>
                <w:sz w:val="22"/>
                <w:szCs w:val="22"/>
              </w:rPr>
              <w:t>Develop Galway as a Centre of Excellence for social enterprise.</w:t>
            </w:r>
          </w:p>
        </w:tc>
        <w:tc>
          <w:tcPr>
            <w:tcW w:w="2268" w:type="dxa"/>
          </w:tcPr>
          <w:p w14:paraId="533F2B21" w14:textId="77777777" w:rsidR="00C729E0" w:rsidRPr="00912A17" w:rsidRDefault="00C729E0" w:rsidP="00C729E0">
            <w:pPr>
              <w:rPr>
                <w:rFonts w:ascii="Cambria" w:hAnsi="Cambria"/>
                <w:sz w:val="22"/>
                <w:szCs w:val="22"/>
              </w:rPr>
            </w:pPr>
          </w:p>
        </w:tc>
        <w:tc>
          <w:tcPr>
            <w:tcW w:w="3607" w:type="dxa"/>
          </w:tcPr>
          <w:p w14:paraId="396666B5" w14:textId="77777777" w:rsidR="00C729E0" w:rsidRPr="00C729E0" w:rsidRDefault="00C729E0" w:rsidP="00C729E0">
            <w:pPr>
              <w:rPr>
                <w:rFonts w:ascii="Cambria" w:hAnsi="Cambria"/>
                <w:b/>
                <w:sz w:val="22"/>
                <w:szCs w:val="22"/>
              </w:rPr>
            </w:pPr>
            <w:r>
              <w:rPr>
                <w:rFonts w:ascii="Cambria" w:hAnsi="Cambria"/>
                <w:b/>
                <w:sz w:val="22"/>
                <w:szCs w:val="22"/>
              </w:rPr>
              <w:t>Flagship Initiative Five</w:t>
            </w:r>
          </w:p>
        </w:tc>
      </w:tr>
      <w:tr w:rsidR="00C729E0" w:rsidRPr="00912A17" w14:paraId="7C4E6E73" w14:textId="77777777" w:rsidTr="00C729E0">
        <w:trPr>
          <w:trHeight w:val="147"/>
        </w:trPr>
        <w:tc>
          <w:tcPr>
            <w:tcW w:w="2830" w:type="dxa"/>
            <w:vMerge/>
          </w:tcPr>
          <w:p w14:paraId="2B283158" w14:textId="77777777" w:rsidR="00C729E0" w:rsidRPr="00912A17" w:rsidRDefault="00C729E0" w:rsidP="00C729E0">
            <w:pPr>
              <w:rPr>
                <w:rFonts w:ascii="Cambria" w:hAnsi="Cambria"/>
                <w:sz w:val="22"/>
                <w:szCs w:val="22"/>
              </w:rPr>
            </w:pPr>
          </w:p>
        </w:tc>
        <w:tc>
          <w:tcPr>
            <w:tcW w:w="5245" w:type="dxa"/>
          </w:tcPr>
          <w:p w14:paraId="3FF9B697" w14:textId="77777777" w:rsidR="00C729E0" w:rsidRPr="00912A17" w:rsidRDefault="00C729E0" w:rsidP="00C729E0">
            <w:pPr>
              <w:rPr>
                <w:rFonts w:ascii="Cambria" w:hAnsi="Cambria"/>
                <w:sz w:val="22"/>
                <w:szCs w:val="22"/>
              </w:rPr>
            </w:pPr>
            <w:r>
              <w:rPr>
                <w:rFonts w:ascii="Cambria" w:hAnsi="Cambria"/>
                <w:sz w:val="22"/>
                <w:szCs w:val="22"/>
              </w:rPr>
              <w:t xml:space="preserve">2.1.7 </w:t>
            </w:r>
            <w:r w:rsidRPr="00912A17">
              <w:rPr>
                <w:rFonts w:ascii="Cambria" w:hAnsi="Cambria"/>
                <w:sz w:val="22"/>
                <w:szCs w:val="22"/>
              </w:rPr>
              <w:t>Create opportunities for European funded projects in Galway City.</w:t>
            </w:r>
          </w:p>
        </w:tc>
        <w:tc>
          <w:tcPr>
            <w:tcW w:w="2268" w:type="dxa"/>
          </w:tcPr>
          <w:p w14:paraId="69DE8C7B" w14:textId="77777777" w:rsidR="00C729E0" w:rsidRPr="00912A17" w:rsidRDefault="00C729E0" w:rsidP="00C729E0">
            <w:pPr>
              <w:rPr>
                <w:rFonts w:ascii="Cambria" w:hAnsi="Cambria"/>
                <w:sz w:val="22"/>
                <w:szCs w:val="22"/>
              </w:rPr>
            </w:pPr>
          </w:p>
        </w:tc>
        <w:tc>
          <w:tcPr>
            <w:tcW w:w="3607" w:type="dxa"/>
          </w:tcPr>
          <w:p w14:paraId="19C02B6B" w14:textId="77777777" w:rsidR="00C729E0" w:rsidRPr="0051418D" w:rsidRDefault="00C729E0" w:rsidP="00C729E0">
            <w:pPr>
              <w:rPr>
                <w:rFonts w:ascii="Cambria" w:hAnsi="Cambria"/>
                <w:b/>
                <w:sz w:val="22"/>
                <w:szCs w:val="22"/>
              </w:rPr>
            </w:pPr>
            <w:r w:rsidRPr="0051418D">
              <w:rPr>
                <w:rFonts w:ascii="Cambria" w:hAnsi="Cambria"/>
                <w:b/>
                <w:sz w:val="22"/>
                <w:szCs w:val="22"/>
              </w:rPr>
              <w:t>Seed</w:t>
            </w:r>
            <w:r>
              <w:rPr>
                <w:rFonts w:ascii="Cambria" w:hAnsi="Cambria"/>
                <w:b/>
                <w:sz w:val="22"/>
                <w:szCs w:val="22"/>
              </w:rPr>
              <w:t xml:space="preserve"> Initiative </w:t>
            </w:r>
            <w:r w:rsidR="003901DC">
              <w:rPr>
                <w:rFonts w:ascii="Cambria" w:hAnsi="Cambria"/>
                <w:b/>
                <w:sz w:val="22"/>
                <w:szCs w:val="22"/>
              </w:rPr>
              <w:t>One</w:t>
            </w:r>
          </w:p>
        </w:tc>
      </w:tr>
      <w:tr w:rsidR="00C729E0" w:rsidRPr="00912A17" w14:paraId="4DA2D7BE" w14:textId="77777777" w:rsidTr="00C729E0">
        <w:trPr>
          <w:trHeight w:val="147"/>
        </w:trPr>
        <w:tc>
          <w:tcPr>
            <w:tcW w:w="2830" w:type="dxa"/>
            <w:vMerge/>
          </w:tcPr>
          <w:p w14:paraId="67F03606" w14:textId="77777777" w:rsidR="00C729E0" w:rsidRPr="00912A17" w:rsidRDefault="00C729E0" w:rsidP="00C729E0">
            <w:pPr>
              <w:rPr>
                <w:rFonts w:ascii="Cambria" w:hAnsi="Cambria"/>
                <w:sz w:val="22"/>
                <w:szCs w:val="22"/>
              </w:rPr>
            </w:pPr>
          </w:p>
        </w:tc>
        <w:tc>
          <w:tcPr>
            <w:tcW w:w="5245" w:type="dxa"/>
          </w:tcPr>
          <w:p w14:paraId="055574F3" w14:textId="77777777" w:rsidR="00C729E0" w:rsidRPr="00912A17" w:rsidRDefault="00C729E0" w:rsidP="00C729E0">
            <w:pPr>
              <w:rPr>
                <w:rFonts w:ascii="Cambria" w:hAnsi="Cambria"/>
                <w:sz w:val="22"/>
                <w:szCs w:val="22"/>
              </w:rPr>
            </w:pPr>
            <w:r>
              <w:rPr>
                <w:rFonts w:ascii="Cambria" w:hAnsi="Cambria"/>
                <w:sz w:val="22"/>
                <w:szCs w:val="22"/>
              </w:rPr>
              <w:t xml:space="preserve">2.1.8 </w:t>
            </w:r>
            <w:r w:rsidRPr="00912A17">
              <w:rPr>
                <w:rFonts w:ascii="Cambria" w:hAnsi="Cambria"/>
                <w:sz w:val="22"/>
                <w:szCs w:val="22"/>
              </w:rPr>
              <w:t>Establish an interagency group to address long-term unemployment/ underemployment.</w:t>
            </w:r>
          </w:p>
        </w:tc>
        <w:tc>
          <w:tcPr>
            <w:tcW w:w="2268" w:type="dxa"/>
          </w:tcPr>
          <w:p w14:paraId="3A744FEA" w14:textId="77777777" w:rsidR="00C729E0" w:rsidRPr="00912A17" w:rsidRDefault="00C729E0" w:rsidP="00C729E0">
            <w:pPr>
              <w:rPr>
                <w:rFonts w:ascii="Cambria" w:hAnsi="Cambria"/>
                <w:b/>
                <w:sz w:val="22"/>
                <w:szCs w:val="22"/>
              </w:rPr>
            </w:pPr>
          </w:p>
        </w:tc>
        <w:tc>
          <w:tcPr>
            <w:tcW w:w="3607" w:type="dxa"/>
          </w:tcPr>
          <w:p w14:paraId="1B2AA258" w14:textId="77777777" w:rsidR="00C729E0" w:rsidRPr="005B44CF" w:rsidRDefault="00C729E0" w:rsidP="00C729E0">
            <w:pPr>
              <w:rPr>
                <w:rFonts w:ascii="Cambria" w:hAnsi="Cambria"/>
                <w:b/>
                <w:sz w:val="22"/>
                <w:szCs w:val="22"/>
              </w:rPr>
            </w:pPr>
            <w:r>
              <w:rPr>
                <w:rFonts w:ascii="Cambria" w:hAnsi="Cambria"/>
                <w:b/>
                <w:sz w:val="22"/>
                <w:szCs w:val="22"/>
              </w:rPr>
              <w:t>Seed Initiative T</w:t>
            </w:r>
            <w:r w:rsidR="003901DC">
              <w:rPr>
                <w:rFonts w:ascii="Cambria" w:hAnsi="Cambria"/>
                <w:b/>
                <w:sz w:val="22"/>
                <w:szCs w:val="22"/>
              </w:rPr>
              <w:t>wo</w:t>
            </w:r>
          </w:p>
        </w:tc>
      </w:tr>
      <w:tr w:rsidR="00C729E0" w:rsidRPr="00912A17" w14:paraId="0051AA19" w14:textId="77777777" w:rsidTr="00C729E0">
        <w:tc>
          <w:tcPr>
            <w:tcW w:w="2830" w:type="dxa"/>
          </w:tcPr>
          <w:p w14:paraId="7B3B82B0" w14:textId="77777777" w:rsidR="00C729E0" w:rsidRPr="00912A17" w:rsidRDefault="00C729E0" w:rsidP="00C729E0">
            <w:pPr>
              <w:rPr>
                <w:rFonts w:ascii="Cambria" w:hAnsi="Cambria"/>
                <w:sz w:val="22"/>
                <w:szCs w:val="22"/>
              </w:rPr>
            </w:pPr>
            <w:r w:rsidRPr="00912A17">
              <w:rPr>
                <w:rFonts w:ascii="Cambria" w:hAnsi="Cambria"/>
                <w:sz w:val="22"/>
                <w:szCs w:val="22"/>
              </w:rPr>
              <w:t>Foster the spirit of creativity, innovation and entrepreneurship in our education system.</w:t>
            </w:r>
          </w:p>
        </w:tc>
        <w:tc>
          <w:tcPr>
            <w:tcW w:w="5245" w:type="dxa"/>
          </w:tcPr>
          <w:p w14:paraId="3511A501" w14:textId="77777777" w:rsidR="00C729E0" w:rsidRPr="00912A17" w:rsidRDefault="00C729E0" w:rsidP="00C729E0">
            <w:pPr>
              <w:rPr>
                <w:rFonts w:ascii="Cambria" w:hAnsi="Cambria"/>
                <w:sz w:val="22"/>
                <w:szCs w:val="22"/>
              </w:rPr>
            </w:pPr>
            <w:r>
              <w:rPr>
                <w:rFonts w:ascii="Cambria" w:hAnsi="Cambria"/>
                <w:sz w:val="22"/>
                <w:szCs w:val="22"/>
              </w:rPr>
              <w:t xml:space="preserve">2.2.1 </w:t>
            </w:r>
            <w:r w:rsidRPr="00912A17">
              <w:rPr>
                <w:rFonts w:ascii="Cambria" w:hAnsi="Cambria"/>
                <w:sz w:val="22"/>
                <w:szCs w:val="22"/>
              </w:rPr>
              <w:t>Introduce entrepreneurship as a viable career option and provide a network of venture coaches and entrepreneurial support systems, through: Blackstone LaunchPad at NUI Galway; Galway LEO; Galway Technology Centre</w:t>
            </w:r>
          </w:p>
        </w:tc>
        <w:tc>
          <w:tcPr>
            <w:tcW w:w="2268" w:type="dxa"/>
          </w:tcPr>
          <w:p w14:paraId="00F3F600" w14:textId="77777777" w:rsidR="00C729E0" w:rsidRDefault="00C729E0" w:rsidP="00C729E0">
            <w:pPr>
              <w:rPr>
                <w:rFonts w:ascii="Cambria" w:hAnsi="Cambria"/>
                <w:sz w:val="22"/>
                <w:szCs w:val="22"/>
              </w:rPr>
            </w:pPr>
            <w:r w:rsidRPr="00912A17">
              <w:rPr>
                <w:rFonts w:ascii="Cambria" w:hAnsi="Cambria"/>
                <w:b/>
                <w:sz w:val="22"/>
                <w:szCs w:val="22"/>
              </w:rPr>
              <w:t>NUIG</w:t>
            </w:r>
            <w:r w:rsidRPr="00912A17">
              <w:rPr>
                <w:rFonts w:ascii="Cambria" w:hAnsi="Cambria"/>
                <w:sz w:val="22"/>
                <w:szCs w:val="22"/>
              </w:rPr>
              <w:t xml:space="preserve">, GCID, GTC, </w:t>
            </w:r>
            <w:r w:rsidRPr="00912A17">
              <w:rPr>
                <w:rFonts w:ascii="Cambria" w:hAnsi="Cambria"/>
                <w:b/>
                <w:sz w:val="22"/>
                <w:szCs w:val="22"/>
              </w:rPr>
              <w:t>LEO</w:t>
            </w:r>
            <w:r w:rsidRPr="00912A17">
              <w:rPr>
                <w:rFonts w:ascii="Cambria" w:hAnsi="Cambria"/>
                <w:sz w:val="22"/>
                <w:szCs w:val="22"/>
              </w:rPr>
              <w:t xml:space="preserve"> GRETB</w:t>
            </w:r>
          </w:p>
          <w:p w14:paraId="2A31214A" w14:textId="77777777" w:rsidR="00C729E0" w:rsidRPr="00912A17" w:rsidRDefault="00C729E0" w:rsidP="00C729E0">
            <w:pPr>
              <w:rPr>
                <w:rFonts w:ascii="Cambria" w:hAnsi="Cambria"/>
                <w:b/>
                <w:sz w:val="22"/>
                <w:szCs w:val="22"/>
              </w:rPr>
            </w:pPr>
            <w:r w:rsidRPr="00912A17">
              <w:rPr>
                <w:rFonts w:ascii="Cambria" w:hAnsi="Cambria"/>
                <w:b/>
                <w:sz w:val="22"/>
                <w:szCs w:val="22"/>
              </w:rPr>
              <w:t>PorterShed</w:t>
            </w:r>
          </w:p>
        </w:tc>
        <w:tc>
          <w:tcPr>
            <w:tcW w:w="3607" w:type="dxa"/>
          </w:tcPr>
          <w:p w14:paraId="39D6CBB5"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6D9E368C" w14:textId="77777777" w:rsidTr="00C729E0">
        <w:trPr>
          <w:trHeight w:val="169"/>
        </w:trPr>
        <w:tc>
          <w:tcPr>
            <w:tcW w:w="2830" w:type="dxa"/>
            <w:vMerge w:val="restart"/>
          </w:tcPr>
          <w:p w14:paraId="57F739E0" w14:textId="77777777" w:rsidR="00C729E0" w:rsidRPr="00912A17" w:rsidRDefault="00C729E0" w:rsidP="00C729E0">
            <w:pPr>
              <w:rPr>
                <w:rFonts w:ascii="Cambria" w:hAnsi="Cambria"/>
                <w:sz w:val="22"/>
                <w:szCs w:val="22"/>
              </w:rPr>
            </w:pPr>
            <w:r w:rsidRPr="00912A17">
              <w:rPr>
                <w:rFonts w:ascii="Cambria" w:hAnsi="Cambria"/>
                <w:sz w:val="22"/>
                <w:szCs w:val="22"/>
              </w:rPr>
              <w:t>Promote and foster indigenous business and investment in the city.</w:t>
            </w:r>
          </w:p>
        </w:tc>
        <w:tc>
          <w:tcPr>
            <w:tcW w:w="5245" w:type="dxa"/>
          </w:tcPr>
          <w:p w14:paraId="42743A71" w14:textId="77777777" w:rsidR="00C729E0" w:rsidRPr="00912A17" w:rsidRDefault="00C729E0" w:rsidP="00C729E0">
            <w:pPr>
              <w:rPr>
                <w:rFonts w:ascii="Cambria" w:hAnsi="Cambria"/>
                <w:sz w:val="22"/>
                <w:szCs w:val="22"/>
              </w:rPr>
            </w:pPr>
            <w:r>
              <w:rPr>
                <w:rFonts w:ascii="Cambria" w:hAnsi="Cambria"/>
                <w:sz w:val="22"/>
                <w:szCs w:val="22"/>
              </w:rPr>
              <w:t xml:space="preserve">2.3.1 </w:t>
            </w:r>
            <w:r w:rsidRPr="00912A17">
              <w:rPr>
                <w:rFonts w:ascii="Cambria" w:hAnsi="Cambria"/>
                <w:sz w:val="22"/>
                <w:szCs w:val="22"/>
              </w:rPr>
              <w:t>Support implementation of the annual Galway County and City Enterprise Plan.</w:t>
            </w:r>
          </w:p>
        </w:tc>
        <w:tc>
          <w:tcPr>
            <w:tcW w:w="2268" w:type="dxa"/>
          </w:tcPr>
          <w:p w14:paraId="7FF2D0C5" w14:textId="77777777" w:rsidR="00C729E0" w:rsidRPr="00912A17" w:rsidRDefault="00C729E0" w:rsidP="00C729E0">
            <w:pPr>
              <w:rPr>
                <w:rFonts w:ascii="Cambria" w:hAnsi="Cambria"/>
                <w:sz w:val="22"/>
                <w:szCs w:val="22"/>
              </w:rPr>
            </w:pPr>
            <w:r w:rsidRPr="00912A17">
              <w:rPr>
                <w:rFonts w:ascii="Cambria" w:hAnsi="Cambria"/>
                <w:b/>
                <w:sz w:val="22"/>
                <w:szCs w:val="22"/>
              </w:rPr>
              <w:t>LEO,</w:t>
            </w:r>
            <w:r w:rsidRPr="00912A17">
              <w:rPr>
                <w:rFonts w:ascii="Cambria" w:hAnsi="Cambria"/>
                <w:sz w:val="22"/>
                <w:szCs w:val="22"/>
              </w:rPr>
              <w:t xml:space="preserve"> GCC, Galway Council of Trade Unions</w:t>
            </w:r>
          </w:p>
        </w:tc>
        <w:tc>
          <w:tcPr>
            <w:tcW w:w="3607" w:type="dxa"/>
          </w:tcPr>
          <w:p w14:paraId="21401FF6" w14:textId="77777777" w:rsidR="00C729E0" w:rsidRPr="00CA20B3" w:rsidRDefault="00C729E0" w:rsidP="00C729E0">
            <w:pPr>
              <w:rPr>
                <w:rFonts w:ascii="Cambria" w:hAnsi="Cambria"/>
                <w:sz w:val="22"/>
                <w:szCs w:val="22"/>
              </w:rPr>
            </w:pPr>
            <w:r w:rsidRPr="00CA20B3">
              <w:rPr>
                <w:rFonts w:ascii="Cambria" w:hAnsi="Cambria"/>
                <w:sz w:val="22"/>
                <w:szCs w:val="22"/>
              </w:rPr>
              <w:t>Ongoing</w:t>
            </w:r>
          </w:p>
          <w:p w14:paraId="3416E6BA" w14:textId="77777777" w:rsidR="00C729E0" w:rsidRPr="00912A17" w:rsidRDefault="006E5AD6" w:rsidP="00C729E0">
            <w:pPr>
              <w:rPr>
                <w:rFonts w:ascii="Cambria" w:hAnsi="Cambria"/>
                <w:sz w:val="22"/>
                <w:szCs w:val="22"/>
              </w:rPr>
            </w:pPr>
            <w:r>
              <w:rPr>
                <w:rFonts w:ascii="Cambria" w:hAnsi="Cambria"/>
                <w:b/>
                <w:sz w:val="22"/>
                <w:szCs w:val="22"/>
              </w:rPr>
              <w:t>A</w:t>
            </w:r>
            <w:r w:rsidR="00C729E0" w:rsidRPr="00CA20B3">
              <w:rPr>
                <w:rFonts w:ascii="Cambria" w:hAnsi="Cambria"/>
                <w:b/>
                <w:sz w:val="22"/>
                <w:szCs w:val="22"/>
              </w:rPr>
              <w:t>ction to support migrant entrepreneurs and women entrepreneurs</w:t>
            </w:r>
            <w:r w:rsidR="00C729E0" w:rsidRPr="00CA20B3">
              <w:rPr>
                <w:rFonts w:ascii="Cambria" w:hAnsi="Cambria"/>
                <w:sz w:val="22"/>
                <w:szCs w:val="22"/>
              </w:rPr>
              <w:t>.</w:t>
            </w:r>
          </w:p>
        </w:tc>
      </w:tr>
      <w:tr w:rsidR="00C729E0" w:rsidRPr="00912A17" w14:paraId="291EAF78" w14:textId="77777777" w:rsidTr="00C729E0">
        <w:trPr>
          <w:trHeight w:val="167"/>
        </w:trPr>
        <w:tc>
          <w:tcPr>
            <w:tcW w:w="2830" w:type="dxa"/>
            <w:vMerge/>
          </w:tcPr>
          <w:p w14:paraId="699F95EA" w14:textId="77777777" w:rsidR="00C729E0" w:rsidRPr="00912A17" w:rsidRDefault="00C729E0" w:rsidP="00C729E0">
            <w:pPr>
              <w:rPr>
                <w:rFonts w:ascii="Cambria" w:hAnsi="Cambria"/>
                <w:sz w:val="22"/>
                <w:szCs w:val="22"/>
              </w:rPr>
            </w:pPr>
          </w:p>
        </w:tc>
        <w:tc>
          <w:tcPr>
            <w:tcW w:w="5245" w:type="dxa"/>
          </w:tcPr>
          <w:p w14:paraId="2A4711FE" w14:textId="77777777" w:rsidR="00C729E0" w:rsidRPr="00912A17" w:rsidRDefault="00C729E0" w:rsidP="00C729E0">
            <w:pPr>
              <w:rPr>
                <w:rFonts w:ascii="Cambria" w:hAnsi="Cambria"/>
                <w:sz w:val="22"/>
                <w:szCs w:val="22"/>
              </w:rPr>
            </w:pPr>
            <w:r>
              <w:rPr>
                <w:rFonts w:ascii="Cambria" w:hAnsi="Cambria"/>
                <w:sz w:val="22"/>
                <w:szCs w:val="22"/>
              </w:rPr>
              <w:t xml:space="preserve">2.3.2 </w:t>
            </w:r>
            <w:r w:rsidRPr="00912A17">
              <w:rPr>
                <w:rFonts w:ascii="Cambria" w:hAnsi="Cambria"/>
                <w:sz w:val="22"/>
                <w:szCs w:val="22"/>
              </w:rPr>
              <w:t>Support and promote training and mentoring programmes for small business and start-ups.</w:t>
            </w:r>
          </w:p>
        </w:tc>
        <w:tc>
          <w:tcPr>
            <w:tcW w:w="2268" w:type="dxa"/>
          </w:tcPr>
          <w:p w14:paraId="038A0AE7" w14:textId="77777777" w:rsidR="00C729E0" w:rsidRPr="00912A17" w:rsidRDefault="00C729E0" w:rsidP="00C729E0">
            <w:pPr>
              <w:rPr>
                <w:rFonts w:ascii="Cambria" w:hAnsi="Cambria"/>
                <w:sz w:val="22"/>
                <w:szCs w:val="22"/>
              </w:rPr>
            </w:pPr>
            <w:r w:rsidRPr="00912A17">
              <w:rPr>
                <w:rFonts w:ascii="Cambria" w:hAnsi="Cambria"/>
                <w:b/>
                <w:sz w:val="22"/>
                <w:szCs w:val="22"/>
              </w:rPr>
              <w:t>LEO, SCCUL Enterprises Ltd</w:t>
            </w:r>
            <w:r w:rsidRPr="00912A17">
              <w:rPr>
                <w:rFonts w:ascii="Cambria" w:hAnsi="Cambria"/>
                <w:sz w:val="22"/>
                <w:szCs w:val="22"/>
              </w:rPr>
              <w:t>., GTC, GRETB, GCP, DSP</w:t>
            </w:r>
          </w:p>
        </w:tc>
        <w:tc>
          <w:tcPr>
            <w:tcW w:w="3607" w:type="dxa"/>
          </w:tcPr>
          <w:p w14:paraId="61D0FA49"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29EAEB52" w14:textId="77777777" w:rsidTr="00C729E0">
        <w:trPr>
          <w:trHeight w:val="167"/>
        </w:trPr>
        <w:tc>
          <w:tcPr>
            <w:tcW w:w="2830" w:type="dxa"/>
            <w:vMerge/>
          </w:tcPr>
          <w:p w14:paraId="193E461E" w14:textId="77777777" w:rsidR="00C729E0" w:rsidRPr="00912A17" w:rsidRDefault="00C729E0" w:rsidP="00C729E0">
            <w:pPr>
              <w:rPr>
                <w:rFonts w:ascii="Cambria" w:hAnsi="Cambria"/>
                <w:sz w:val="22"/>
                <w:szCs w:val="22"/>
              </w:rPr>
            </w:pPr>
          </w:p>
        </w:tc>
        <w:tc>
          <w:tcPr>
            <w:tcW w:w="5245" w:type="dxa"/>
          </w:tcPr>
          <w:p w14:paraId="0514B73B" w14:textId="77777777" w:rsidR="00C729E0" w:rsidRPr="00912A17" w:rsidRDefault="00C729E0" w:rsidP="00C729E0">
            <w:pPr>
              <w:rPr>
                <w:rFonts w:ascii="Cambria" w:hAnsi="Cambria"/>
                <w:sz w:val="22"/>
                <w:szCs w:val="22"/>
              </w:rPr>
            </w:pPr>
            <w:r>
              <w:rPr>
                <w:rFonts w:ascii="Cambria" w:hAnsi="Cambria"/>
                <w:sz w:val="22"/>
                <w:szCs w:val="22"/>
              </w:rPr>
              <w:t xml:space="preserve">2.3.3 </w:t>
            </w:r>
            <w:r w:rsidRPr="00912A17">
              <w:rPr>
                <w:rFonts w:ascii="Cambria" w:hAnsi="Cambria"/>
                <w:sz w:val="22"/>
                <w:szCs w:val="22"/>
              </w:rPr>
              <w:t>Investigate the establishment of a Business Improvement District (BID).</w:t>
            </w:r>
          </w:p>
        </w:tc>
        <w:tc>
          <w:tcPr>
            <w:tcW w:w="2268" w:type="dxa"/>
          </w:tcPr>
          <w:p w14:paraId="06C60D1B" w14:textId="77777777" w:rsidR="00C729E0" w:rsidRPr="00912A17" w:rsidRDefault="00C729E0" w:rsidP="00C729E0">
            <w:pPr>
              <w:rPr>
                <w:rFonts w:ascii="Cambria" w:hAnsi="Cambria"/>
                <w:sz w:val="22"/>
                <w:szCs w:val="22"/>
              </w:rPr>
            </w:pPr>
            <w:r w:rsidRPr="00912A17">
              <w:rPr>
                <w:rFonts w:ascii="Cambria" w:hAnsi="Cambria"/>
                <w:b/>
                <w:sz w:val="22"/>
                <w:szCs w:val="22"/>
              </w:rPr>
              <w:t>Galway Chamber of Commerce</w:t>
            </w:r>
            <w:r w:rsidRPr="00912A17">
              <w:rPr>
                <w:rFonts w:ascii="Cambria" w:hAnsi="Cambria"/>
                <w:sz w:val="22"/>
                <w:szCs w:val="22"/>
              </w:rPr>
              <w:t xml:space="preserve">, GCC, </w:t>
            </w:r>
            <w:r w:rsidRPr="00912A17">
              <w:rPr>
                <w:rFonts w:ascii="Cambria" w:hAnsi="Cambria"/>
                <w:b/>
                <w:sz w:val="22"/>
                <w:szCs w:val="22"/>
              </w:rPr>
              <w:t>Galway City Business Associations</w:t>
            </w:r>
          </w:p>
        </w:tc>
        <w:tc>
          <w:tcPr>
            <w:tcW w:w="3607" w:type="dxa"/>
          </w:tcPr>
          <w:p w14:paraId="76F180E6" w14:textId="77777777" w:rsidR="00C729E0" w:rsidRPr="00912A17" w:rsidRDefault="008013BB" w:rsidP="00C729E0">
            <w:pPr>
              <w:rPr>
                <w:rFonts w:ascii="Cambria" w:hAnsi="Cambria"/>
                <w:sz w:val="22"/>
                <w:szCs w:val="22"/>
              </w:rPr>
            </w:pPr>
            <w:r>
              <w:rPr>
                <w:rFonts w:ascii="Cambria" w:hAnsi="Cambria"/>
                <w:sz w:val="22"/>
                <w:szCs w:val="22"/>
              </w:rPr>
              <w:t>Concluded</w:t>
            </w:r>
          </w:p>
        </w:tc>
      </w:tr>
      <w:tr w:rsidR="00C729E0" w:rsidRPr="00912A17" w14:paraId="76034081" w14:textId="77777777" w:rsidTr="00C729E0">
        <w:trPr>
          <w:trHeight w:val="85"/>
        </w:trPr>
        <w:tc>
          <w:tcPr>
            <w:tcW w:w="2830" w:type="dxa"/>
            <w:vMerge w:val="restart"/>
          </w:tcPr>
          <w:p w14:paraId="345274B1" w14:textId="77777777" w:rsidR="00C729E0" w:rsidRPr="00912A17" w:rsidRDefault="00C729E0" w:rsidP="00C729E0">
            <w:pPr>
              <w:rPr>
                <w:rFonts w:ascii="Cambria" w:hAnsi="Cambria"/>
                <w:sz w:val="22"/>
                <w:szCs w:val="22"/>
              </w:rPr>
            </w:pPr>
            <w:r w:rsidRPr="00912A17">
              <w:rPr>
                <w:rFonts w:ascii="Cambria" w:hAnsi="Cambria"/>
                <w:sz w:val="22"/>
                <w:szCs w:val="22"/>
              </w:rPr>
              <w:t>Encourage innovators to locate in Galway City.</w:t>
            </w:r>
          </w:p>
        </w:tc>
        <w:tc>
          <w:tcPr>
            <w:tcW w:w="5245" w:type="dxa"/>
          </w:tcPr>
          <w:p w14:paraId="5A538437" w14:textId="77777777" w:rsidR="00C729E0" w:rsidRPr="00912A17" w:rsidRDefault="00C729E0" w:rsidP="00C729E0">
            <w:pPr>
              <w:rPr>
                <w:rFonts w:ascii="Cambria" w:hAnsi="Cambria"/>
                <w:sz w:val="22"/>
                <w:szCs w:val="22"/>
              </w:rPr>
            </w:pPr>
            <w:r>
              <w:rPr>
                <w:rFonts w:ascii="Cambria" w:hAnsi="Cambria"/>
                <w:sz w:val="22"/>
                <w:szCs w:val="22"/>
              </w:rPr>
              <w:t xml:space="preserve">2.4.1 </w:t>
            </w:r>
            <w:r w:rsidRPr="00912A17">
              <w:rPr>
                <w:rFonts w:ascii="Cambria" w:hAnsi="Cambria"/>
                <w:sz w:val="22"/>
                <w:szCs w:val="22"/>
              </w:rPr>
              <w:t>Work collaboratively to encourage investment into Galway City through the development of a portal and promotional pack for all information relating to business and enterprise.</w:t>
            </w:r>
          </w:p>
        </w:tc>
        <w:tc>
          <w:tcPr>
            <w:tcW w:w="2268" w:type="dxa"/>
          </w:tcPr>
          <w:p w14:paraId="51040A9F" w14:textId="77777777" w:rsidR="00C729E0" w:rsidRPr="00912A17" w:rsidRDefault="00C729E0" w:rsidP="00C729E0">
            <w:pPr>
              <w:rPr>
                <w:rFonts w:ascii="Cambria" w:hAnsi="Cambria"/>
                <w:sz w:val="22"/>
                <w:szCs w:val="22"/>
              </w:rPr>
            </w:pPr>
            <w:r w:rsidRPr="00912A17">
              <w:rPr>
                <w:rFonts w:ascii="Cambria" w:hAnsi="Cambria"/>
                <w:sz w:val="22"/>
                <w:szCs w:val="22"/>
              </w:rPr>
              <w:t xml:space="preserve">GCC, </w:t>
            </w:r>
            <w:r w:rsidRPr="00912A17">
              <w:rPr>
                <w:rFonts w:ascii="Cambria" w:hAnsi="Cambria"/>
                <w:b/>
                <w:sz w:val="22"/>
                <w:szCs w:val="22"/>
              </w:rPr>
              <w:t>LEO, Galway Chamber of Commerce</w:t>
            </w:r>
            <w:r w:rsidRPr="00912A17">
              <w:rPr>
                <w:rFonts w:ascii="Cambria" w:hAnsi="Cambria"/>
                <w:sz w:val="22"/>
                <w:szCs w:val="22"/>
              </w:rPr>
              <w:t>, GCID, GTC</w:t>
            </w:r>
          </w:p>
        </w:tc>
        <w:tc>
          <w:tcPr>
            <w:tcW w:w="3607" w:type="dxa"/>
          </w:tcPr>
          <w:p w14:paraId="23184B08"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07368EC2" w14:textId="77777777" w:rsidTr="00C729E0">
        <w:trPr>
          <w:trHeight w:val="82"/>
        </w:trPr>
        <w:tc>
          <w:tcPr>
            <w:tcW w:w="2830" w:type="dxa"/>
            <w:vMerge/>
          </w:tcPr>
          <w:p w14:paraId="75CE8374" w14:textId="77777777" w:rsidR="00C729E0" w:rsidRPr="00912A17" w:rsidRDefault="00C729E0" w:rsidP="00C729E0">
            <w:pPr>
              <w:rPr>
                <w:rFonts w:ascii="Cambria" w:hAnsi="Cambria"/>
                <w:sz w:val="22"/>
                <w:szCs w:val="22"/>
              </w:rPr>
            </w:pPr>
          </w:p>
        </w:tc>
        <w:tc>
          <w:tcPr>
            <w:tcW w:w="5245" w:type="dxa"/>
          </w:tcPr>
          <w:p w14:paraId="0E95FD3E" w14:textId="77777777" w:rsidR="00C729E0" w:rsidRPr="00912A17" w:rsidRDefault="00C729E0" w:rsidP="00C729E0">
            <w:pPr>
              <w:rPr>
                <w:rFonts w:ascii="Cambria" w:hAnsi="Cambria"/>
                <w:sz w:val="22"/>
                <w:szCs w:val="22"/>
              </w:rPr>
            </w:pPr>
            <w:r>
              <w:rPr>
                <w:rFonts w:ascii="Cambria" w:hAnsi="Cambria"/>
                <w:sz w:val="22"/>
                <w:szCs w:val="22"/>
              </w:rPr>
              <w:t xml:space="preserve">2.4.2 </w:t>
            </w:r>
            <w:r w:rsidRPr="00912A17">
              <w:rPr>
                <w:rFonts w:ascii="Cambria" w:hAnsi="Cambria"/>
                <w:sz w:val="22"/>
                <w:szCs w:val="22"/>
              </w:rPr>
              <w:t>Explore opportunities around the EU Cities of Innovation programme.</w:t>
            </w:r>
          </w:p>
        </w:tc>
        <w:tc>
          <w:tcPr>
            <w:tcW w:w="2268" w:type="dxa"/>
          </w:tcPr>
          <w:p w14:paraId="2B20EFFE" w14:textId="77777777" w:rsidR="00C729E0" w:rsidRPr="00912A17" w:rsidRDefault="00C729E0" w:rsidP="00C729E0">
            <w:pPr>
              <w:rPr>
                <w:rFonts w:ascii="Cambria" w:hAnsi="Cambria"/>
                <w:sz w:val="22"/>
                <w:szCs w:val="22"/>
              </w:rPr>
            </w:pPr>
            <w:r w:rsidRPr="00912A17">
              <w:rPr>
                <w:rFonts w:ascii="Cambria" w:hAnsi="Cambria"/>
                <w:sz w:val="22"/>
                <w:szCs w:val="22"/>
              </w:rPr>
              <w:t xml:space="preserve">GCC, </w:t>
            </w:r>
            <w:r w:rsidRPr="00E54BBF">
              <w:rPr>
                <w:rFonts w:ascii="Cambria" w:hAnsi="Cambria"/>
                <w:b/>
                <w:sz w:val="22"/>
                <w:szCs w:val="22"/>
              </w:rPr>
              <w:t>Galway Chamber of Commerce</w:t>
            </w:r>
          </w:p>
        </w:tc>
        <w:tc>
          <w:tcPr>
            <w:tcW w:w="3607" w:type="dxa"/>
          </w:tcPr>
          <w:p w14:paraId="29A3AD28" w14:textId="77777777" w:rsidR="00C729E0" w:rsidRPr="00912A17" w:rsidRDefault="00C729E0" w:rsidP="00C729E0">
            <w:pPr>
              <w:rPr>
                <w:rFonts w:ascii="Cambria" w:hAnsi="Cambria"/>
                <w:sz w:val="22"/>
                <w:szCs w:val="22"/>
              </w:rPr>
            </w:pPr>
            <w:r>
              <w:rPr>
                <w:rFonts w:ascii="Cambria" w:hAnsi="Cambria"/>
                <w:sz w:val="22"/>
                <w:szCs w:val="22"/>
              </w:rPr>
              <w:t>Complete</w:t>
            </w:r>
          </w:p>
        </w:tc>
      </w:tr>
      <w:tr w:rsidR="00C729E0" w:rsidRPr="00912A17" w14:paraId="3A452F2E" w14:textId="77777777" w:rsidTr="00C729E0">
        <w:trPr>
          <w:trHeight w:val="82"/>
        </w:trPr>
        <w:tc>
          <w:tcPr>
            <w:tcW w:w="2830" w:type="dxa"/>
            <w:vMerge/>
          </w:tcPr>
          <w:p w14:paraId="530F56EE" w14:textId="77777777" w:rsidR="00C729E0" w:rsidRPr="00912A17" w:rsidRDefault="00C729E0" w:rsidP="00C729E0">
            <w:pPr>
              <w:rPr>
                <w:rFonts w:ascii="Cambria" w:hAnsi="Cambria"/>
                <w:sz w:val="22"/>
                <w:szCs w:val="22"/>
              </w:rPr>
            </w:pPr>
          </w:p>
        </w:tc>
        <w:tc>
          <w:tcPr>
            <w:tcW w:w="5245" w:type="dxa"/>
          </w:tcPr>
          <w:p w14:paraId="0E86D9FB" w14:textId="77777777" w:rsidR="00C729E0" w:rsidRPr="00912A17" w:rsidRDefault="00C729E0" w:rsidP="00C729E0">
            <w:pPr>
              <w:rPr>
                <w:rFonts w:ascii="Cambria" w:hAnsi="Cambria"/>
                <w:sz w:val="22"/>
                <w:szCs w:val="22"/>
              </w:rPr>
            </w:pPr>
            <w:r>
              <w:rPr>
                <w:rFonts w:ascii="Cambria" w:hAnsi="Cambria"/>
                <w:sz w:val="22"/>
                <w:szCs w:val="22"/>
              </w:rPr>
              <w:t xml:space="preserve">2.4.3 </w:t>
            </w:r>
            <w:r w:rsidRPr="00912A17">
              <w:rPr>
                <w:rFonts w:ascii="Cambria" w:hAnsi="Cambria"/>
                <w:sz w:val="22"/>
                <w:szCs w:val="22"/>
              </w:rPr>
              <w:t>Develop interactive map sites for the Galway Technology and Medtech maps.</w:t>
            </w:r>
          </w:p>
        </w:tc>
        <w:tc>
          <w:tcPr>
            <w:tcW w:w="2268" w:type="dxa"/>
          </w:tcPr>
          <w:p w14:paraId="66652CC7" w14:textId="77777777" w:rsidR="00C729E0" w:rsidRPr="00912A17" w:rsidRDefault="00C729E0" w:rsidP="00C729E0">
            <w:pPr>
              <w:rPr>
                <w:rFonts w:ascii="Cambria" w:hAnsi="Cambria"/>
                <w:sz w:val="22"/>
                <w:szCs w:val="22"/>
              </w:rPr>
            </w:pPr>
            <w:r w:rsidRPr="00912A17">
              <w:rPr>
                <w:rFonts w:ascii="Cambria" w:hAnsi="Cambria"/>
                <w:sz w:val="22"/>
                <w:szCs w:val="22"/>
              </w:rPr>
              <w:t>GCID, GCC, Insight</w:t>
            </w:r>
            <w:r>
              <w:rPr>
                <w:rFonts w:ascii="Cambria" w:hAnsi="Cambria"/>
                <w:sz w:val="22"/>
                <w:szCs w:val="22"/>
              </w:rPr>
              <w:t xml:space="preserve"> </w:t>
            </w:r>
            <w:r w:rsidRPr="00E54BBF">
              <w:rPr>
                <w:rFonts w:ascii="Cambria" w:hAnsi="Cambria"/>
                <w:b/>
                <w:sz w:val="22"/>
                <w:szCs w:val="22"/>
              </w:rPr>
              <w:t>PorterShed</w:t>
            </w:r>
          </w:p>
        </w:tc>
        <w:tc>
          <w:tcPr>
            <w:tcW w:w="3607" w:type="dxa"/>
          </w:tcPr>
          <w:p w14:paraId="5273A9C8" w14:textId="77777777" w:rsidR="00C729E0" w:rsidRPr="00912A17" w:rsidRDefault="00C729E0" w:rsidP="00C729E0">
            <w:pPr>
              <w:rPr>
                <w:rFonts w:ascii="Cambria" w:hAnsi="Cambria"/>
                <w:sz w:val="22"/>
                <w:szCs w:val="22"/>
              </w:rPr>
            </w:pPr>
            <w:r>
              <w:rPr>
                <w:rFonts w:ascii="Cambria" w:hAnsi="Cambria"/>
                <w:sz w:val="22"/>
                <w:szCs w:val="22"/>
              </w:rPr>
              <w:t>Complete</w:t>
            </w:r>
          </w:p>
        </w:tc>
      </w:tr>
      <w:tr w:rsidR="00C729E0" w:rsidRPr="00912A17" w14:paraId="372C96F7" w14:textId="77777777" w:rsidTr="00C729E0">
        <w:trPr>
          <w:trHeight w:val="82"/>
        </w:trPr>
        <w:tc>
          <w:tcPr>
            <w:tcW w:w="2830" w:type="dxa"/>
            <w:vMerge/>
          </w:tcPr>
          <w:p w14:paraId="0B2FC32B" w14:textId="77777777" w:rsidR="00C729E0" w:rsidRPr="00912A17" w:rsidRDefault="00C729E0" w:rsidP="00C729E0">
            <w:pPr>
              <w:rPr>
                <w:rFonts w:ascii="Cambria" w:hAnsi="Cambria"/>
                <w:sz w:val="22"/>
                <w:szCs w:val="22"/>
              </w:rPr>
            </w:pPr>
          </w:p>
        </w:tc>
        <w:tc>
          <w:tcPr>
            <w:tcW w:w="5245" w:type="dxa"/>
          </w:tcPr>
          <w:p w14:paraId="425EF8BA" w14:textId="77777777" w:rsidR="00C729E0" w:rsidRPr="00912A17" w:rsidRDefault="00C729E0" w:rsidP="00C729E0">
            <w:pPr>
              <w:rPr>
                <w:rFonts w:ascii="Cambria" w:hAnsi="Cambria"/>
                <w:sz w:val="22"/>
                <w:szCs w:val="22"/>
              </w:rPr>
            </w:pPr>
            <w:r>
              <w:rPr>
                <w:rFonts w:ascii="Cambria" w:hAnsi="Cambria"/>
                <w:sz w:val="22"/>
                <w:szCs w:val="22"/>
              </w:rPr>
              <w:t xml:space="preserve">2.4.4 </w:t>
            </w:r>
            <w:r w:rsidRPr="00912A17">
              <w:rPr>
                <w:rFonts w:ascii="Cambria" w:hAnsi="Cambria"/>
                <w:sz w:val="22"/>
                <w:szCs w:val="22"/>
              </w:rPr>
              <w:t>Build upon the fDi MicroCity of the Year Award 2014/2015.</w:t>
            </w:r>
          </w:p>
        </w:tc>
        <w:tc>
          <w:tcPr>
            <w:tcW w:w="2268" w:type="dxa"/>
          </w:tcPr>
          <w:p w14:paraId="5078C293" w14:textId="77777777" w:rsidR="00C729E0" w:rsidRPr="00E54BBF" w:rsidRDefault="00C729E0" w:rsidP="00C729E0">
            <w:pPr>
              <w:rPr>
                <w:rFonts w:ascii="Cambria" w:hAnsi="Cambria"/>
                <w:sz w:val="22"/>
                <w:szCs w:val="22"/>
              </w:rPr>
            </w:pPr>
            <w:r w:rsidRPr="00912A17">
              <w:rPr>
                <w:rFonts w:ascii="Cambria" w:hAnsi="Cambria"/>
                <w:sz w:val="22"/>
                <w:szCs w:val="22"/>
              </w:rPr>
              <w:t>GCC, Galway Chamber of Commerce, GCID</w:t>
            </w:r>
          </w:p>
        </w:tc>
        <w:tc>
          <w:tcPr>
            <w:tcW w:w="3607" w:type="dxa"/>
          </w:tcPr>
          <w:p w14:paraId="43CD546C" w14:textId="77777777" w:rsidR="00C729E0" w:rsidRPr="00912A17" w:rsidRDefault="00C729E0" w:rsidP="00C729E0">
            <w:pPr>
              <w:rPr>
                <w:rFonts w:ascii="Cambria" w:hAnsi="Cambria"/>
                <w:sz w:val="22"/>
                <w:szCs w:val="22"/>
              </w:rPr>
            </w:pPr>
            <w:r>
              <w:rPr>
                <w:rFonts w:ascii="Cambria" w:hAnsi="Cambria"/>
                <w:sz w:val="22"/>
                <w:szCs w:val="22"/>
              </w:rPr>
              <w:t>Ongoing</w:t>
            </w:r>
          </w:p>
        </w:tc>
      </w:tr>
      <w:tr w:rsidR="00C729E0" w:rsidRPr="00912A17" w14:paraId="33D9033F" w14:textId="77777777" w:rsidTr="00C729E0">
        <w:trPr>
          <w:trHeight w:val="166"/>
        </w:trPr>
        <w:tc>
          <w:tcPr>
            <w:tcW w:w="2830" w:type="dxa"/>
            <w:vMerge w:val="restart"/>
          </w:tcPr>
          <w:p w14:paraId="44A85281" w14:textId="77777777" w:rsidR="00C729E0" w:rsidRPr="00912A17" w:rsidRDefault="00C729E0" w:rsidP="00C729E0">
            <w:pPr>
              <w:rPr>
                <w:rFonts w:ascii="Cambria" w:hAnsi="Cambria"/>
                <w:sz w:val="22"/>
                <w:szCs w:val="22"/>
              </w:rPr>
            </w:pPr>
            <w:r w:rsidRPr="00912A17">
              <w:rPr>
                <w:rFonts w:ascii="Cambria" w:hAnsi="Cambria"/>
                <w:sz w:val="22"/>
                <w:szCs w:val="22"/>
              </w:rPr>
              <w:t>Develop Galway as a Smart City.</w:t>
            </w:r>
          </w:p>
        </w:tc>
        <w:tc>
          <w:tcPr>
            <w:tcW w:w="5245" w:type="dxa"/>
          </w:tcPr>
          <w:p w14:paraId="0871F15D" w14:textId="77777777" w:rsidR="00C729E0" w:rsidRPr="00912A17" w:rsidRDefault="00C729E0" w:rsidP="00C729E0">
            <w:pPr>
              <w:rPr>
                <w:rFonts w:ascii="Cambria" w:hAnsi="Cambria"/>
                <w:sz w:val="22"/>
                <w:szCs w:val="22"/>
              </w:rPr>
            </w:pPr>
            <w:r>
              <w:rPr>
                <w:rFonts w:ascii="Cambria" w:hAnsi="Cambria"/>
                <w:sz w:val="22"/>
                <w:szCs w:val="22"/>
              </w:rPr>
              <w:t xml:space="preserve">2.5.1 </w:t>
            </w:r>
            <w:r w:rsidRPr="00912A17">
              <w:rPr>
                <w:rFonts w:ascii="Cambria" w:hAnsi="Cambria"/>
                <w:sz w:val="22"/>
                <w:szCs w:val="22"/>
              </w:rPr>
              <w:t>Further develop and implement the formal agreement between Insight NUIG and Galway City Council to develop joint initiatives including: public open database study (</w:t>
            </w:r>
            <w:hyperlink r:id="rId10" w:history="1">
              <w:r w:rsidRPr="00912A17">
                <w:rPr>
                  <w:rStyle w:val="Hyperlink"/>
                  <w:rFonts w:ascii="Cambria" w:hAnsi="Cambria"/>
                  <w:sz w:val="22"/>
                  <w:szCs w:val="22"/>
                </w:rPr>
                <w:t>www.galwaydashboard.ie</w:t>
              </w:r>
            </w:hyperlink>
            <w:r w:rsidRPr="00912A17">
              <w:rPr>
                <w:rFonts w:ascii="Cambria" w:hAnsi="Cambria"/>
                <w:sz w:val="22"/>
                <w:szCs w:val="22"/>
              </w:rPr>
              <w:t>); applications for national and EU funding</w:t>
            </w:r>
          </w:p>
        </w:tc>
        <w:tc>
          <w:tcPr>
            <w:tcW w:w="2268" w:type="dxa"/>
          </w:tcPr>
          <w:p w14:paraId="16452FBD" w14:textId="77777777" w:rsidR="00C729E0" w:rsidRPr="00912A17" w:rsidRDefault="00C729E0" w:rsidP="00C729E0">
            <w:pPr>
              <w:rPr>
                <w:rFonts w:ascii="Cambria" w:hAnsi="Cambria"/>
                <w:sz w:val="22"/>
                <w:szCs w:val="22"/>
              </w:rPr>
            </w:pPr>
          </w:p>
        </w:tc>
        <w:tc>
          <w:tcPr>
            <w:tcW w:w="3607" w:type="dxa"/>
          </w:tcPr>
          <w:p w14:paraId="77452CEA" w14:textId="77777777" w:rsidR="00C729E0" w:rsidRPr="008C7D0B" w:rsidRDefault="00C729E0" w:rsidP="00C729E0">
            <w:pPr>
              <w:rPr>
                <w:rFonts w:ascii="Cambria" w:hAnsi="Cambria"/>
                <w:b/>
                <w:sz w:val="22"/>
                <w:szCs w:val="22"/>
              </w:rPr>
            </w:pPr>
            <w:r w:rsidRPr="008C7D0B">
              <w:rPr>
                <w:rFonts w:ascii="Cambria" w:hAnsi="Cambria"/>
                <w:b/>
                <w:sz w:val="22"/>
                <w:szCs w:val="22"/>
              </w:rPr>
              <w:t>Flagship</w:t>
            </w:r>
            <w:r>
              <w:rPr>
                <w:rFonts w:ascii="Cambria" w:hAnsi="Cambria"/>
                <w:b/>
                <w:sz w:val="22"/>
                <w:szCs w:val="22"/>
              </w:rPr>
              <w:t xml:space="preserve"> Initiative Three</w:t>
            </w:r>
          </w:p>
        </w:tc>
      </w:tr>
      <w:tr w:rsidR="00C729E0" w:rsidRPr="00912A17" w14:paraId="63D5C42D" w14:textId="77777777" w:rsidTr="00C729E0">
        <w:trPr>
          <w:trHeight w:val="165"/>
        </w:trPr>
        <w:tc>
          <w:tcPr>
            <w:tcW w:w="2830" w:type="dxa"/>
            <w:vMerge/>
          </w:tcPr>
          <w:p w14:paraId="275E53A4" w14:textId="77777777" w:rsidR="00C729E0" w:rsidRPr="00912A17" w:rsidRDefault="00C729E0" w:rsidP="00C729E0">
            <w:pPr>
              <w:rPr>
                <w:rFonts w:ascii="Cambria" w:hAnsi="Cambria"/>
                <w:sz w:val="22"/>
                <w:szCs w:val="22"/>
              </w:rPr>
            </w:pPr>
          </w:p>
        </w:tc>
        <w:tc>
          <w:tcPr>
            <w:tcW w:w="5245" w:type="dxa"/>
          </w:tcPr>
          <w:p w14:paraId="68BB868E" w14:textId="77777777" w:rsidR="00C729E0" w:rsidRPr="00912A17" w:rsidRDefault="00C729E0" w:rsidP="00C729E0">
            <w:pPr>
              <w:rPr>
                <w:rFonts w:ascii="Cambria" w:hAnsi="Cambria"/>
                <w:sz w:val="22"/>
                <w:szCs w:val="22"/>
              </w:rPr>
            </w:pPr>
            <w:r>
              <w:rPr>
                <w:rFonts w:ascii="Cambria" w:hAnsi="Cambria"/>
                <w:sz w:val="22"/>
                <w:szCs w:val="22"/>
              </w:rPr>
              <w:t xml:space="preserve">2.5.2 </w:t>
            </w:r>
            <w:r w:rsidRPr="00912A17">
              <w:rPr>
                <w:rFonts w:ascii="Cambria" w:hAnsi="Cambria"/>
                <w:sz w:val="22"/>
                <w:szCs w:val="22"/>
              </w:rPr>
              <w:t>Develop and progress a number of Smart City initiatives, including the Open Agile Smart Cities (OASC) Initiative in conjunction with Dublin, Cork and Limerick.</w:t>
            </w:r>
          </w:p>
        </w:tc>
        <w:tc>
          <w:tcPr>
            <w:tcW w:w="2268" w:type="dxa"/>
          </w:tcPr>
          <w:p w14:paraId="7D25D677" w14:textId="77777777" w:rsidR="00C729E0" w:rsidRPr="00912A17" w:rsidRDefault="00C729E0" w:rsidP="00C729E0">
            <w:pPr>
              <w:rPr>
                <w:rFonts w:ascii="Cambria" w:hAnsi="Cambria"/>
                <w:sz w:val="22"/>
                <w:szCs w:val="22"/>
              </w:rPr>
            </w:pPr>
          </w:p>
        </w:tc>
        <w:tc>
          <w:tcPr>
            <w:tcW w:w="3607" w:type="dxa"/>
          </w:tcPr>
          <w:p w14:paraId="2FA18E1D" w14:textId="77777777" w:rsidR="00C729E0" w:rsidRPr="00E54BBF" w:rsidRDefault="00C729E0" w:rsidP="00C729E0">
            <w:pPr>
              <w:rPr>
                <w:rFonts w:ascii="Cambria" w:hAnsi="Cambria"/>
                <w:sz w:val="22"/>
                <w:szCs w:val="22"/>
                <w:u w:val="single"/>
              </w:rPr>
            </w:pPr>
            <w:r w:rsidRPr="008C7D0B">
              <w:rPr>
                <w:rFonts w:ascii="Cambria" w:hAnsi="Cambria"/>
                <w:b/>
                <w:sz w:val="22"/>
                <w:szCs w:val="22"/>
              </w:rPr>
              <w:t xml:space="preserve">Flagship </w:t>
            </w:r>
            <w:r>
              <w:rPr>
                <w:rFonts w:ascii="Cambria" w:hAnsi="Cambria"/>
                <w:b/>
                <w:sz w:val="22"/>
                <w:szCs w:val="22"/>
              </w:rPr>
              <w:t>Initiative Three</w:t>
            </w:r>
          </w:p>
        </w:tc>
      </w:tr>
    </w:tbl>
    <w:p w14:paraId="1AD3E3CB" w14:textId="77777777" w:rsidR="006E5AD6" w:rsidRDefault="006E5AD6" w:rsidP="00A31175">
      <w:pPr>
        <w:spacing w:after="120"/>
        <w:rPr>
          <w:rFonts w:ascii="Avenir Roman" w:hAnsi="Avenir Roman"/>
          <w:b/>
          <w:sz w:val="32"/>
          <w:szCs w:val="32"/>
          <w:lang w:val="en-IE"/>
        </w:rPr>
      </w:pPr>
    </w:p>
    <w:tbl>
      <w:tblPr>
        <w:tblStyle w:val="TableGrid"/>
        <w:tblW w:w="0" w:type="auto"/>
        <w:tblLook w:val="04A0" w:firstRow="1" w:lastRow="0" w:firstColumn="1" w:lastColumn="0" w:noHBand="0" w:noVBand="1"/>
      </w:tblPr>
      <w:tblGrid>
        <w:gridCol w:w="2830"/>
        <w:gridCol w:w="5245"/>
        <w:gridCol w:w="2268"/>
        <w:gridCol w:w="3607"/>
      </w:tblGrid>
      <w:tr w:rsidR="00C729E0" w:rsidRPr="00F33487" w14:paraId="3C539A1F" w14:textId="77777777" w:rsidTr="00C729E0">
        <w:tc>
          <w:tcPr>
            <w:tcW w:w="13950" w:type="dxa"/>
            <w:gridSpan w:val="4"/>
          </w:tcPr>
          <w:p w14:paraId="4DD6965F" w14:textId="77777777" w:rsidR="00C729E0" w:rsidRDefault="00C729E0" w:rsidP="00C729E0">
            <w:pPr>
              <w:rPr>
                <w:rFonts w:ascii="Cambria" w:hAnsi="Cambria"/>
                <w:sz w:val="22"/>
                <w:szCs w:val="22"/>
              </w:rPr>
            </w:pPr>
            <w:r w:rsidRPr="00912A17">
              <w:rPr>
                <w:rFonts w:ascii="Cambria" w:hAnsi="Cambria"/>
                <w:b/>
                <w:sz w:val="22"/>
                <w:szCs w:val="22"/>
              </w:rPr>
              <w:t>High Level Goal T</w:t>
            </w:r>
            <w:r>
              <w:rPr>
                <w:rFonts w:ascii="Cambria" w:hAnsi="Cambria"/>
                <w:b/>
                <w:sz w:val="22"/>
                <w:szCs w:val="22"/>
              </w:rPr>
              <w:t>hree</w:t>
            </w:r>
            <w:r w:rsidRPr="00912A17">
              <w:rPr>
                <w:rFonts w:ascii="Cambria" w:hAnsi="Cambria"/>
                <w:b/>
                <w:sz w:val="22"/>
                <w:szCs w:val="22"/>
              </w:rPr>
              <w:t xml:space="preserve">: </w:t>
            </w:r>
            <w:r w:rsidRPr="00C729E0">
              <w:rPr>
                <w:rFonts w:ascii="Cambria" w:hAnsi="Cambria"/>
                <w:b/>
                <w:sz w:val="22"/>
                <w:szCs w:val="22"/>
                <w:lang w:val="en-IE"/>
              </w:rPr>
              <w:t>Ensure Galway City is an equal and inclusive city</w:t>
            </w:r>
          </w:p>
        </w:tc>
      </w:tr>
      <w:tr w:rsidR="00C729E0" w:rsidRPr="00F33487" w14:paraId="6A2957E6" w14:textId="77777777" w:rsidTr="00C729E0">
        <w:tc>
          <w:tcPr>
            <w:tcW w:w="2830" w:type="dxa"/>
          </w:tcPr>
          <w:p w14:paraId="6E4C6868" w14:textId="77777777" w:rsidR="00C729E0" w:rsidRPr="00F33487" w:rsidRDefault="00C729E0" w:rsidP="00C729E0">
            <w:pPr>
              <w:rPr>
                <w:rFonts w:ascii="Cambria" w:hAnsi="Cambria"/>
                <w:sz w:val="22"/>
                <w:szCs w:val="22"/>
              </w:rPr>
            </w:pPr>
            <w:r w:rsidRPr="00F33487">
              <w:rPr>
                <w:rFonts w:ascii="Cambria" w:hAnsi="Cambria"/>
                <w:sz w:val="22"/>
                <w:szCs w:val="22"/>
              </w:rPr>
              <w:t>Objective</w:t>
            </w:r>
          </w:p>
        </w:tc>
        <w:tc>
          <w:tcPr>
            <w:tcW w:w="5245" w:type="dxa"/>
          </w:tcPr>
          <w:p w14:paraId="044E531F" w14:textId="77777777" w:rsidR="00C729E0" w:rsidRPr="00F33487" w:rsidRDefault="00C729E0" w:rsidP="00C729E0">
            <w:pPr>
              <w:rPr>
                <w:rFonts w:ascii="Cambria" w:hAnsi="Cambria"/>
                <w:sz w:val="22"/>
                <w:szCs w:val="22"/>
              </w:rPr>
            </w:pPr>
            <w:r w:rsidRPr="00F33487">
              <w:rPr>
                <w:rFonts w:ascii="Cambria" w:hAnsi="Cambria"/>
                <w:sz w:val="22"/>
                <w:szCs w:val="22"/>
              </w:rPr>
              <w:t>Action</w:t>
            </w:r>
          </w:p>
        </w:tc>
        <w:tc>
          <w:tcPr>
            <w:tcW w:w="2268" w:type="dxa"/>
          </w:tcPr>
          <w:p w14:paraId="4BD7911F" w14:textId="77777777" w:rsidR="00C729E0" w:rsidRPr="00F33487" w:rsidRDefault="00C729E0" w:rsidP="00C729E0">
            <w:pPr>
              <w:rPr>
                <w:rFonts w:ascii="Cambria" w:hAnsi="Cambria"/>
                <w:sz w:val="22"/>
                <w:szCs w:val="22"/>
              </w:rPr>
            </w:pPr>
            <w:r>
              <w:rPr>
                <w:rFonts w:ascii="Cambria" w:hAnsi="Cambria"/>
                <w:sz w:val="22"/>
                <w:szCs w:val="22"/>
              </w:rPr>
              <w:t xml:space="preserve">Existing </w:t>
            </w:r>
            <w:r w:rsidRPr="00F33487">
              <w:rPr>
                <w:rFonts w:ascii="Cambria" w:hAnsi="Cambria"/>
                <w:sz w:val="22"/>
                <w:szCs w:val="22"/>
              </w:rPr>
              <w:t>Partners</w:t>
            </w:r>
            <w:r w:rsidR="00DB69A6">
              <w:rPr>
                <w:rFonts w:ascii="Cambria" w:hAnsi="Cambria"/>
                <w:sz w:val="22"/>
                <w:szCs w:val="22"/>
              </w:rPr>
              <w:t xml:space="preserve"> (lead in bold)</w:t>
            </w:r>
          </w:p>
        </w:tc>
        <w:tc>
          <w:tcPr>
            <w:tcW w:w="3607" w:type="dxa"/>
          </w:tcPr>
          <w:p w14:paraId="27E72955" w14:textId="77777777" w:rsidR="00C729E0" w:rsidRDefault="00C729E0" w:rsidP="00C729E0">
            <w:pPr>
              <w:rPr>
                <w:rFonts w:ascii="Cambria" w:hAnsi="Cambria"/>
                <w:sz w:val="22"/>
                <w:szCs w:val="22"/>
              </w:rPr>
            </w:pPr>
            <w:r>
              <w:rPr>
                <w:rFonts w:ascii="Cambria" w:hAnsi="Cambria"/>
                <w:sz w:val="22"/>
                <w:szCs w:val="22"/>
              </w:rPr>
              <w:t>Implementation Plan</w:t>
            </w:r>
          </w:p>
        </w:tc>
      </w:tr>
      <w:tr w:rsidR="00C729E0" w:rsidRPr="00F33487" w14:paraId="3CBDB112" w14:textId="77777777" w:rsidTr="00C729E0">
        <w:trPr>
          <w:trHeight w:val="131"/>
        </w:trPr>
        <w:tc>
          <w:tcPr>
            <w:tcW w:w="2830" w:type="dxa"/>
            <w:vMerge w:val="restart"/>
          </w:tcPr>
          <w:p w14:paraId="4F1E1155"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Deliver local and national social inclusion/ community development programmes to reduce poverty and alleviate disadvantage.</w:t>
            </w:r>
          </w:p>
        </w:tc>
        <w:tc>
          <w:tcPr>
            <w:tcW w:w="5245" w:type="dxa"/>
          </w:tcPr>
          <w:p w14:paraId="4F8BD09B"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3.1.1 </w:t>
            </w:r>
            <w:r w:rsidRPr="000D6C81">
              <w:rPr>
                <w:rFonts w:ascii="Cambria" w:eastAsia="Times New Roman" w:hAnsi="Cambria" w:cs="Times New Roman"/>
                <w:color w:val="211E1E"/>
                <w:sz w:val="22"/>
                <w:szCs w:val="22"/>
                <w:lang w:val="en-IE"/>
              </w:rPr>
              <w:t>Monitor poverty reduction programmes and community development programmes in the city, including the SICAP Action Programme.</w:t>
            </w:r>
          </w:p>
        </w:tc>
        <w:tc>
          <w:tcPr>
            <w:tcW w:w="2268" w:type="dxa"/>
          </w:tcPr>
          <w:p w14:paraId="41CEA546" w14:textId="77777777" w:rsidR="00C729E0" w:rsidRPr="00F33487" w:rsidRDefault="00C729E0" w:rsidP="00C729E0">
            <w:pPr>
              <w:rPr>
                <w:rFonts w:ascii="Cambria" w:hAnsi="Cambria"/>
                <w:b/>
                <w:sz w:val="22"/>
                <w:szCs w:val="22"/>
              </w:rPr>
            </w:pPr>
          </w:p>
        </w:tc>
        <w:tc>
          <w:tcPr>
            <w:tcW w:w="3607" w:type="dxa"/>
          </w:tcPr>
          <w:p w14:paraId="2FA7358A" w14:textId="77777777" w:rsidR="00C729E0" w:rsidRPr="000D6C81" w:rsidRDefault="00C729E0"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Flagship Initiative Four</w:t>
            </w:r>
          </w:p>
        </w:tc>
      </w:tr>
      <w:tr w:rsidR="00C729E0" w:rsidRPr="00F33487" w14:paraId="13768060" w14:textId="77777777" w:rsidTr="00C729E0">
        <w:trPr>
          <w:trHeight w:val="130"/>
        </w:trPr>
        <w:tc>
          <w:tcPr>
            <w:tcW w:w="2830" w:type="dxa"/>
            <w:vMerge/>
          </w:tcPr>
          <w:p w14:paraId="543ED362"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09403A43"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3.1.2 </w:t>
            </w:r>
            <w:r w:rsidRPr="000D6C81">
              <w:rPr>
                <w:rFonts w:ascii="Cambria" w:eastAsia="Times New Roman" w:hAnsi="Cambria" w:cs="Times New Roman"/>
                <w:color w:val="211E1E"/>
                <w:sz w:val="22"/>
                <w:szCs w:val="22"/>
                <w:lang w:val="en-IE"/>
              </w:rPr>
              <w:t>Re-establish a Social Inclusion group in Galway City, as part of the LCDC structure.</w:t>
            </w:r>
          </w:p>
        </w:tc>
        <w:tc>
          <w:tcPr>
            <w:tcW w:w="2268" w:type="dxa"/>
          </w:tcPr>
          <w:p w14:paraId="0007BFC9"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 xml:space="preserve">LCDC, </w:t>
            </w:r>
            <w:r w:rsidRPr="000D6C81">
              <w:rPr>
                <w:rFonts w:ascii="Cambria" w:eastAsia="Times New Roman" w:hAnsi="Cambria" w:cs="Times New Roman"/>
                <w:b/>
                <w:color w:val="211E1E"/>
                <w:sz w:val="22"/>
                <w:szCs w:val="22"/>
                <w:lang w:val="en-IE"/>
              </w:rPr>
              <w:t>GCP, GCC</w:t>
            </w:r>
            <w:r w:rsidRPr="000D6C81">
              <w:rPr>
                <w:rFonts w:ascii="Cambria" w:eastAsia="Times New Roman" w:hAnsi="Cambria" w:cs="Times New Roman"/>
                <w:color w:val="211E1E"/>
                <w:sz w:val="22"/>
                <w:szCs w:val="22"/>
                <w:lang w:val="en-IE"/>
              </w:rPr>
              <w:t>, HSE, Tusla, GRETB, GCCN</w:t>
            </w:r>
          </w:p>
        </w:tc>
        <w:tc>
          <w:tcPr>
            <w:tcW w:w="3607" w:type="dxa"/>
          </w:tcPr>
          <w:p w14:paraId="44553246" w14:textId="77777777" w:rsidR="00C729E0" w:rsidRPr="000D6C81" w:rsidRDefault="00C729E0" w:rsidP="00C729E0">
            <w:pPr>
              <w:rPr>
                <w:rFonts w:ascii="Cambria" w:eastAsia="Times New Roman" w:hAnsi="Cambria" w:cs="Times New Roman"/>
                <w:color w:val="211E1E"/>
                <w:sz w:val="22"/>
                <w:szCs w:val="22"/>
                <w:lang w:val="en-IE"/>
              </w:rPr>
            </w:pPr>
            <w:r>
              <w:rPr>
                <w:rFonts w:ascii="Cambria" w:eastAsia="Times New Roman" w:hAnsi="Cambria" w:cs="Times New Roman"/>
                <w:color w:val="211E1E"/>
                <w:sz w:val="22"/>
                <w:szCs w:val="22"/>
                <w:lang w:val="en-IE"/>
              </w:rPr>
              <w:t>Ongoing</w:t>
            </w:r>
          </w:p>
        </w:tc>
      </w:tr>
      <w:tr w:rsidR="00C729E0" w:rsidRPr="00F33487" w14:paraId="1C74482A" w14:textId="77777777" w:rsidTr="00C729E0">
        <w:trPr>
          <w:trHeight w:val="130"/>
        </w:trPr>
        <w:tc>
          <w:tcPr>
            <w:tcW w:w="2830" w:type="dxa"/>
            <w:vMerge/>
          </w:tcPr>
          <w:p w14:paraId="442794ED"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3D892ED3"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3.1.3 </w:t>
            </w:r>
            <w:r w:rsidRPr="000D6C81">
              <w:rPr>
                <w:rFonts w:ascii="Cambria" w:eastAsia="Times New Roman" w:hAnsi="Cambria" w:cs="Times New Roman"/>
                <w:color w:val="211E1E"/>
                <w:sz w:val="22"/>
                <w:szCs w:val="22"/>
                <w:lang w:val="en-IE"/>
              </w:rPr>
              <w:t>Support the implementation of the Galway City and County Childcare Committee Plan.</w:t>
            </w:r>
          </w:p>
        </w:tc>
        <w:tc>
          <w:tcPr>
            <w:tcW w:w="2268" w:type="dxa"/>
          </w:tcPr>
          <w:p w14:paraId="52D62F9D" w14:textId="77777777" w:rsidR="00C729E0" w:rsidRPr="00F33487" w:rsidRDefault="00C729E0" w:rsidP="00C729E0">
            <w:pPr>
              <w:rPr>
                <w:rFonts w:ascii="Cambria" w:hAnsi="Cambria"/>
                <w:sz w:val="22"/>
                <w:szCs w:val="22"/>
              </w:rPr>
            </w:pPr>
            <w:r w:rsidRPr="000D6C81">
              <w:rPr>
                <w:rFonts w:ascii="Cambria" w:eastAsia="Times New Roman" w:hAnsi="Cambria" w:cs="Times New Roman"/>
                <w:b/>
                <w:color w:val="211E1E"/>
                <w:sz w:val="22"/>
                <w:szCs w:val="22"/>
                <w:lang w:val="en-IE"/>
              </w:rPr>
              <w:t>G</w:t>
            </w:r>
            <w:r w:rsidRPr="00F33487">
              <w:rPr>
                <w:rFonts w:ascii="Cambria" w:eastAsia="Times New Roman" w:hAnsi="Cambria" w:cs="Times New Roman"/>
                <w:b/>
                <w:color w:val="211E1E"/>
                <w:sz w:val="22"/>
                <w:szCs w:val="22"/>
                <w:lang w:val="en-IE"/>
              </w:rPr>
              <w:t xml:space="preserve">alway </w:t>
            </w:r>
            <w:r w:rsidRPr="000D6C81">
              <w:rPr>
                <w:rFonts w:ascii="Cambria" w:eastAsia="Times New Roman" w:hAnsi="Cambria" w:cs="Times New Roman"/>
                <w:b/>
                <w:color w:val="211E1E"/>
                <w:sz w:val="22"/>
                <w:szCs w:val="22"/>
                <w:lang w:val="en-IE"/>
              </w:rPr>
              <w:t>C</w:t>
            </w:r>
            <w:r w:rsidRPr="00F33487">
              <w:rPr>
                <w:rFonts w:ascii="Cambria" w:eastAsia="Times New Roman" w:hAnsi="Cambria" w:cs="Times New Roman"/>
                <w:b/>
                <w:color w:val="211E1E"/>
                <w:sz w:val="22"/>
                <w:szCs w:val="22"/>
                <w:lang w:val="en-IE"/>
              </w:rPr>
              <w:t xml:space="preserve">ity </w:t>
            </w:r>
            <w:r w:rsidRPr="000D6C81">
              <w:rPr>
                <w:rFonts w:ascii="Cambria" w:eastAsia="Times New Roman" w:hAnsi="Cambria" w:cs="Times New Roman"/>
                <w:b/>
                <w:color w:val="211E1E"/>
                <w:sz w:val="22"/>
                <w:szCs w:val="22"/>
                <w:lang w:val="en-IE"/>
              </w:rPr>
              <w:t>C</w:t>
            </w:r>
            <w:r w:rsidRPr="00F33487">
              <w:rPr>
                <w:rFonts w:ascii="Cambria" w:eastAsia="Times New Roman" w:hAnsi="Cambria" w:cs="Times New Roman"/>
                <w:b/>
                <w:color w:val="211E1E"/>
                <w:sz w:val="22"/>
                <w:szCs w:val="22"/>
                <w:lang w:val="en-IE"/>
              </w:rPr>
              <w:t xml:space="preserve">hildcare </w:t>
            </w:r>
            <w:r w:rsidRPr="000D6C81">
              <w:rPr>
                <w:rFonts w:ascii="Cambria" w:eastAsia="Times New Roman" w:hAnsi="Cambria" w:cs="Times New Roman"/>
                <w:b/>
                <w:color w:val="211E1E"/>
                <w:sz w:val="22"/>
                <w:szCs w:val="22"/>
                <w:lang w:val="en-IE"/>
              </w:rPr>
              <w:t>C</w:t>
            </w:r>
            <w:r w:rsidRPr="00F33487">
              <w:rPr>
                <w:rFonts w:ascii="Cambria" w:eastAsia="Times New Roman" w:hAnsi="Cambria" w:cs="Times New Roman"/>
                <w:b/>
                <w:color w:val="211E1E"/>
                <w:sz w:val="22"/>
                <w:szCs w:val="22"/>
                <w:lang w:val="en-IE"/>
              </w:rPr>
              <w:t>ommittee</w:t>
            </w:r>
            <w:r w:rsidRPr="000D6C81">
              <w:rPr>
                <w:rFonts w:ascii="Cambria" w:eastAsia="Times New Roman" w:hAnsi="Cambria" w:cs="Times New Roman"/>
                <w:color w:val="211E1E"/>
                <w:sz w:val="22"/>
                <w:szCs w:val="22"/>
                <w:lang w:val="en-IE"/>
              </w:rPr>
              <w:t>, GRETB, Tusla</w:t>
            </w:r>
          </w:p>
        </w:tc>
        <w:tc>
          <w:tcPr>
            <w:tcW w:w="3607" w:type="dxa"/>
          </w:tcPr>
          <w:p w14:paraId="7DED8780" w14:textId="77777777" w:rsidR="00C729E0" w:rsidRPr="00210C43" w:rsidRDefault="00C729E0" w:rsidP="00C729E0">
            <w:pPr>
              <w:rPr>
                <w:rFonts w:ascii="Cambria" w:eastAsia="Times New Roman" w:hAnsi="Cambria" w:cs="Times New Roman"/>
                <w:color w:val="211E1E"/>
                <w:sz w:val="22"/>
                <w:szCs w:val="22"/>
                <w:lang w:val="en-IE"/>
              </w:rPr>
            </w:pPr>
            <w:r w:rsidRPr="00210C43">
              <w:rPr>
                <w:rFonts w:ascii="Cambria" w:eastAsia="Times New Roman" w:hAnsi="Cambria" w:cs="Times New Roman"/>
                <w:color w:val="211E1E"/>
                <w:sz w:val="22"/>
                <w:szCs w:val="22"/>
                <w:lang w:val="en-IE"/>
              </w:rPr>
              <w:t>Ongoing</w:t>
            </w:r>
          </w:p>
        </w:tc>
      </w:tr>
      <w:tr w:rsidR="00C729E0" w:rsidRPr="00F33487" w14:paraId="10C60197" w14:textId="77777777" w:rsidTr="00C729E0">
        <w:trPr>
          <w:trHeight w:val="130"/>
        </w:trPr>
        <w:tc>
          <w:tcPr>
            <w:tcW w:w="2830" w:type="dxa"/>
            <w:vMerge/>
          </w:tcPr>
          <w:p w14:paraId="3401471B"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3011941A"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3.1.4 </w:t>
            </w:r>
            <w:r w:rsidRPr="000D6C81">
              <w:rPr>
                <w:rFonts w:ascii="Cambria" w:eastAsia="Times New Roman" w:hAnsi="Cambria" w:cs="Times New Roman"/>
                <w:color w:val="211E1E"/>
                <w:sz w:val="22"/>
                <w:szCs w:val="22"/>
                <w:lang w:val="en-IE"/>
              </w:rPr>
              <w:t>Establish a taskforce to deal with localised areas of deprivation and disadvantage.</w:t>
            </w:r>
          </w:p>
        </w:tc>
        <w:tc>
          <w:tcPr>
            <w:tcW w:w="2268" w:type="dxa"/>
          </w:tcPr>
          <w:p w14:paraId="2D6B7340" w14:textId="77777777" w:rsidR="00C729E0" w:rsidRPr="00F33487" w:rsidRDefault="00C729E0" w:rsidP="00C729E0">
            <w:pPr>
              <w:rPr>
                <w:rFonts w:ascii="Cambria" w:hAnsi="Cambria"/>
                <w:sz w:val="22"/>
                <w:szCs w:val="22"/>
              </w:rPr>
            </w:pPr>
            <w:r w:rsidRPr="000D6C81">
              <w:rPr>
                <w:rFonts w:ascii="Cambria" w:eastAsia="Times New Roman" w:hAnsi="Cambria" w:cs="Times New Roman"/>
                <w:b/>
                <w:color w:val="211E1E"/>
                <w:sz w:val="22"/>
                <w:szCs w:val="22"/>
                <w:lang w:val="en-IE"/>
              </w:rPr>
              <w:t>Tusla</w:t>
            </w:r>
            <w:r w:rsidRPr="000D6C81">
              <w:rPr>
                <w:rFonts w:ascii="Cambria" w:eastAsia="Times New Roman" w:hAnsi="Cambria" w:cs="Times New Roman"/>
                <w:color w:val="211E1E"/>
                <w:sz w:val="22"/>
                <w:szCs w:val="22"/>
                <w:lang w:val="en-IE"/>
              </w:rPr>
              <w:t>, GCC, GCCN, SCCUL, LCDC</w:t>
            </w:r>
          </w:p>
        </w:tc>
        <w:tc>
          <w:tcPr>
            <w:tcW w:w="3607" w:type="dxa"/>
          </w:tcPr>
          <w:p w14:paraId="0E3134DF" w14:textId="77777777" w:rsidR="00C729E0" w:rsidRPr="00210C43" w:rsidRDefault="00C729E0" w:rsidP="00C729E0">
            <w:pPr>
              <w:rPr>
                <w:rFonts w:ascii="Cambria" w:eastAsia="Times New Roman" w:hAnsi="Cambria" w:cs="Times New Roman"/>
                <w:color w:val="211E1E"/>
                <w:sz w:val="22"/>
                <w:szCs w:val="22"/>
                <w:lang w:val="en-IE"/>
              </w:rPr>
            </w:pPr>
            <w:r>
              <w:rPr>
                <w:rFonts w:ascii="Cambria" w:eastAsia="Times New Roman" w:hAnsi="Cambria" w:cs="Times New Roman"/>
                <w:color w:val="211E1E"/>
                <w:sz w:val="22"/>
                <w:szCs w:val="22"/>
                <w:lang w:val="en-IE"/>
              </w:rPr>
              <w:t>Ongoing</w:t>
            </w:r>
          </w:p>
        </w:tc>
      </w:tr>
      <w:tr w:rsidR="00C729E0" w:rsidRPr="00F33487" w14:paraId="57AAEBD9" w14:textId="77777777" w:rsidTr="00C729E0">
        <w:trPr>
          <w:trHeight w:val="130"/>
        </w:trPr>
        <w:tc>
          <w:tcPr>
            <w:tcW w:w="2830" w:type="dxa"/>
            <w:vMerge/>
          </w:tcPr>
          <w:p w14:paraId="1737C8A3"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5218D354"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3.1.5 </w:t>
            </w:r>
            <w:r w:rsidRPr="000D6C81">
              <w:rPr>
                <w:rFonts w:ascii="Cambria" w:eastAsia="Times New Roman" w:hAnsi="Cambria" w:cs="Times New Roman"/>
                <w:color w:val="211E1E"/>
                <w:sz w:val="22"/>
                <w:szCs w:val="22"/>
                <w:lang w:val="en-IE"/>
              </w:rPr>
              <w:t>Support delivery of social enterprise and opportunities for work within communities.</w:t>
            </w:r>
          </w:p>
        </w:tc>
        <w:tc>
          <w:tcPr>
            <w:tcW w:w="2268" w:type="dxa"/>
          </w:tcPr>
          <w:p w14:paraId="1D702D9C" w14:textId="77777777" w:rsidR="00C729E0" w:rsidRPr="00F33487" w:rsidRDefault="00C729E0" w:rsidP="00C729E0">
            <w:pPr>
              <w:rPr>
                <w:rFonts w:ascii="Cambria" w:hAnsi="Cambria"/>
                <w:sz w:val="22"/>
                <w:szCs w:val="22"/>
              </w:rPr>
            </w:pPr>
          </w:p>
        </w:tc>
        <w:tc>
          <w:tcPr>
            <w:tcW w:w="3607" w:type="dxa"/>
          </w:tcPr>
          <w:p w14:paraId="73928951" w14:textId="77777777" w:rsidR="00C729E0" w:rsidRPr="000D6C81" w:rsidRDefault="00C729E0"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Flagship Initiative Five</w:t>
            </w:r>
          </w:p>
        </w:tc>
      </w:tr>
      <w:tr w:rsidR="00C729E0" w:rsidRPr="00F33487" w14:paraId="3E4879C5" w14:textId="77777777" w:rsidTr="00C729E0">
        <w:trPr>
          <w:trHeight w:val="89"/>
        </w:trPr>
        <w:tc>
          <w:tcPr>
            <w:tcW w:w="2830" w:type="dxa"/>
            <w:vMerge w:val="restart"/>
          </w:tcPr>
          <w:p w14:paraId="5326D4C0"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Address educational disadvantage.</w:t>
            </w:r>
          </w:p>
        </w:tc>
        <w:tc>
          <w:tcPr>
            <w:tcW w:w="5245" w:type="dxa"/>
          </w:tcPr>
          <w:p w14:paraId="13BC9954"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3.2.1 </w:t>
            </w:r>
            <w:r w:rsidRPr="000D6C81">
              <w:rPr>
                <w:rFonts w:ascii="Cambria" w:eastAsia="Times New Roman" w:hAnsi="Cambria" w:cs="Times New Roman"/>
                <w:color w:val="211E1E"/>
                <w:sz w:val="22"/>
                <w:szCs w:val="22"/>
                <w:lang w:val="en-IE"/>
              </w:rPr>
              <w:t>Provide targeted educational supports for those who are disadvantaged in Galway City.</w:t>
            </w:r>
          </w:p>
        </w:tc>
        <w:tc>
          <w:tcPr>
            <w:tcW w:w="2268" w:type="dxa"/>
          </w:tcPr>
          <w:p w14:paraId="4552DB3F" w14:textId="77777777" w:rsidR="00C729E0" w:rsidRPr="00F33487" w:rsidRDefault="00C729E0" w:rsidP="00C729E0">
            <w:pPr>
              <w:rPr>
                <w:rFonts w:ascii="Cambria" w:hAnsi="Cambria"/>
                <w:sz w:val="22"/>
                <w:szCs w:val="22"/>
              </w:rPr>
            </w:pPr>
          </w:p>
        </w:tc>
        <w:tc>
          <w:tcPr>
            <w:tcW w:w="3607" w:type="dxa"/>
          </w:tcPr>
          <w:p w14:paraId="16B1CE6A" w14:textId="77777777" w:rsidR="00C729E0" w:rsidRPr="000D6C81" w:rsidRDefault="00C729E0"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 xml:space="preserve">Seed Initiative </w:t>
            </w:r>
            <w:r w:rsidR="003901DC">
              <w:rPr>
                <w:rFonts w:ascii="Cambria" w:eastAsia="Times New Roman" w:hAnsi="Cambria" w:cs="Times New Roman"/>
                <w:b/>
                <w:color w:val="211E1E"/>
                <w:sz w:val="22"/>
                <w:szCs w:val="22"/>
                <w:lang w:val="en-IE"/>
              </w:rPr>
              <w:t>Three</w:t>
            </w:r>
          </w:p>
        </w:tc>
      </w:tr>
      <w:tr w:rsidR="00C729E0" w:rsidRPr="00F33487" w14:paraId="0EC65DDA" w14:textId="77777777" w:rsidTr="00C729E0">
        <w:trPr>
          <w:trHeight w:val="87"/>
        </w:trPr>
        <w:tc>
          <w:tcPr>
            <w:tcW w:w="2830" w:type="dxa"/>
            <w:vMerge/>
          </w:tcPr>
          <w:p w14:paraId="7D745C6B"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740A7D9D"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3.2.2 </w:t>
            </w:r>
            <w:r w:rsidRPr="000D6C81">
              <w:rPr>
                <w:rFonts w:ascii="Cambria" w:eastAsia="Times New Roman" w:hAnsi="Cambria" w:cs="Times New Roman"/>
                <w:color w:val="211E1E"/>
                <w:sz w:val="22"/>
                <w:szCs w:val="22"/>
                <w:lang w:val="en-IE"/>
              </w:rPr>
              <w:t>Provide and promote educational opportunities for those who are underemployed, unemployed and those wishing to upskill and/or retrain.</w:t>
            </w:r>
          </w:p>
        </w:tc>
        <w:tc>
          <w:tcPr>
            <w:tcW w:w="2268" w:type="dxa"/>
          </w:tcPr>
          <w:p w14:paraId="5181DCE8" w14:textId="77777777" w:rsidR="00C729E0" w:rsidRPr="00F33487" w:rsidRDefault="00C729E0" w:rsidP="00C729E0">
            <w:pPr>
              <w:rPr>
                <w:rFonts w:ascii="Cambria" w:hAnsi="Cambria"/>
                <w:sz w:val="22"/>
                <w:szCs w:val="22"/>
              </w:rPr>
            </w:pPr>
            <w:r w:rsidRPr="000D6C81">
              <w:rPr>
                <w:rFonts w:ascii="Cambria" w:eastAsia="Times New Roman" w:hAnsi="Cambria" w:cs="Times New Roman"/>
                <w:b/>
                <w:color w:val="211E1E"/>
                <w:sz w:val="22"/>
                <w:szCs w:val="22"/>
                <w:lang w:val="en-IE"/>
              </w:rPr>
              <w:t>D</w:t>
            </w:r>
            <w:r w:rsidRPr="00F33487">
              <w:rPr>
                <w:rFonts w:ascii="Cambria" w:eastAsia="Times New Roman" w:hAnsi="Cambria" w:cs="Times New Roman"/>
                <w:b/>
                <w:color w:val="211E1E"/>
                <w:sz w:val="22"/>
                <w:szCs w:val="22"/>
                <w:lang w:val="en-IE"/>
              </w:rPr>
              <w:t>EA</w:t>
            </w:r>
            <w:r w:rsidRPr="000D6C81">
              <w:rPr>
                <w:rFonts w:ascii="Cambria" w:eastAsia="Times New Roman" w:hAnsi="Cambria" w:cs="Times New Roman"/>
                <w:b/>
                <w:color w:val="211E1E"/>
                <w:sz w:val="22"/>
                <w:szCs w:val="22"/>
                <w:lang w:val="en-IE"/>
              </w:rPr>
              <w:t>SP, GRETB</w:t>
            </w:r>
            <w:r w:rsidRPr="000D6C81">
              <w:rPr>
                <w:rFonts w:ascii="Cambria" w:eastAsia="Times New Roman" w:hAnsi="Cambria" w:cs="Times New Roman"/>
                <w:color w:val="211E1E"/>
                <w:sz w:val="22"/>
                <w:szCs w:val="22"/>
                <w:lang w:val="en-IE"/>
              </w:rPr>
              <w:t xml:space="preserve">, GCC, HSE, an Garda </w:t>
            </w:r>
            <w:r w:rsidR="002C508C" w:rsidRPr="000D6C81">
              <w:rPr>
                <w:rFonts w:ascii="Cambria" w:eastAsia="Times New Roman" w:hAnsi="Cambria" w:cs="Times New Roman"/>
                <w:color w:val="211E1E"/>
                <w:sz w:val="22"/>
                <w:szCs w:val="22"/>
                <w:lang w:val="en-IE"/>
              </w:rPr>
              <w:t>Siochána</w:t>
            </w:r>
            <w:r w:rsidRPr="000D6C81">
              <w:rPr>
                <w:rFonts w:ascii="Cambria" w:eastAsia="Times New Roman" w:hAnsi="Cambria" w:cs="Times New Roman"/>
                <w:color w:val="211E1E"/>
                <w:sz w:val="22"/>
                <w:szCs w:val="22"/>
                <w:lang w:val="en-IE"/>
              </w:rPr>
              <w:t xml:space="preserve">, Youth Work Providers, Comhairle na </w:t>
            </w:r>
            <w:r w:rsidR="002C508C" w:rsidRPr="000D6C81">
              <w:rPr>
                <w:rFonts w:ascii="Cambria" w:eastAsia="Times New Roman" w:hAnsi="Cambria" w:cs="Times New Roman"/>
                <w:color w:val="211E1E"/>
                <w:sz w:val="22"/>
                <w:szCs w:val="22"/>
                <w:lang w:val="en-IE"/>
              </w:rPr>
              <w:t>nÓg</w:t>
            </w:r>
            <w:r w:rsidRPr="000D6C81">
              <w:rPr>
                <w:rFonts w:ascii="Cambria" w:eastAsia="Times New Roman" w:hAnsi="Cambria" w:cs="Times New Roman"/>
                <w:color w:val="211E1E"/>
                <w:sz w:val="22"/>
                <w:szCs w:val="22"/>
                <w:lang w:val="en-IE"/>
              </w:rPr>
              <w:t>, GCC</w:t>
            </w:r>
          </w:p>
        </w:tc>
        <w:tc>
          <w:tcPr>
            <w:tcW w:w="3607" w:type="dxa"/>
          </w:tcPr>
          <w:p w14:paraId="7E048745" w14:textId="77777777" w:rsidR="00C729E0" w:rsidRPr="00D03F9A" w:rsidRDefault="00C729E0" w:rsidP="00C729E0">
            <w:pPr>
              <w:rPr>
                <w:rFonts w:ascii="Cambria" w:eastAsia="Times New Roman" w:hAnsi="Cambria" w:cs="Times New Roman"/>
                <w:color w:val="211E1E"/>
                <w:sz w:val="22"/>
                <w:szCs w:val="22"/>
                <w:lang w:val="en-IE"/>
              </w:rPr>
            </w:pPr>
            <w:r w:rsidRPr="00D03F9A">
              <w:rPr>
                <w:rFonts w:ascii="Cambria" w:eastAsia="Times New Roman" w:hAnsi="Cambria" w:cs="Times New Roman"/>
                <w:color w:val="211E1E"/>
                <w:sz w:val="22"/>
                <w:szCs w:val="22"/>
                <w:lang w:val="en-IE"/>
              </w:rPr>
              <w:t>Ongoing</w:t>
            </w:r>
          </w:p>
        </w:tc>
      </w:tr>
      <w:tr w:rsidR="00C729E0" w:rsidRPr="00F33487" w14:paraId="38110330" w14:textId="77777777" w:rsidTr="00C729E0">
        <w:trPr>
          <w:trHeight w:val="87"/>
        </w:trPr>
        <w:tc>
          <w:tcPr>
            <w:tcW w:w="2830" w:type="dxa"/>
            <w:vMerge/>
          </w:tcPr>
          <w:p w14:paraId="6B0B2A5E"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26653E81"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3.2.</w:t>
            </w:r>
            <w:r>
              <w:rPr>
                <w:rFonts w:ascii="Cambria" w:eastAsia="Times New Roman" w:hAnsi="Cambria" w:cs="Times New Roman"/>
                <w:color w:val="211E1E"/>
                <w:sz w:val="22"/>
                <w:szCs w:val="22"/>
                <w:lang w:val="en-IE"/>
              </w:rPr>
              <w:t>3</w:t>
            </w:r>
            <w:r w:rsidRPr="00F33487">
              <w:rPr>
                <w:rFonts w:ascii="Cambria" w:eastAsia="Times New Roman" w:hAnsi="Cambria" w:cs="Times New Roman"/>
                <w:color w:val="211E1E"/>
                <w:sz w:val="22"/>
                <w:szCs w:val="22"/>
                <w:lang w:val="en-IE"/>
              </w:rPr>
              <w:t xml:space="preserve"> </w:t>
            </w:r>
            <w:r w:rsidRPr="000D6C81">
              <w:rPr>
                <w:rFonts w:ascii="Cambria" w:eastAsia="Times New Roman" w:hAnsi="Cambria" w:cs="Times New Roman"/>
                <w:color w:val="211E1E"/>
                <w:sz w:val="22"/>
                <w:szCs w:val="22"/>
                <w:lang w:val="en-IE"/>
              </w:rPr>
              <w:t>Map and develop afterschool supports in the city.</w:t>
            </w:r>
          </w:p>
        </w:tc>
        <w:tc>
          <w:tcPr>
            <w:tcW w:w="2268" w:type="dxa"/>
          </w:tcPr>
          <w:p w14:paraId="151B9323" w14:textId="77777777" w:rsidR="00C729E0" w:rsidRPr="00F33487" w:rsidRDefault="00C729E0" w:rsidP="00C729E0">
            <w:pPr>
              <w:rPr>
                <w:rFonts w:ascii="Cambria" w:hAnsi="Cambria"/>
                <w:sz w:val="22"/>
                <w:szCs w:val="22"/>
              </w:rPr>
            </w:pPr>
            <w:r w:rsidRPr="000D6C81">
              <w:rPr>
                <w:rFonts w:ascii="Cambria" w:eastAsia="Times New Roman" w:hAnsi="Cambria" w:cs="Times New Roman"/>
                <w:b/>
                <w:color w:val="211E1E"/>
                <w:sz w:val="22"/>
                <w:szCs w:val="22"/>
                <w:lang w:val="en-IE"/>
              </w:rPr>
              <w:t>Tusla</w:t>
            </w:r>
            <w:r w:rsidRPr="000D6C81">
              <w:rPr>
                <w:rFonts w:ascii="Cambria" w:eastAsia="Times New Roman" w:hAnsi="Cambria" w:cs="Times New Roman"/>
                <w:color w:val="211E1E"/>
                <w:sz w:val="22"/>
                <w:szCs w:val="22"/>
                <w:lang w:val="en-IE"/>
              </w:rPr>
              <w:t>, GCCN, GRETB, GTM, Youth Work Providers, Education Providers</w:t>
            </w:r>
          </w:p>
        </w:tc>
        <w:tc>
          <w:tcPr>
            <w:tcW w:w="3607" w:type="dxa"/>
          </w:tcPr>
          <w:p w14:paraId="5DE86900" w14:textId="77777777" w:rsidR="00C729E0" w:rsidRPr="00C729E0" w:rsidRDefault="00C729E0" w:rsidP="00C729E0">
            <w:pPr>
              <w:rPr>
                <w:rFonts w:ascii="Cambria" w:eastAsia="Times New Roman" w:hAnsi="Cambria" w:cs="Times New Roman"/>
                <w:color w:val="211E1E"/>
                <w:sz w:val="22"/>
                <w:szCs w:val="22"/>
                <w:lang w:val="en-IE"/>
              </w:rPr>
            </w:pPr>
            <w:r>
              <w:rPr>
                <w:rFonts w:ascii="Cambria" w:eastAsia="Times New Roman" w:hAnsi="Cambria" w:cs="Times New Roman"/>
                <w:color w:val="211E1E"/>
                <w:sz w:val="22"/>
                <w:szCs w:val="22"/>
                <w:lang w:val="en-IE"/>
              </w:rPr>
              <w:t>Ongoing</w:t>
            </w:r>
          </w:p>
        </w:tc>
      </w:tr>
      <w:tr w:rsidR="00C729E0" w:rsidRPr="00F33487" w14:paraId="62D15883" w14:textId="77777777" w:rsidTr="00C729E0">
        <w:trPr>
          <w:trHeight w:val="131"/>
        </w:trPr>
        <w:tc>
          <w:tcPr>
            <w:tcW w:w="2830" w:type="dxa"/>
            <w:vMerge w:val="restart"/>
          </w:tcPr>
          <w:p w14:paraId="7FB40846"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Ensure full integration and equality of all people within our community.</w:t>
            </w:r>
          </w:p>
        </w:tc>
        <w:tc>
          <w:tcPr>
            <w:tcW w:w="5245" w:type="dxa"/>
          </w:tcPr>
          <w:p w14:paraId="38AE5C57" w14:textId="77777777" w:rsidR="00C729E0" w:rsidRPr="00F33487" w:rsidRDefault="00C729E0" w:rsidP="00C729E0">
            <w:pPr>
              <w:spacing w:before="100" w:beforeAutospacing="1" w:after="100" w:afterAutospacing="1"/>
              <w:rPr>
                <w:rFonts w:ascii="Cambria" w:eastAsia="Times New Roman" w:hAnsi="Cambria" w:cs="Times New Roman"/>
                <w:sz w:val="22"/>
                <w:szCs w:val="22"/>
                <w:lang w:val="en-IE"/>
              </w:rPr>
            </w:pPr>
            <w:r w:rsidRPr="00F33487">
              <w:rPr>
                <w:rFonts w:ascii="Cambria" w:eastAsia="Times New Roman" w:hAnsi="Cambria" w:cs="Times New Roman"/>
                <w:color w:val="211E1E"/>
                <w:sz w:val="22"/>
                <w:szCs w:val="22"/>
                <w:lang w:val="en-IE"/>
              </w:rPr>
              <w:t xml:space="preserve">3.3.1 </w:t>
            </w:r>
            <w:r w:rsidRPr="000D6C81">
              <w:rPr>
                <w:rFonts w:ascii="Cambria" w:eastAsia="Times New Roman" w:hAnsi="Cambria" w:cs="Times New Roman"/>
                <w:color w:val="211E1E"/>
                <w:sz w:val="22"/>
                <w:szCs w:val="22"/>
                <w:lang w:val="en-IE"/>
              </w:rPr>
              <w:t>Re-establish the Traveller Interagency Group (TIG) and: Develop an action plan</w:t>
            </w:r>
            <w:r w:rsidRPr="00F33487">
              <w:rPr>
                <w:rFonts w:ascii="Cambria" w:eastAsia="Times New Roman" w:hAnsi="Cambria" w:cs="Times New Roman"/>
                <w:color w:val="211E1E"/>
                <w:sz w:val="22"/>
                <w:szCs w:val="22"/>
                <w:lang w:val="en-IE"/>
              </w:rPr>
              <w:t xml:space="preserve"> and </w:t>
            </w:r>
            <w:r w:rsidRPr="000D6C81">
              <w:rPr>
                <w:rFonts w:ascii="Cambria" w:eastAsia="Times New Roman" w:hAnsi="Cambria" w:cs="Times New Roman"/>
                <w:color w:val="211E1E"/>
                <w:sz w:val="22"/>
                <w:szCs w:val="22"/>
                <w:lang w:val="en-IE"/>
              </w:rPr>
              <w:t>Support traveller led social housing</w:t>
            </w:r>
            <w:r w:rsidRPr="00F33487">
              <w:rPr>
                <w:rFonts w:ascii="Cambria" w:eastAsia="Times New Roman" w:hAnsi="Cambria" w:cs="Times New Roman"/>
                <w:color w:val="211E1E"/>
                <w:sz w:val="22"/>
                <w:szCs w:val="22"/>
                <w:lang w:val="en-IE"/>
              </w:rPr>
              <w:t xml:space="preserve"> </w:t>
            </w:r>
            <w:r w:rsidRPr="000D6C81">
              <w:rPr>
                <w:rFonts w:ascii="Cambria" w:eastAsia="Times New Roman" w:hAnsi="Cambria" w:cs="Times New Roman"/>
                <w:color w:val="211E1E"/>
                <w:sz w:val="22"/>
                <w:szCs w:val="22"/>
                <w:lang w:val="en-IE"/>
              </w:rPr>
              <w:t>(CENA).</w:t>
            </w:r>
          </w:p>
        </w:tc>
        <w:tc>
          <w:tcPr>
            <w:tcW w:w="2268" w:type="dxa"/>
          </w:tcPr>
          <w:p w14:paraId="141959A3" w14:textId="77777777" w:rsidR="00C729E0" w:rsidRPr="00F33487" w:rsidRDefault="00C729E0" w:rsidP="00C729E0">
            <w:pPr>
              <w:rPr>
                <w:rFonts w:ascii="Cambria" w:hAnsi="Cambria"/>
                <w:sz w:val="22"/>
                <w:szCs w:val="22"/>
              </w:rPr>
            </w:pPr>
          </w:p>
        </w:tc>
        <w:tc>
          <w:tcPr>
            <w:tcW w:w="3607" w:type="dxa"/>
          </w:tcPr>
          <w:p w14:paraId="2B908880" w14:textId="77777777" w:rsidR="00C729E0" w:rsidRPr="000D6C81" w:rsidRDefault="00C729E0"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Seed Initiative F</w:t>
            </w:r>
            <w:r w:rsidR="003901DC">
              <w:rPr>
                <w:rFonts w:ascii="Cambria" w:eastAsia="Times New Roman" w:hAnsi="Cambria" w:cs="Times New Roman"/>
                <w:b/>
                <w:color w:val="211E1E"/>
                <w:sz w:val="22"/>
                <w:szCs w:val="22"/>
                <w:lang w:val="en-IE"/>
              </w:rPr>
              <w:t>our</w:t>
            </w:r>
          </w:p>
        </w:tc>
      </w:tr>
      <w:tr w:rsidR="00C729E0" w:rsidRPr="00F33487" w14:paraId="2ADBBD60" w14:textId="77777777" w:rsidTr="00C729E0">
        <w:trPr>
          <w:trHeight w:val="129"/>
        </w:trPr>
        <w:tc>
          <w:tcPr>
            <w:tcW w:w="2830" w:type="dxa"/>
            <w:vMerge/>
          </w:tcPr>
          <w:p w14:paraId="143D7468"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14A772F4"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3.3.2 </w:t>
            </w:r>
            <w:r w:rsidRPr="000D6C81">
              <w:rPr>
                <w:rFonts w:ascii="Cambria" w:eastAsia="Times New Roman" w:hAnsi="Cambria" w:cs="Times New Roman"/>
                <w:color w:val="211E1E"/>
                <w:sz w:val="22"/>
                <w:szCs w:val="22"/>
                <w:lang w:val="en-IE"/>
              </w:rPr>
              <w:t>Review and develop the Access for All group and support their action plan.</w:t>
            </w:r>
          </w:p>
        </w:tc>
        <w:tc>
          <w:tcPr>
            <w:tcW w:w="2268" w:type="dxa"/>
          </w:tcPr>
          <w:p w14:paraId="76F1C4D1" w14:textId="77777777" w:rsidR="00C729E0" w:rsidRPr="00F33487" w:rsidRDefault="00C729E0" w:rsidP="00C729E0">
            <w:pPr>
              <w:rPr>
                <w:rFonts w:ascii="Cambria" w:hAnsi="Cambria"/>
                <w:sz w:val="22"/>
                <w:szCs w:val="22"/>
              </w:rPr>
            </w:pPr>
          </w:p>
        </w:tc>
        <w:tc>
          <w:tcPr>
            <w:tcW w:w="3607" w:type="dxa"/>
          </w:tcPr>
          <w:p w14:paraId="34187F63" w14:textId="77777777" w:rsidR="00C729E0" w:rsidRPr="00D63396" w:rsidRDefault="00C729E0" w:rsidP="00C729E0">
            <w:pPr>
              <w:rPr>
                <w:rFonts w:ascii="Cambria" w:eastAsia="Times New Roman" w:hAnsi="Cambria" w:cs="Times New Roman"/>
                <w:b/>
                <w:color w:val="211E1E"/>
                <w:sz w:val="22"/>
                <w:szCs w:val="22"/>
                <w:lang w:val="en-IE"/>
              </w:rPr>
            </w:pPr>
            <w:r w:rsidRPr="00D63396">
              <w:rPr>
                <w:rFonts w:ascii="Cambria" w:eastAsia="Times New Roman" w:hAnsi="Cambria" w:cs="Times New Roman"/>
                <w:b/>
                <w:color w:val="211E1E"/>
                <w:sz w:val="22"/>
                <w:szCs w:val="22"/>
                <w:lang w:val="en-IE"/>
              </w:rPr>
              <w:t>Flagship</w:t>
            </w:r>
            <w:r>
              <w:rPr>
                <w:rFonts w:ascii="Cambria" w:eastAsia="Times New Roman" w:hAnsi="Cambria" w:cs="Times New Roman"/>
                <w:b/>
                <w:color w:val="211E1E"/>
                <w:sz w:val="22"/>
                <w:szCs w:val="22"/>
                <w:lang w:val="en-IE"/>
              </w:rPr>
              <w:t xml:space="preserve"> initiative Six</w:t>
            </w:r>
          </w:p>
        </w:tc>
      </w:tr>
      <w:tr w:rsidR="00C729E0" w:rsidRPr="00F33487" w14:paraId="2D72A67A" w14:textId="77777777" w:rsidTr="00C729E0">
        <w:trPr>
          <w:trHeight w:val="129"/>
        </w:trPr>
        <w:tc>
          <w:tcPr>
            <w:tcW w:w="2830" w:type="dxa"/>
            <w:vMerge/>
          </w:tcPr>
          <w:p w14:paraId="4AFCDF7F"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6216D9E2"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3.3.3 </w:t>
            </w:r>
            <w:r w:rsidRPr="000D6C81">
              <w:rPr>
                <w:rFonts w:ascii="Cambria" w:eastAsia="Times New Roman" w:hAnsi="Cambria" w:cs="Times New Roman"/>
                <w:color w:val="211E1E"/>
                <w:sz w:val="22"/>
                <w:szCs w:val="22"/>
                <w:lang w:val="en-IE"/>
              </w:rPr>
              <w:t>Support the development of an accessible and safe resource centre for the LGBT community.</w:t>
            </w:r>
          </w:p>
        </w:tc>
        <w:tc>
          <w:tcPr>
            <w:tcW w:w="2268" w:type="dxa"/>
          </w:tcPr>
          <w:p w14:paraId="21B1AFA2" w14:textId="77777777" w:rsidR="00C729E0" w:rsidRPr="00F33487" w:rsidRDefault="00C729E0" w:rsidP="00C729E0">
            <w:pPr>
              <w:rPr>
                <w:rFonts w:ascii="Cambria" w:hAnsi="Cambria"/>
                <w:sz w:val="22"/>
                <w:szCs w:val="22"/>
              </w:rPr>
            </w:pPr>
          </w:p>
        </w:tc>
        <w:tc>
          <w:tcPr>
            <w:tcW w:w="3607" w:type="dxa"/>
          </w:tcPr>
          <w:p w14:paraId="38ABAF58" w14:textId="77777777" w:rsidR="00C729E0" w:rsidRPr="00C729E0" w:rsidRDefault="00C729E0"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 xml:space="preserve">Seed Initiative </w:t>
            </w:r>
            <w:r w:rsidR="003901DC">
              <w:rPr>
                <w:rFonts w:ascii="Cambria" w:eastAsia="Times New Roman" w:hAnsi="Cambria" w:cs="Times New Roman"/>
                <w:b/>
                <w:color w:val="211E1E"/>
                <w:sz w:val="22"/>
                <w:szCs w:val="22"/>
                <w:lang w:val="en-IE"/>
              </w:rPr>
              <w:t>Five</w:t>
            </w:r>
          </w:p>
        </w:tc>
      </w:tr>
      <w:tr w:rsidR="00C729E0" w:rsidRPr="00F33487" w14:paraId="3AD8DB93" w14:textId="77777777" w:rsidTr="00C729E0">
        <w:trPr>
          <w:trHeight w:val="131"/>
        </w:trPr>
        <w:tc>
          <w:tcPr>
            <w:tcW w:w="2830" w:type="dxa"/>
            <w:vMerge w:val="restart"/>
          </w:tcPr>
          <w:p w14:paraId="22695231"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Recognise and support the value that diversity brings to the City Region.</w:t>
            </w:r>
          </w:p>
        </w:tc>
        <w:tc>
          <w:tcPr>
            <w:tcW w:w="5245" w:type="dxa"/>
          </w:tcPr>
          <w:p w14:paraId="3D82DA4C"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3.4.1 </w:t>
            </w:r>
            <w:r w:rsidRPr="000D6C81">
              <w:rPr>
                <w:rFonts w:ascii="Cambria" w:eastAsia="Times New Roman" w:hAnsi="Cambria" w:cs="Times New Roman"/>
                <w:color w:val="211E1E"/>
                <w:sz w:val="22"/>
                <w:szCs w:val="22"/>
                <w:lang w:val="en-IE"/>
              </w:rPr>
              <w:t>Review 'A City of Equals', Galway City's inter-cultural strategy.</w:t>
            </w:r>
          </w:p>
        </w:tc>
        <w:tc>
          <w:tcPr>
            <w:tcW w:w="2268" w:type="dxa"/>
          </w:tcPr>
          <w:p w14:paraId="5FFD6DCC" w14:textId="77777777" w:rsidR="00C729E0" w:rsidRPr="00F33487" w:rsidRDefault="00C729E0" w:rsidP="00C729E0">
            <w:pPr>
              <w:rPr>
                <w:rFonts w:ascii="Cambria" w:hAnsi="Cambria"/>
                <w:sz w:val="22"/>
                <w:szCs w:val="22"/>
              </w:rPr>
            </w:pPr>
          </w:p>
        </w:tc>
        <w:tc>
          <w:tcPr>
            <w:tcW w:w="3607" w:type="dxa"/>
          </w:tcPr>
          <w:p w14:paraId="186A234C" w14:textId="77777777" w:rsidR="00C729E0" w:rsidRPr="00D63396" w:rsidRDefault="00C729E0" w:rsidP="00C729E0">
            <w:pPr>
              <w:rPr>
                <w:rFonts w:ascii="Cambria" w:eastAsia="Times New Roman" w:hAnsi="Cambria" w:cs="Times New Roman"/>
                <w:b/>
                <w:color w:val="211E1E"/>
                <w:sz w:val="22"/>
                <w:szCs w:val="22"/>
                <w:lang w:val="en-IE"/>
              </w:rPr>
            </w:pPr>
            <w:r w:rsidRPr="00D63396">
              <w:rPr>
                <w:rFonts w:ascii="Cambria" w:eastAsia="Times New Roman" w:hAnsi="Cambria" w:cs="Times New Roman"/>
                <w:b/>
                <w:color w:val="211E1E"/>
                <w:sz w:val="22"/>
                <w:szCs w:val="22"/>
                <w:lang w:val="en-IE"/>
              </w:rPr>
              <w:t>Seed</w:t>
            </w:r>
            <w:r>
              <w:rPr>
                <w:rFonts w:ascii="Cambria" w:eastAsia="Times New Roman" w:hAnsi="Cambria" w:cs="Times New Roman"/>
                <w:b/>
                <w:color w:val="211E1E"/>
                <w:sz w:val="22"/>
                <w:szCs w:val="22"/>
                <w:lang w:val="en-IE"/>
              </w:rPr>
              <w:t xml:space="preserve"> Initiative </w:t>
            </w:r>
            <w:r w:rsidR="003901DC">
              <w:rPr>
                <w:rFonts w:ascii="Cambria" w:eastAsia="Times New Roman" w:hAnsi="Cambria" w:cs="Times New Roman"/>
                <w:b/>
                <w:color w:val="211E1E"/>
                <w:sz w:val="22"/>
                <w:szCs w:val="22"/>
                <w:lang w:val="en-IE"/>
              </w:rPr>
              <w:t>Six</w:t>
            </w:r>
          </w:p>
        </w:tc>
      </w:tr>
      <w:tr w:rsidR="00C729E0" w:rsidRPr="00F33487" w14:paraId="2045F289" w14:textId="77777777" w:rsidTr="00C729E0">
        <w:trPr>
          <w:trHeight w:val="129"/>
        </w:trPr>
        <w:tc>
          <w:tcPr>
            <w:tcW w:w="2830" w:type="dxa"/>
            <w:vMerge/>
          </w:tcPr>
          <w:p w14:paraId="2C6C5C63"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54210E77"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3.4.2 </w:t>
            </w:r>
            <w:r w:rsidRPr="000D6C81">
              <w:rPr>
                <w:rFonts w:ascii="Cambria" w:eastAsia="Times New Roman" w:hAnsi="Cambria" w:cs="Times New Roman"/>
                <w:color w:val="211E1E"/>
                <w:sz w:val="22"/>
                <w:szCs w:val="22"/>
                <w:lang w:val="en-IE"/>
              </w:rPr>
              <w:t>Develop and support European integration funding opportunities for Galway City.</w:t>
            </w:r>
          </w:p>
        </w:tc>
        <w:tc>
          <w:tcPr>
            <w:tcW w:w="2268" w:type="dxa"/>
          </w:tcPr>
          <w:p w14:paraId="1334D688"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 xml:space="preserve">GCC, </w:t>
            </w:r>
            <w:r w:rsidRPr="000D6C81">
              <w:rPr>
                <w:rFonts w:ascii="Cambria" w:eastAsia="Times New Roman" w:hAnsi="Cambria" w:cs="Times New Roman"/>
                <w:b/>
                <w:color w:val="211E1E"/>
                <w:sz w:val="22"/>
                <w:szCs w:val="22"/>
                <w:lang w:val="en-IE"/>
              </w:rPr>
              <w:t>GCP</w:t>
            </w:r>
          </w:p>
        </w:tc>
        <w:tc>
          <w:tcPr>
            <w:tcW w:w="3607" w:type="dxa"/>
          </w:tcPr>
          <w:p w14:paraId="6D16D713" w14:textId="77777777" w:rsidR="00C729E0" w:rsidRPr="000D6C81" w:rsidRDefault="00C729E0" w:rsidP="00C729E0">
            <w:pPr>
              <w:rPr>
                <w:rFonts w:ascii="Cambria" w:eastAsia="Times New Roman" w:hAnsi="Cambria" w:cs="Times New Roman"/>
                <w:color w:val="211E1E"/>
                <w:sz w:val="22"/>
                <w:szCs w:val="22"/>
                <w:lang w:val="en-IE"/>
              </w:rPr>
            </w:pPr>
            <w:r>
              <w:rPr>
                <w:rFonts w:ascii="Cambria" w:eastAsia="Times New Roman" w:hAnsi="Cambria" w:cs="Times New Roman"/>
                <w:color w:val="211E1E"/>
                <w:sz w:val="22"/>
                <w:szCs w:val="22"/>
                <w:lang w:val="en-IE"/>
              </w:rPr>
              <w:t>Ongoing</w:t>
            </w:r>
          </w:p>
        </w:tc>
      </w:tr>
      <w:tr w:rsidR="00C729E0" w:rsidRPr="00F33487" w14:paraId="7F9DD792" w14:textId="77777777" w:rsidTr="00C729E0">
        <w:trPr>
          <w:trHeight w:val="86"/>
        </w:trPr>
        <w:tc>
          <w:tcPr>
            <w:tcW w:w="2830" w:type="dxa"/>
            <w:vMerge/>
          </w:tcPr>
          <w:p w14:paraId="36762459"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6D5D351C" w14:textId="77777777" w:rsidR="00C729E0" w:rsidRPr="00F33487" w:rsidRDefault="00C729E0" w:rsidP="00C729E0">
            <w:pPr>
              <w:rPr>
                <w:rFonts w:ascii="Cambria" w:hAnsi="Cambria"/>
                <w:sz w:val="22"/>
                <w:szCs w:val="22"/>
              </w:rPr>
            </w:pPr>
            <w:r w:rsidRPr="00F33487">
              <w:rPr>
                <w:rFonts w:ascii="Cambria" w:eastAsia="Times New Roman" w:hAnsi="Cambria" w:cs="Times New Roman"/>
                <w:color w:val="211E1E"/>
                <w:sz w:val="22"/>
                <w:szCs w:val="22"/>
                <w:lang w:val="en-IE"/>
              </w:rPr>
              <w:t xml:space="preserve">3.4.3 </w:t>
            </w:r>
            <w:r w:rsidRPr="000D6C81">
              <w:rPr>
                <w:rFonts w:ascii="Cambria" w:eastAsia="Times New Roman" w:hAnsi="Cambria" w:cs="Times New Roman"/>
                <w:color w:val="211E1E"/>
                <w:sz w:val="22"/>
                <w:szCs w:val="22"/>
                <w:lang w:val="en-IE"/>
              </w:rPr>
              <w:t>Ensure migrant supports towards integration</w:t>
            </w:r>
          </w:p>
        </w:tc>
        <w:tc>
          <w:tcPr>
            <w:tcW w:w="2268" w:type="dxa"/>
          </w:tcPr>
          <w:p w14:paraId="2BCB57A7" w14:textId="77777777" w:rsidR="00C729E0" w:rsidRPr="00F33487" w:rsidRDefault="00C729E0" w:rsidP="00C729E0">
            <w:pPr>
              <w:rPr>
                <w:rFonts w:ascii="Cambria" w:hAnsi="Cambria"/>
                <w:sz w:val="22"/>
                <w:szCs w:val="22"/>
              </w:rPr>
            </w:pPr>
            <w:r w:rsidRPr="000D6C81">
              <w:rPr>
                <w:rFonts w:ascii="Cambria" w:eastAsia="Times New Roman" w:hAnsi="Cambria" w:cs="Times New Roman"/>
                <w:color w:val="211E1E"/>
                <w:sz w:val="22"/>
                <w:szCs w:val="22"/>
                <w:lang w:val="en-IE"/>
              </w:rPr>
              <w:t>GCC</w:t>
            </w:r>
            <w:r w:rsidRPr="000D6C81">
              <w:rPr>
                <w:rFonts w:ascii="Cambria" w:eastAsia="Times New Roman" w:hAnsi="Cambria" w:cs="Times New Roman"/>
                <w:b/>
                <w:color w:val="211E1E"/>
                <w:sz w:val="22"/>
                <w:szCs w:val="22"/>
                <w:lang w:val="en-IE"/>
              </w:rPr>
              <w:t>, GCP</w:t>
            </w:r>
            <w:r w:rsidRPr="000D6C81">
              <w:rPr>
                <w:rFonts w:ascii="Cambria" w:eastAsia="Times New Roman" w:hAnsi="Cambria" w:cs="Times New Roman"/>
                <w:color w:val="211E1E"/>
                <w:sz w:val="22"/>
                <w:szCs w:val="22"/>
                <w:lang w:val="en-IE"/>
              </w:rPr>
              <w:t>, DSP, GRETB</w:t>
            </w:r>
          </w:p>
        </w:tc>
        <w:tc>
          <w:tcPr>
            <w:tcW w:w="3607" w:type="dxa"/>
          </w:tcPr>
          <w:p w14:paraId="32EE6B79" w14:textId="77777777" w:rsidR="00C729E0" w:rsidRPr="000D6C81" w:rsidRDefault="00C729E0" w:rsidP="00C729E0">
            <w:pPr>
              <w:rPr>
                <w:rFonts w:ascii="Cambria" w:eastAsia="Times New Roman" w:hAnsi="Cambria" w:cs="Times New Roman"/>
                <w:color w:val="211E1E"/>
                <w:sz w:val="22"/>
                <w:szCs w:val="22"/>
                <w:lang w:val="en-IE"/>
              </w:rPr>
            </w:pPr>
            <w:r>
              <w:rPr>
                <w:rFonts w:ascii="Cambria" w:eastAsia="Times New Roman" w:hAnsi="Cambria" w:cs="Times New Roman"/>
                <w:color w:val="211E1E"/>
                <w:sz w:val="22"/>
                <w:szCs w:val="22"/>
                <w:lang w:val="en-IE"/>
              </w:rPr>
              <w:t>Ongoing</w:t>
            </w:r>
          </w:p>
        </w:tc>
      </w:tr>
      <w:tr w:rsidR="00C729E0" w:rsidRPr="00F33487" w14:paraId="7A2696C3" w14:textId="77777777" w:rsidTr="00C729E0">
        <w:trPr>
          <w:trHeight w:val="85"/>
        </w:trPr>
        <w:tc>
          <w:tcPr>
            <w:tcW w:w="2830" w:type="dxa"/>
            <w:vMerge/>
          </w:tcPr>
          <w:p w14:paraId="6563FB57" w14:textId="77777777" w:rsidR="00C729E0" w:rsidRPr="00F33487" w:rsidRDefault="00C729E0" w:rsidP="00C729E0">
            <w:pPr>
              <w:rPr>
                <w:rFonts w:ascii="Cambria" w:eastAsia="Times New Roman" w:hAnsi="Cambria" w:cs="Times New Roman"/>
                <w:color w:val="211E1E"/>
                <w:sz w:val="22"/>
                <w:szCs w:val="22"/>
                <w:lang w:val="en-IE"/>
              </w:rPr>
            </w:pPr>
          </w:p>
        </w:tc>
        <w:tc>
          <w:tcPr>
            <w:tcW w:w="5245" w:type="dxa"/>
          </w:tcPr>
          <w:p w14:paraId="47AE29D2" w14:textId="77777777" w:rsidR="00C729E0" w:rsidRPr="00F33487" w:rsidRDefault="00C729E0" w:rsidP="00C729E0">
            <w:pPr>
              <w:spacing w:before="100" w:beforeAutospacing="1" w:after="100" w:afterAutospacing="1"/>
              <w:rPr>
                <w:rFonts w:ascii="Cambria" w:eastAsia="Times New Roman" w:hAnsi="Cambria" w:cs="Times New Roman"/>
                <w:sz w:val="22"/>
                <w:szCs w:val="22"/>
                <w:lang w:val="en-IE"/>
              </w:rPr>
            </w:pPr>
            <w:r w:rsidRPr="00F33487">
              <w:rPr>
                <w:rFonts w:ascii="Cambria" w:eastAsia="Times New Roman" w:hAnsi="Cambria" w:cs="Times New Roman"/>
                <w:color w:val="211E1E"/>
                <w:sz w:val="22"/>
                <w:szCs w:val="22"/>
                <w:lang w:val="en-IE"/>
              </w:rPr>
              <w:t xml:space="preserve">3.4.4 </w:t>
            </w:r>
            <w:r w:rsidRPr="000D6C81">
              <w:rPr>
                <w:rFonts w:ascii="Cambria" w:eastAsia="Times New Roman" w:hAnsi="Cambria" w:cs="Times New Roman"/>
                <w:color w:val="211E1E"/>
                <w:sz w:val="22"/>
                <w:szCs w:val="22"/>
                <w:lang w:val="en-IE"/>
              </w:rPr>
              <w:t>Promote and develop awareness programmes and educational initiatives relating to cultural diversity and anti- racism, including</w:t>
            </w:r>
            <w:r w:rsidRPr="00F33487">
              <w:rPr>
                <w:rFonts w:ascii="Cambria" w:eastAsia="Times New Roman" w:hAnsi="Cambria" w:cs="Times New Roman"/>
                <w:color w:val="211E1E"/>
                <w:sz w:val="22"/>
                <w:szCs w:val="22"/>
                <w:lang w:val="en-IE"/>
              </w:rPr>
              <w:t xml:space="preserve">: </w:t>
            </w:r>
            <w:r w:rsidRPr="000D6C81">
              <w:rPr>
                <w:rFonts w:ascii="Cambria" w:eastAsia="Times New Roman" w:hAnsi="Cambria" w:cs="Times New Roman"/>
                <w:color w:val="211E1E"/>
                <w:sz w:val="22"/>
                <w:szCs w:val="22"/>
                <w:lang w:val="en-IE"/>
              </w:rPr>
              <w:t xml:space="preserve">Yellow Flag </w:t>
            </w:r>
            <w:r w:rsidRPr="00F33487">
              <w:rPr>
                <w:rFonts w:ascii="Cambria" w:eastAsia="Times New Roman" w:hAnsi="Cambria" w:cs="Times New Roman"/>
                <w:color w:val="211E1E"/>
                <w:sz w:val="22"/>
                <w:szCs w:val="22"/>
                <w:lang w:val="en-IE"/>
              </w:rPr>
              <w:t>&amp; Red Card</w:t>
            </w:r>
          </w:p>
        </w:tc>
        <w:tc>
          <w:tcPr>
            <w:tcW w:w="2268" w:type="dxa"/>
          </w:tcPr>
          <w:p w14:paraId="7F8748BC" w14:textId="77777777" w:rsidR="00C729E0" w:rsidRPr="00F33487" w:rsidRDefault="00C729E0" w:rsidP="00C729E0">
            <w:pPr>
              <w:rPr>
                <w:rFonts w:ascii="Cambria" w:hAnsi="Cambria"/>
                <w:sz w:val="22"/>
                <w:szCs w:val="22"/>
              </w:rPr>
            </w:pPr>
            <w:r w:rsidRPr="000D6C81">
              <w:rPr>
                <w:rFonts w:ascii="Cambria" w:eastAsia="Times New Roman" w:hAnsi="Cambria" w:cs="Times New Roman"/>
                <w:b/>
                <w:color w:val="211E1E"/>
                <w:sz w:val="22"/>
                <w:szCs w:val="22"/>
                <w:lang w:val="en-IE"/>
              </w:rPr>
              <w:t>GRETB</w:t>
            </w:r>
            <w:r w:rsidRPr="000D6C81">
              <w:rPr>
                <w:rFonts w:ascii="Cambria" w:eastAsia="Times New Roman" w:hAnsi="Cambria" w:cs="Times New Roman"/>
                <w:color w:val="211E1E"/>
                <w:sz w:val="22"/>
                <w:szCs w:val="22"/>
                <w:lang w:val="en-IE"/>
              </w:rPr>
              <w:t xml:space="preserve">, GCC, </w:t>
            </w:r>
            <w:r w:rsidRPr="000D6C81">
              <w:rPr>
                <w:rFonts w:ascii="Cambria" w:eastAsia="Times New Roman" w:hAnsi="Cambria" w:cs="Times New Roman"/>
                <w:b/>
                <w:color w:val="211E1E"/>
                <w:sz w:val="22"/>
                <w:szCs w:val="22"/>
                <w:lang w:val="en-IE"/>
              </w:rPr>
              <w:t>FAI, GTM</w:t>
            </w:r>
            <w:r w:rsidRPr="000D6C81">
              <w:rPr>
                <w:rFonts w:ascii="Cambria" w:eastAsia="Times New Roman" w:hAnsi="Cambria" w:cs="Times New Roman"/>
                <w:color w:val="211E1E"/>
                <w:sz w:val="22"/>
                <w:szCs w:val="22"/>
                <w:lang w:val="en-IE"/>
              </w:rPr>
              <w:t>, GCP</w:t>
            </w:r>
          </w:p>
        </w:tc>
        <w:tc>
          <w:tcPr>
            <w:tcW w:w="3607" w:type="dxa"/>
          </w:tcPr>
          <w:p w14:paraId="03FE4046" w14:textId="77777777" w:rsidR="00C729E0" w:rsidRDefault="00C729E0" w:rsidP="00C729E0">
            <w:pPr>
              <w:rPr>
                <w:rFonts w:ascii="Cambria" w:eastAsia="Times New Roman" w:hAnsi="Cambria" w:cs="Times New Roman"/>
                <w:color w:val="211E1E"/>
                <w:sz w:val="22"/>
                <w:szCs w:val="22"/>
                <w:lang w:val="en-IE"/>
              </w:rPr>
            </w:pPr>
            <w:r w:rsidRPr="00D63396">
              <w:rPr>
                <w:rFonts w:ascii="Cambria" w:eastAsia="Times New Roman" w:hAnsi="Cambria" w:cs="Times New Roman"/>
                <w:color w:val="211E1E"/>
                <w:sz w:val="22"/>
                <w:szCs w:val="22"/>
                <w:lang w:val="en-IE"/>
              </w:rPr>
              <w:t>Ongoing</w:t>
            </w:r>
          </w:p>
          <w:p w14:paraId="4BF4672A" w14:textId="77777777" w:rsidR="008013BB" w:rsidRPr="008013BB" w:rsidRDefault="008013BB" w:rsidP="00C729E0">
            <w:pPr>
              <w:rPr>
                <w:rFonts w:ascii="Cambria" w:eastAsia="Times New Roman" w:hAnsi="Cambria" w:cs="Times New Roman"/>
                <w:b/>
                <w:color w:val="211E1E"/>
                <w:sz w:val="22"/>
                <w:szCs w:val="22"/>
                <w:lang w:val="en-IE"/>
              </w:rPr>
            </w:pPr>
            <w:r>
              <w:rPr>
                <w:rFonts w:ascii="Cambria" w:eastAsia="Times New Roman" w:hAnsi="Cambria" w:cs="Times New Roman"/>
                <w:b/>
                <w:color w:val="211E1E"/>
                <w:sz w:val="22"/>
                <w:szCs w:val="22"/>
                <w:lang w:val="en-IE"/>
              </w:rPr>
              <w:t>Link to Seed Four and Seed Six</w:t>
            </w:r>
          </w:p>
        </w:tc>
      </w:tr>
    </w:tbl>
    <w:p w14:paraId="3572B53F" w14:textId="77777777" w:rsidR="00A256B1" w:rsidRPr="006E5AD6" w:rsidRDefault="00A256B1" w:rsidP="00A31175">
      <w:pPr>
        <w:spacing w:after="120"/>
        <w:rPr>
          <w:rFonts w:ascii="Avenir Roman" w:hAnsi="Avenir Roman"/>
          <w:b/>
          <w:lang w:val="en-IE"/>
        </w:rPr>
      </w:pPr>
    </w:p>
    <w:tbl>
      <w:tblPr>
        <w:tblStyle w:val="TableGrid"/>
        <w:tblW w:w="0" w:type="auto"/>
        <w:tblLook w:val="04A0" w:firstRow="1" w:lastRow="0" w:firstColumn="1" w:lastColumn="0" w:noHBand="0" w:noVBand="1"/>
      </w:tblPr>
      <w:tblGrid>
        <w:gridCol w:w="2830"/>
        <w:gridCol w:w="5245"/>
        <w:gridCol w:w="2268"/>
        <w:gridCol w:w="3607"/>
      </w:tblGrid>
      <w:tr w:rsidR="00C729E0" w:rsidRPr="009F23A3" w14:paraId="6FA75601" w14:textId="77777777" w:rsidTr="00C729E0">
        <w:tc>
          <w:tcPr>
            <w:tcW w:w="13950" w:type="dxa"/>
            <w:gridSpan w:val="4"/>
          </w:tcPr>
          <w:p w14:paraId="0C9FF5DA" w14:textId="77777777" w:rsidR="00C729E0" w:rsidRPr="00511D0F" w:rsidRDefault="00C729E0" w:rsidP="00C729E0">
            <w:pPr>
              <w:rPr>
                <w:rFonts w:ascii="Cambria" w:hAnsi="Cambria"/>
                <w:b/>
                <w:sz w:val="22"/>
                <w:szCs w:val="22"/>
              </w:rPr>
            </w:pPr>
            <w:r w:rsidRPr="009F23A3">
              <w:rPr>
                <w:rFonts w:ascii="Cambria" w:hAnsi="Cambria"/>
                <w:b/>
                <w:sz w:val="22"/>
                <w:szCs w:val="22"/>
              </w:rPr>
              <w:t>High Level Goal Four: Encourage a sustainable, resilient urban environment for Galway City that is the regional capital of the West</w:t>
            </w:r>
          </w:p>
        </w:tc>
      </w:tr>
      <w:tr w:rsidR="00C729E0" w:rsidRPr="009F23A3" w14:paraId="61F63CB9" w14:textId="77777777" w:rsidTr="006E5AD6">
        <w:tc>
          <w:tcPr>
            <w:tcW w:w="2830" w:type="dxa"/>
          </w:tcPr>
          <w:p w14:paraId="019B4BD8" w14:textId="77777777" w:rsidR="00C729E0" w:rsidRPr="009F23A3" w:rsidRDefault="00C729E0" w:rsidP="00C729E0">
            <w:pPr>
              <w:rPr>
                <w:rFonts w:ascii="Cambria" w:hAnsi="Cambria"/>
                <w:sz w:val="22"/>
                <w:szCs w:val="22"/>
              </w:rPr>
            </w:pPr>
            <w:r w:rsidRPr="009F23A3">
              <w:rPr>
                <w:rFonts w:ascii="Cambria" w:hAnsi="Cambria"/>
                <w:sz w:val="22"/>
                <w:szCs w:val="22"/>
              </w:rPr>
              <w:t>Objective</w:t>
            </w:r>
          </w:p>
        </w:tc>
        <w:tc>
          <w:tcPr>
            <w:tcW w:w="5245" w:type="dxa"/>
          </w:tcPr>
          <w:p w14:paraId="3DB94B1A" w14:textId="77777777" w:rsidR="00C729E0" w:rsidRPr="009F23A3" w:rsidRDefault="00C729E0" w:rsidP="00C729E0">
            <w:pPr>
              <w:rPr>
                <w:rFonts w:ascii="Cambria" w:hAnsi="Cambria"/>
                <w:sz w:val="22"/>
                <w:szCs w:val="22"/>
              </w:rPr>
            </w:pPr>
            <w:r w:rsidRPr="009F23A3">
              <w:rPr>
                <w:rFonts w:ascii="Cambria" w:hAnsi="Cambria"/>
                <w:sz w:val="22"/>
                <w:szCs w:val="22"/>
              </w:rPr>
              <w:t>Actions</w:t>
            </w:r>
          </w:p>
        </w:tc>
        <w:tc>
          <w:tcPr>
            <w:tcW w:w="2268" w:type="dxa"/>
          </w:tcPr>
          <w:p w14:paraId="0882EFAE" w14:textId="77777777" w:rsidR="00C729E0" w:rsidRPr="009F23A3" w:rsidRDefault="00C729E0" w:rsidP="00C729E0">
            <w:pPr>
              <w:rPr>
                <w:rFonts w:ascii="Cambria" w:hAnsi="Cambria"/>
                <w:sz w:val="22"/>
                <w:szCs w:val="22"/>
              </w:rPr>
            </w:pPr>
            <w:r>
              <w:rPr>
                <w:rFonts w:ascii="Cambria" w:hAnsi="Cambria"/>
                <w:sz w:val="22"/>
                <w:szCs w:val="22"/>
              </w:rPr>
              <w:t xml:space="preserve">Existing </w:t>
            </w:r>
            <w:r w:rsidRPr="009F23A3">
              <w:rPr>
                <w:rFonts w:ascii="Cambria" w:hAnsi="Cambria"/>
                <w:sz w:val="22"/>
                <w:szCs w:val="22"/>
              </w:rPr>
              <w:t>Partners</w:t>
            </w:r>
            <w:r w:rsidR="00DB69A6">
              <w:rPr>
                <w:rFonts w:ascii="Cambria" w:hAnsi="Cambria"/>
                <w:sz w:val="22"/>
                <w:szCs w:val="22"/>
              </w:rPr>
              <w:t xml:space="preserve"> (lead in bold)</w:t>
            </w:r>
          </w:p>
        </w:tc>
        <w:tc>
          <w:tcPr>
            <w:tcW w:w="3607" w:type="dxa"/>
          </w:tcPr>
          <w:p w14:paraId="22318CE0" w14:textId="77777777" w:rsidR="00C729E0" w:rsidRPr="009F23A3" w:rsidRDefault="00C729E0" w:rsidP="00C729E0">
            <w:pPr>
              <w:rPr>
                <w:rFonts w:ascii="Cambria" w:hAnsi="Cambria"/>
                <w:sz w:val="22"/>
                <w:szCs w:val="22"/>
              </w:rPr>
            </w:pPr>
            <w:r>
              <w:rPr>
                <w:rFonts w:ascii="Cambria" w:hAnsi="Cambria"/>
                <w:sz w:val="22"/>
                <w:szCs w:val="22"/>
              </w:rPr>
              <w:t>Implementation Plan</w:t>
            </w:r>
          </w:p>
        </w:tc>
      </w:tr>
      <w:tr w:rsidR="00C729E0" w:rsidRPr="009F23A3" w14:paraId="311DB006" w14:textId="77777777" w:rsidTr="006E5AD6">
        <w:trPr>
          <w:trHeight w:val="57"/>
        </w:trPr>
        <w:tc>
          <w:tcPr>
            <w:tcW w:w="2830" w:type="dxa"/>
            <w:vMerge w:val="restart"/>
          </w:tcPr>
          <w:p w14:paraId="3E846CC2"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Define and nurture the uniqueness of Galway City and the region</w:t>
            </w:r>
          </w:p>
        </w:tc>
        <w:tc>
          <w:tcPr>
            <w:tcW w:w="5245" w:type="dxa"/>
          </w:tcPr>
          <w:p w14:paraId="794D295D"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4.1.1 Develop a strong and coherent narrative branding initiative for Galway City.</w:t>
            </w:r>
          </w:p>
        </w:tc>
        <w:tc>
          <w:tcPr>
            <w:tcW w:w="2268" w:type="dxa"/>
          </w:tcPr>
          <w:p w14:paraId="2038BB4A" w14:textId="77777777" w:rsidR="00C729E0" w:rsidRPr="009F23A3" w:rsidRDefault="00C729E0" w:rsidP="00C729E0">
            <w:pPr>
              <w:rPr>
                <w:rFonts w:ascii="Cambria" w:hAnsi="Cambria"/>
                <w:b/>
                <w:sz w:val="22"/>
                <w:szCs w:val="22"/>
              </w:rPr>
            </w:pPr>
          </w:p>
        </w:tc>
        <w:tc>
          <w:tcPr>
            <w:tcW w:w="3607" w:type="dxa"/>
          </w:tcPr>
          <w:p w14:paraId="3B75CBF1" w14:textId="77777777" w:rsidR="00C729E0" w:rsidRPr="00AF11AF" w:rsidRDefault="00C729E0" w:rsidP="00C729E0">
            <w:pPr>
              <w:rPr>
                <w:rFonts w:ascii="Cambria" w:hAnsi="Cambria"/>
                <w:b/>
                <w:sz w:val="22"/>
                <w:szCs w:val="22"/>
              </w:rPr>
            </w:pPr>
            <w:r>
              <w:rPr>
                <w:rFonts w:ascii="Cambria" w:hAnsi="Cambria"/>
                <w:b/>
                <w:sz w:val="22"/>
                <w:szCs w:val="22"/>
              </w:rPr>
              <w:t xml:space="preserve">Seed Initiative </w:t>
            </w:r>
            <w:r w:rsidR="003901DC">
              <w:rPr>
                <w:rFonts w:ascii="Cambria" w:hAnsi="Cambria"/>
                <w:b/>
                <w:sz w:val="22"/>
                <w:szCs w:val="22"/>
              </w:rPr>
              <w:t>Seven</w:t>
            </w:r>
          </w:p>
        </w:tc>
      </w:tr>
      <w:tr w:rsidR="00C729E0" w:rsidRPr="009F23A3" w14:paraId="30010AA0" w14:textId="77777777" w:rsidTr="006E5AD6">
        <w:trPr>
          <w:trHeight w:val="57"/>
        </w:trPr>
        <w:tc>
          <w:tcPr>
            <w:tcW w:w="2830" w:type="dxa"/>
            <w:vMerge/>
          </w:tcPr>
          <w:p w14:paraId="5AF696FE" w14:textId="77777777" w:rsidR="00C729E0" w:rsidRPr="009F23A3" w:rsidRDefault="00C729E0" w:rsidP="00C729E0">
            <w:pPr>
              <w:rPr>
                <w:rFonts w:ascii="Cambria" w:hAnsi="Cambria"/>
                <w:sz w:val="22"/>
                <w:szCs w:val="22"/>
              </w:rPr>
            </w:pPr>
          </w:p>
        </w:tc>
        <w:tc>
          <w:tcPr>
            <w:tcW w:w="5245" w:type="dxa"/>
          </w:tcPr>
          <w:p w14:paraId="410B6CAF"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4.1.2 Deliver on the actions of the Galway City Tourism Strategy.</w:t>
            </w:r>
          </w:p>
        </w:tc>
        <w:tc>
          <w:tcPr>
            <w:tcW w:w="2268" w:type="dxa"/>
          </w:tcPr>
          <w:p w14:paraId="6E554A51"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 xml:space="preserve">GCoC, LEO, Galway Chamber of Commerce, </w:t>
            </w:r>
            <w:r w:rsidRPr="009F23A3">
              <w:rPr>
                <w:rFonts w:ascii="Cambria" w:hAnsi="Cambria"/>
                <w:b/>
                <w:color w:val="211E1E"/>
                <w:sz w:val="22"/>
                <w:szCs w:val="22"/>
              </w:rPr>
              <w:t>GCC</w:t>
            </w:r>
            <w:r w:rsidRPr="009F23A3">
              <w:rPr>
                <w:rFonts w:ascii="Cambria" w:hAnsi="Cambria"/>
                <w:color w:val="211E1E"/>
                <w:sz w:val="22"/>
                <w:szCs w:val="22"/>
              </w:rPr>
              <w:t xml:space="preserve">, Fáilte Ireland, Tourism Sector, Hospitality Sector </w:t>
            </w:r>
          </w:p>
        </w:tc>
        <w:tc>
          <w:tcPr>
            <w:tcW w:w="3607" w:type="dxa"/>
          </w:tcPr>
          <w:p w14:paraId="5910EFF9" w14:textId="77777777" w:rsidR="00C729E0" w:rsidRDefault="00C729E0" w:rsidP="00C729E0">
            <w:pPr>
              <w:rPr>
                <w:rFonts w:ascii="Cambria" w:hAnsi="Cambria"/>
                <w:sz w:val="22"/>
                <w:szCs w:val="22"/>
              </w:rPr>
            </w:pPr>
            <w:r>
              <w:rPr>
                <w:rFonts w:ascii="Cambria" w:hAnsi="Cambria"/>
                <w:sz w:val="22"/>
                <w:szCs w:val="22"/>
              </w:rPr>
              <w:t>Ongoing</w:t>
            </w:r>
          </w:p>
          <w:p w14:paraId="79D308AF" w14:textId="77777777" w:rsidR="00C729E0" w:rsidRPr="00E92A99" w:rsidRDefault="00C729E0" w:rsidP="00C729E0">
            <w:pPr>
              <w:rPr>
                <w:rFonts w:ascii="Cambria" w:hAnsi="Cambria"/>
                <w:b/>
                <w:sz w:val="22"/>
                <w:szCs w:val="22"/>
              </w:rPr>
            </w:pPr>
            <w:r w:rsidRPr="00E92A99">
              <w:rPr>
                <w:rFonts w:ascii="Cambria" w:hAnsi="Cambria"/>
                <w:b/>
                <w:sz w:val="22"/>
                <w:szCs w:val="22"/>
              </w:rPr>
              <w:t>Implement Tourism Strategy</w:t>
            </w:r>
          </w:p>
        </w:tc>
      </w:tr>
      <w:tr w:rsidR="00C729E0" w:rsidRPr="009F23A3" w14:paraId="68849AC3" w14:textId="77777777" w:rsidTr="006E5AD6">
        <w:trPr>
          <w:trHeight w:val="57"/>
        </w:trPr>
        <w:tc>
          <w:tcPr>
            <w:tcW w:w="2830" w:type="dxa"/>
            <w:vMerge/>
          </w:tcPr>
          <w:p w14:paraId="33016914" w14:textId="77777777" w:rsidR="00C729E0" w:rsidRPr="009F23A3" w:rsidRDefault="00C729E0" w:rsidP="00C729E0">
            <w:pPr>
              <w:rPr>
                <w:rFonts w:ascii="Cambria" w:hAnsi="Cambria"/>
                <w:sz w:val="22"/>
                <w:szCs w:val="22"/>
              </w:rPr>
            </w:pPr>
          </w:p>
        </w:tc>
        <w:tc>
          <w:tcPr>
            <w:tcW w:w="5245" w:type="dxa"/>
          </w:tcPr>
          <w:p w14:paraId="5828ECA5"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4.1.3 Identify and enhance the key factors and inter-relationships linking Galway city, its hinterland and the West Region.</w:t>
            </w:r>
          </w:p>
        </w:tc>
        <w:tc>
          <w:tcPr>
            <w:tcW w:w="2268" w:type="dxa"/>
          </w:tcPr>
          <w:p w14:paraId="350B619D"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GCC</w:t>
            </w:r>
            <w:r w:rsidRPr="009F23A3">
              <w:rPr>
                <w:rFonts w:ascii="Cambria" w:hAnsi="Cambria"/>
                <w:color w:val="211E1E"/>
                <w:sz w:val="22"/>
                <w:szCs w:val="22"/>
              </w:rPr>
              <w:t>, GCoC, NWRA</w:t>
            </w:r>
          </w:p>
        </w:tc>
        <w:tc>
          <w:tcPr>
            <w:tcW w:w="3607" w:type="dxa"/>
          </w:tcPr>
          <w:p w14:paraId="10AC9E8D" w14:textId="77777777" w:rsidR="00C729E0" w:rsidRDefault="00C729E0" w:rsidP="00C729E0">
            <w:pPr>
              <w:rPr>
                <w:rFonts w:ascii="Cambria" w:hAnsi="Cambria"/>
                <w:sz w:val="22"/>
                <w:szCs w:val="22"/>
              </w:rPr>
            </w:pPr>
            <w:r>
              <w:rPr>
                <w:rFonts w:ascii="Cambria" w:hAnsi="Cambria"/>
                <w:sz w:val="22"/>
                <w:szCs w:val="22"/>
              </w:rPr>
              <w:t>Ongoing</w:t>
            </w:r>
          </w:p>
          <w:p w14:paraId="494B4AE2" w14:textId="77777777" w:rsidR="00C729E0" w:rsidRPr="00E92A99" w:rsidRDefault="00C729E0" w:rsidP="00C729E0">
            <w:pPr>
              <w:rPr>
                <w:rFonts w:ascii="Cambria" w:hAnsi="Cambria"/>
                <w:b/>
                <w:sz w:val="22"/>
                <w:szCs w:val="22"/>
              </w:rPr>
            </w:pPr>
            <w:r w:rsidRPr="00E92A99">
              <w:rPr>
                <w:rFonts w:ascii="Cambria" w:hAnsi="Cambria"/>
                <w:b/>
                <w:sz w:val="22"/>
                <w:szCs w:val="22"/>
              </w:rPr>
              <w:t>GCC Atlantic Economic Corridor Officer in place</w:t>
            </w:r>
          </w:p>
        </w:tc>
      </w:tr>
      <w:tr w:rsidR="00C729E0" w:rsidRPr="009F23A3" w14:paraId="705E5516" w14:textId="77777777" w:rsidTr="006E5AD6">
        <w:trPr>
          <w:trHeight w:val="86"/>
        </w:trPr>
        <w:tc>
          <w:tcPr>
            <w:tcW w:w="2830" w:type="dxa"/>
            <w:vMerge w:val="restart"/>
          </w:tcPr>
          <w:p w14:paraId="423222CD"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Create linkages between all sectors, including food, culture, ICT, tourism</w:t>
            </w:r>
            <w:r>
              <w:rPr>
                <w:rFonts w:ascii="Cambria" w:hAnsi="Cambria"/>
                <w:color w:val="211E1E"/>
                <w:sz w:val="22"/>
                <w:szCs w:val="22"/>
              </w:rPr>
              <w:t>,</w:t>
            </w:r>
            <w:r w:rsidRPr="009F23A3">
              <w:rPr>
                <w:rFonts w:ascii="Cambria" w:hAnsi="Cambria"/>
                <w:color w:val="211E1E"/>
                <w:sz w:val="22"/>
                <w:szCs w:val="22"/>
              </w:rPr>
              <w:t xml:space="preserve"> education.</w:t>
            </w:r>
          </w:p>
        </w:tc>
        <w:tc>
          <w:tcPr>
            <w:tcW w:w="5245" w:type="dxa"/>
          </w:tcPr>
          <w:p w14:paraId="186DE4E6"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4.2.1 Identify and facilitate sectoral-led networks and clusters to grow and maximise their potential, individually and as a collective.</w:t>
            </w:r>
          </w:p>
        </w:tc>
        <w:tc>
          <w:tcPr>
            <w:tcW w:w="2268" w:type="dxa"/>
          </w:tcPr>
          <w:p w14:paraId="4AF2F78A"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LEO</w:t>
            </w:r>
            <w:r w:rsidRPr="009F23A3">
              <w:rPr>
                <w:rFonts w:ascii="Cambria" w:hAnsi="Cambria"/>
                <w:color w:val="211E1E"/>
                <w:sz w:val="22"/>
                <w:szCs w:val="22"/>
              </w:rPr>
              <w:t>, GCC, GCoC iTAG, GRETB</w:t>
            </w:r>
          </w:p>
        </w:tc>
        <w:tc>
          <w:tcPr>
            <w:tcW w:w="3607" w:type="dxa"/>
          </w:tcPr>
          <w:p w14:paraId="660F3482"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64B96EA4" w14:textId="77777777" w:rsidTr="006E5AD6">
        <w:trPr>
          <w:trHeight w:val="85"/>
        </w:trPr>
        <w:tc>
          <w:tcPr>
            <w:tcW w:w="2830" w:type="dxa"/>
            <w:vMerge/>
          </w:tcPr>
          <w:p w14:paraId="6DF3227A" w14:textId="77777777" w:rsidR="00C729E0" w:rsidRPr="009F23A3" w:rsidRDefault="00C729E0" w:rsidP="00C729E0">
            <w:pPr>
              <w:rPr>
                <w:rFonts w:ascii="Cambria" w:hAnsi="Cambria"/>
                <w:sz w:val="22"/>
                <w:szCs w:val="22"/>
              </w:rPr>
            </w:pPr>
          </w:p>
        </w:tc>
        <w:tc>
          <w:tcPr>
            <w:tcW w:w="5245" w:type="dxa"/>
          </w:tcPr>
          <w:p w14:paraId="237E9B55"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4.2.2 Support and promote Galway's bid for European Region of Gastronomy 2018.</w:t>
            </w:r>
          </w:p>
        </w:tc>
        <w:tc>
          <w:tcPr>
            <w:tcW w:w="2268" w:type="dxa"/>
          </w:tcPr>
          <w:p w14:paraId="4B19CCD7"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GCoC, GCC</w:t>
            </w:r>
            <w:r w:rsidRPr="009F23A3">
              <w:rPr>
                <w:rFonts w:ascii="Cambria" w:hAnsi="Cambria"/>
                <w:color w:val="211E1E"/>
                <w:sz w:val="22"/>
                <w:szCs w:val="22"/>
              </w:rPr>
              <w:t>, GMIT, Galway Chamber of Commerce</w:t>
            </w:r>
          </w:p>
        </w:tc>
        <w:tc>
          <w:tcPr>
            <w:tcW w:w="3607" w:type="dxa"/>
          </w:tcPr>
          <w:p w14:paraId="37D44074" w14:textId="77777777" w:rsidR="00C729E0" w:rsidRPr="006E5AD6" w:rsidRDefault="00C729E0" w:rsidP="00C729E0">
            <w:pPr>
              <w:rPr>
                <w:rFonts w:ascii="Cambria" w:hAnsi="Cambria"/>
                <w:sz w:val="22"/>
                <w:szCs w:val="22"/>
              </w:rPr>
            </w:pPr>
            <w:r>
              <w:rPr>
                <w:rFonts w:ascii="Cambria" w:hAnsi="Cambria"/>
                <w:sz w:val="22"/>
                <w:szCs w:val="22"/>
              </w:rPr>
              <w:t>Ongoing</w:t>
            </w:r>
          </w:p>
        </w:tc>
      </w:tr>
      <w:tr w:rsidR="00C729E0" w:rsidRPr="009F23A3" w14:paraId="7C9F8B07" w14:textId="77777777" w:rsidTr="006E5AD6">
        <w:trPr>
          <w:trHeight w:val="27"/>
        </w:trPr>
        <w:tc>
          <w:tcPr>
            <w:tcW w:w="2830" w:type="dxa"/>
            <w:vMerge w:val="restart"/>
          </w:tcPr>
          <w:p w14:paraId="38D674E0"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Build and support vibrant communities and a strong sense of place.</w:t>
            </w:r>
          </w:p>
        </w:tc>
        <w:tc>
          <w:tcPr>
            <w:tcW w:w="5245" w:type="dxa"/>
          </w:tcPr>
          <w:p w14:paraId="164E936A"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4.3.1 Support, promote and resource Galway City's bid for European Youth Capital 2019.</w:t>
            </w:r>
          </w:p>
        </w:tc>
        <w:tc>
          <w:tcPr>
            <w:tcW w:w="2268" w:type="dxa"/>
          </w:tcPr>
          <w:p w14:paraId="5F79FB69"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GRETB, Youthwork Ireland</w:t>
            </w:r>
            <w:r w:rsidRPr="009F23A3">
              <w:rPr>
                <w:rFonts w:ascii="Cambria" w:hAnsi="Cambria"/>
                <w:color w:val="211E1E"/>
                <w:sz w:val="22"/>
                <w:szCs w:val="22"/>
              </w:rPr>
              <w:t xml:space="preserve">, Comhairle na </w:t>
            </w:r>
            <w:r w:rsidR="002C508C" w:rsidRPr="009F23A3">
              <w:rPr>
                <w:rFonts w:ascii="Cambria" w:hAnsi="Cambria"/>
                <w:color w:val="211E1E"/>
                <w:sz w:val="22"/>
                <w:szCs w:val="22"/>
              </w:rPr>
              <w:t>nÓg</w:t>
            </w:r>
          </w:p>
        </w:tc>
        <w:tc>
          <w:tcPr>
            <w:tcW w:w="3607" w:type="dxa"/>
          </w:tcPr>
          <w:p w14:paraId="65AEC3EF" w14:textId="77777777" w:rsidR="00C729E0" w:rsidRPr="009F23A3" w:rsidRDefault="00C729E0" w:rsidP="00C729E0">
            <w:pPr>
              <w:rPr>
                <w:rFonts w:ascii="Cambria" w:hAnsi="Cambria"/>
                <w:sz w:val="22"/>
                <w:szCs w:val="22"/>
              </w:rPr>
            </w:pPr>
            <w:r>
              <w:rPr>
                <w:rFonts w:ascii="Cambria" w:hAnsi="Cambria"/>
                <w:sz w:val="22"/>
                <w:szCs w:val="22"/>
              </w:rPr>
              <w:t>Complete</w:t>
            </w:r>
          </w:p>
        </w:tc>
      </w:tr>
      <w:tr w:rsidR="00C729E0" w:rsidRPr="009F23A3" w14:paraId="0906D2E6" w14:textId="77777777" w:rsidTr="006E5AD6">
        <w:trPr>
          <w:trHeight w:val="24"/>
        </w:trPr>
        <w:tc>
          <w:tcPr>
            <w:tcW w:w="2830" w:type="dxa"/>
            <w:vMerge/>
          </w:tcPr>
          <w:p w14:paraId="0FA57844" w14:textId="77777777" w:rsidR="00C729E0" w:rsidRPr="009F23A3" w:rsidRDefault="00C729E0" w:rsidP="00C729E0">
            <w:pPr>
              <w:rPr>
                <w:rFonts w:ascii="Cambria" w:hAnsi="Cambria"/>
                <w:sz w:val="22"/>
                <w:szCs w:val="22"/>
              </w:rPr>
            </w:pPr>
          </w:p>
        </w:tc>
        <w:tc>
          <w:tcPr>
            <w:tcW w:w="5245" w:type="dxa"/>
          </w:tcPr>
          <w:p w14:paraId="5A0391C2"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4.3.2 Support delivery of needs based youth programmes.</w:t>
            </w:r>
          </w:p>
        </w:tc>
        <w:tc>
          <w:tcPr>
            <w:tcW w:w="2268" w:type="dxa"/>
          </w:tcPr>
          <w:p w14:paraId="55FB9D23"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GRETB,</w:t>
            </w:r>
            <w:r w:rsidRPr="009F23A3">
              <w:rPr>
                <w:rFonts w:ascii="Cambria" w:hAnsi="Cambria"/>
                <w:color w:val="211E1E"/>
                <w:sz w:val="22"/>
                <w:szCs w:val="22"/>
              </w:rPr>
              <w:t xml:space="preserve"> </w:t>
            </w:r>
            <w:r w:rsidRPr="009F23A3">
              <w:rPr>
                <w:rFonts w:ascii="Cambria" w:hAnsi="Cambria"/>
                <w:b/>
                <w:color w:val="211E1E"/>
                <w:sz w:val="22"/>
                <w:szCs w:val="22"/>
              </w:rPr>
              <w:t>Youthwork Ir</w:t>
            </w:r>
            <w:r>
              <w:rPr>
                <w:rFonts w:ascii="Cambria" w:hAnsi="Cambria"/>
                <w:b/>
                <w:color w:val="211E1E"/>
                <w:sz w:val="22"/>
                <w:szCs w:val="22"/>
              </w:rPr>
              <w:t>eland</w:t>
            </w:r>
            <w:r w:rsidRPr="009F23A3">
              <w:rPr>
                <w:rFonts w:ascii="Cambria" w:hAnsi="Cambria"/>
                <w:color w:val="211E1E"/>
                <w:sz w:val="22"/>
                <w:szCs w:val="22"/>
              </w:rPr>
              <w:t xml:space="preserve">, Tusla, Comhairle na </w:t>
            </w:r>
            <w:r w:rsidR="002C508C" w:rsidRPr="009F23A3">
              <w:rPr>
                <w:rFonts w:ascii="Cambria" w:hAnsi="Cambria"/>
                <w:color w:val="211E1E"/>
                <w:sz w:val="22"/>
                <w:szCs w:val="22"/>
              </w:rPr>
              <w:t>nÓg</w:t>
            </w:r>
            <w:r>
              <w:rPr>
                <w:rFonts w:ascii="Cambria" w:hAnsi="Cambria"/>
                <w:color w:val="211E1E"/>
                <w:sz w:val="22"/>
                <w:szCs w:val="22"/>
              </w:rPr>
              <w:t>, GCCN</w:t>
            </w:r>
            <w:r w:rsidRPr="009F23A3">
              <w:rPr>
                <w:rFonts w:ascii="Cambria" w:hAnsi="Cambria"/>
                <w:color w:val="211E1E"/>
                <w:sz w:val="22"/>
                <w:szCs w:val="22"/>
              </w:rPr>
              <w:t>.</w:t>
            </w:r>
          </w:p>
        </w:tc>
        <w:tc>
          <w:tcPr>
            <w:tcW w:w="3607" w:type="dxa"/>
          </w:tcPr>
          <w:p w14:paraId="30C82381"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21833321" w14:textId="77777777" w:rsidTr="006E5AD6">
        <w:trPr>
          <w:trHeight w:val="24"/>
        </w:trPr>
        <w:tc>
          <w:tcPr>
            <w:tcW w:w="2830" w:type="dxa"/>
            <w:vMerge/>
          </w:tcPr>
          <w:p w14:paraId="65D57C85" w14:textId="77777777" w:rsidR="00C729E0" w:rsidRPr="009F23A3" w:rsidRDefault="00C729E0" w:rsidP="00C729E0">
            <w:pPr>
              <w:rPr>
                <w:rFonts w:ascii="Cambria" w:hAnsi="Cambria"/>
                <w:sz w:val="22"/>
                <w:szCs w:val="22"/>
              </w:rPr>
            </w:pPr>
          </w:p>
        </w:tc>
        <w:tc>
          <w:tcPr>
            <w:tcW w:w="5245" w:type="dxa"/>
          </w:tcPr>
          <w:p w14:paraId="4A16F8A5"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4.3.3 Support Lifelong Learning and initiatives to support access to education.</w:t>
            </w:r>
          </w:p>
        </w:tc>
        <w:tc>
          <w:tcPr>
            <w:tcW w:w="2268" w:type="dxa"/>
          </w:tcPr>
          <w:p w14:paraId="6E4DB538" w14:textId="77777777" w:rsidR="00C729E0" w:rsidRPr="009F23A3" w:rsidRDefault="00C729E0" w:rsidP="00C729E0">
            <w:pPr>
              <w:rPr>
                <w:rFonts w:ascii="Cambria" w:hAnsi="Cambria"/>
                <w:b/>
                <w:sz w:val="22"/>
                <w:szCs w:val="22"/>
              </w:rPr>
            </w:pPr>
            <w:r w:rsidRPr="009F23A3">
              <w:rPr>
                <w:rFonts w:ascii="Cambria" w:hAnsi="Cambria"/>
                <w:b/>
                <w:sz w:val="22"/>
                <w:szCs w:val="22"/>
              </w:rPr>
              <w:t>GRETB</w:t>
            </w:r>
          </w:p>
        </w:tc>
        <w:tc>
          <w:tcPr>
            <w:tcW w:w="3607" w:type="dxa"/>
          </w:tcPr>
          <w:p w14:paraId="362E1909"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3C091920" w14:textId="77777777" w:rsidTr="006E5AD6">
        <w:trPr>
          <w:trHeight w:val="24"/>
        </w:trPr>
        <w:tc>
          <w:tcPr>
            <w:tcW w:w="2830" w:type="dxa"/>
            <w:vMerge/>
          </w:tcPr>
          <w:p w14:paraId="414D500E" w14:textId="77777777" w:rsidR="00C729E0" w:rsidRPr="009F23A3" w:rsidRDefault="00C729E0" w:rsidP="00C729E0">
            <w:pPr>
              <w:rPr>
                <w:rFonts w:ascii="Cambria" w:hAnsi="Cambria"/>
                <w:sz w:val="22"/>
                <w:szCs w:val="22"/>
              </w:rPr>
            </w:pPr>
          </w:p>
        </w:tc>
        <w:tc>
          <w:tcPr>
            <w:tcW w:w="5245" w:type="dxa"/>
          </w:tcPr>
          <w:p w14:paraId="4E050579"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4.3.4 Enable the provision of funding for grass roots and community development support agencies.</w:t>
            </w:r>
          </w:p>
        </w:tc>
        <w:tc>
          <w:tcPr>
            <w:tcW w:w="2268" w:type="dxa"/>
          </w:tcPr>
          <w:p w14:paraId="31AFCB60" w14:textId="77777777" w:rsidR="00C729E0" w:rsidRPr="00AF11AF" w:rsidRDefault="00C729E0" w:rsidP="00C729E0">
            <w:pPr>
              <w:pStyle w:val="NormalWeb"/>
              <w:shd w:val="clear" w:color="auto" w:fill="FFFFFF"/>
              <w:rPr>
                <w:rFonts w:ascii="Cambria" w:hAnsi="Cambria"/>
                <w:b/>
                <w:color w:val="211E1E"/>
                <w:sz w:val="22"/>
                <w:szCs w:val="22"/>
              </w:rPr>
            </w:pPr>
            <w:r w:rsidRPr="009F23A3">
              <w:rPr>
                <w:rFonts w:ascii="Cambria" w:hAnsi="Cambria"/>
                <w:b/>
                <w:color w:val="211E1E"/>
                <w:sz w:val="22"/>
                <w:szCs w:val="22"/>
              </w:rPr>
              <w:t>GCP</w:t>
            </w:r>
            <w:r w:rsidRPr="009F23A3">
              <w:rPr>
                <w:rFonts w:ascii="Cambria" w:hAnsi="Cambria"/>
                <w:color w:val="211E1E"/>
                <w:sz w:val="22"/>
                <w:szCs w:val="22"/>
              </w:rPr>
              <w:t xml:space="preserve">, GCCN, </w:t>
            </w:r>
            <w:r w:rsidRPr="009F23A3">
              <w:rPr>
                <w:rFonts w:ascii="Cambria" w:hAnsi="Cambria"/>
                <w:b/>
                <w:color w:val="211E1E"/>
                <w:sz w:val="22"/>
                <w:szCs w:val="22"/>
              </w:rPr>
              <w:t>GCC</w:t>
            </w:r>
            <w:r>
              <w:rPr>
                <w:rFonts w:ascii="Cambria" w:hAnsi="Cambria"/>
                <w:b/>
                <w:color w:val="211E1E"/>
                <w:sz w:val="22"/>
                <w:szCs w:val="22"/>
              </w:rPr>
              <w:t xml:space="preserve">, </w:t>
            </w:r>
            <w:r w:rsidRPr="009F23A3">
              <w:rPr>
                <w:rFonts w:ascii="Cambria" w:hAnsi="Cambria"/>
                <w:b/>
                <w:sz w:val="22"/>
                <w:szCs w:val="22"/>
              </w:rPr>
              <w:t>LCDC</w:t>
            </w:r>
          </w:p>
        </w:tc>
        <w:tc>
          <w:tcPr>
            <w:tcW w:w="3607" w:type="dxa"/>
          </w:tcPr>
          <w:p w14:paraId="4019E23D" w14:textId="77777777" w:rsidR="00C729E0" w:rsidRPr="00E92A99" w:rsidRDefault="00C729E0" w:rsidP="00C729E0">
            <w:pPr>
              <w:rPr>
                <w:rFonts w:ascii="Cambria" w:hAnsi="Cambria"/>
                <w:sz w:val="22"/>
                <w:szCs w:val="22"/>
              </w:rPr>
            </w:pPr>
            <w:r>
              <w:rPr>
                <w:rFonts w:ascii="Cambria" w:hAnsi="Cambria"/>
                <w:sz w:val="22"/>
                <w:szCs w:val="22"/>
              </w:rPr>
              <w:t>Ongoing</w:t>
            </w:r>
          </w:p>
        </w:tc>
      </w:tr>
      <w:tr w:rsidR="00C729E0" w:rsidRPr="009F23A3" w14:paraId="2D65189A" w14:textId="77777777" w:rsidTr="006E5AD6">
        <w:trPr>
          <w:trHeight w:val="24"/>
        </w:trPr>
        <w:tc>
          <w:tcPr>
            <w:tcW w:w="2830" w:type="dxa"/>
            <w:vMerge/>
          </w:tcPr>
          <w:p w14:paraId="4415A7BB" w14:textId="77777777" w:rsidR="00C729E0" w:rsidRPr="009F23A3" w:rsidRDefault="00C729E0" w:rsidP="00C729E0">
            <w:pPr>
              <w:rPr>
                <w:rFonts w:ascii="Cambria" w:hAnsi="Cambria"/>
                <w:sz w:val="22"/>
                <w:szCs w:val="22"/>
              </w:rPr>
            </w:pPr>
          </w:p>
        </w:tc>
        <w:tc>
          <w:tcPr>
            <w:tcW w:w="5245" w:type="dxa"/>
          </w:tcPr>
          <w:p w14:paraId="0DD0993D"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4.3.5 On-going support and implementation of the Age Friendly Strategy for Galway City.</w:t>
            </w:r>
          </w:p>
        </w:tc>
        <w:tc>
          <w:tcPr>
            <w:tcW w:w="2268" w:type="dxa"/>
          </w:tcPr>
          <w:p w14:paraId="169366A5"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 xml:space="preserve">Galway Age Friendly Steering Committee, </w:t>
            </w:r>
            <w:r w:rsidRPr="009F23A3">
              <w:rPr>
                <w:rFonts w:ascii="Cambria" w:hAnsi="Cambria"/>
                <w:b/>
                <w:color w:val="211E1E"/>
                <w:sz w:val="22"/>
                <w:szCs w:val="22"/>
              </w:rPr>
              <w:t>GCC, GCoC,</w:t>
            </w:r>
            <w:r w:rsidRPr="009F23A3">
              <w:rPr>
                <w:rFonts w:ascii="Cambria" w:hAnsi="Cambria"/>
                <w:color w:val="211E1E"/>
                <w:sz w:val="22"/>
                <w:szCs w:val="22"/>
              </w:rPr>
              <w:t xml:space="preserve"> GRETB</w:t>
            </w:r>
          </w:p>
        </w:tc>
        <w:tc>
          <w:tcPr>
            <w:tcW w:w="3607" w:type="dxa"/>
          </w:tcPr>
          <w:p w14:paraId="2FD5853C"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2A2E19AC" w14:textId="77777777" w:rsidTr="006E5AD6">
        <w:trPr>
          <w:trHeight w:val="24"/>
        </w:trPr>
        <w:tc>
          <w:tcPr>
            <w:tcW w:w="2830" w:type="dxa"/>
            <w:vMerge/>
          </w:tcPr>
          <w:p w14:paraId="1A6DA291" w14:textId="77777777" w:rsidR="00C729E0" w:rsidRPr="009F23A3" w:rsidRDefault="00C729E0" w:rsidP="00C729E0">
            <w:pPr>
              <w:rPr>
                <w:rFonts w:ascii="Cambria" w:hAnsi="Cambria"/>
                <w:sz w:val="22"/>
                <w:szCs w:val="22"/>
              </w:rPr>
            </w:pPr>
          </w:p>
        </w:tc>
        <w:tc>
          <w:tcPr>
            <w:tcW w:w="5245" w:type="dxa"/>
          </w:tcPr>
          <w:p w14:paraId="7B024740"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4.3.6 Support development of a volunteer centre for non-profit and community organisations in Galway City.</w:t>
            </w:r>
          </w:p>
        </w:tc>
        <w:tc>
          <w:tcPr>
            <w:tcW w:w="2268" w:type="dxa"/>
          </w:tcPr>
          <w:p w14:paraId="21745365" w14:textId="77777777" w:rsidR="00C729E0" w:rsidRPr="009F23A3" w:rsidRDefault="00C729E0" w:rsidP="00C729E0">
            <w:pPr>
              <w:rPr>
                <w:rFonts w:ascii="Cambria" w:hAnsi="Cambria"/>
                <w:sz w:val="22"/>
                <w:szCs w:val="22"/>
              </w:rPr>
            </w:pPr>
            <w:r w:rsidRPr="009F23A3">
              <w:rPr>
                <w:rFonts w:ascii="Cambria" w:hAnsi="Cambria"/>
                <w:sz w:val="22"/>
                <w:szCs w:val="22"/>
              </w:rPr>
              <w:t xml:space="preserve">GCC, </w:t>
            </w:r>
            <w:r w:rsidRPr="009F23A3">
              <w:rPr>
                <w:rFonts w:ascii="Cambria" w:hAnsi="Cambria"/>
                <w:b/>
                <w:sz w:val="22"/>
                <w:szCs w:val="22"/>
              </w:rPr>
              <w:t>GVC</w:t>
            </w:r>
          </w:p>
        </w:tc>
        <w:tc>
          <w:tcPr>
            <w:tcW w:w="3607" w:type="dxa"/>
          </w:tcPr>
          <w:p w14:paraId="06B007F6"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57BBA78E" w14:textId="77777777" w:rsidTr="006E5AD6">
        <w:trPr>
          <w:trHeight w:val="24"/>
        </w:trPr>
        <w:tc>
          <w:tcPr>
            <w:tcW w:w="2830" w:type="dxa"/>
            <w:vMerge/>
          </w:tcPr>
          <w:p w14:paraId="459BA2E4" w14:textId="77777777" w:rsidR="00C729E0" w:rsidRPr="009F23A3" w:rsidRDefault="00C729E0" w:rsidP="00C729E0">
            <w:pPr>
              <w:rPr>
                <w:rFonts w:ascii="Cambria" w:hAnsi="Cambria"/>
                <w:sz w:val="22"/>
                <w:szCs w:val="22"/>
              </w:rPr>
            </w:pPr>
          </w:p>
        </w:tc>
        <w:tc>
          <w:tcPr>
            <w:tcW w:w="5245" w:type="dxa"/>
          </w:tcPr>
          <w:p w14:paraId="7EC4E2A3"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4.3.7 Support recreation and community facilities/amenities, where possible, and ensure they are adequate to cater for the needs of Galway City.</w:t>
            </w:r>
          </w:p>
        </w:tc>
        <w:tc>
          <w:tcPr>
            <w:tcW w:w="2268" w:type="dxa"/>
          </w:tcPr>
          <w:p w14:paraId="623770F0"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GSP, GCC</w:t>
            </w:r>
            <w:r w:rsidRPr="009F23A3">
              <w:rPr>
                <w:rFonts w:ascii="Cambria" w:hAnsi="Cambria"/>
                <w:color w:val="211E1E"/>
                <w:sz w:val="22"/>
                <w:szCs w:val="22"/>
              </w:rPr>
              <w:t>, HSE, GRETB, GCCN</w:t>
            </w:r>
          </w:p>
        </w:tc>
        <w:tc>
          <w:tcPr>
            <w:tcW w:w="3607" w:type="dxa"/>
          </w:tcPr>
          <w:p w14:paraId="03F48C6B"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687E698E" w14:textId="77777777" w:rsidTr="006E5AD6">
        <w:trPr>
          <w:trHeight w:val="35"/>
        </w:trPr>
        <w:tc>
          <w:tcPr>
            <w:tcW w:w="2830" w:type="dxa"/>
            <w:vMerge w:val="restart"/>
          </w:tcPr>
          <w:p w14:paraId="5517E5C0"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Provide, maintain and enhance strategic infrastructure that supports economic, cultural, health, environmental and community development.</w:t>
            </w:r>
          </w:p>
        </w:tc>
        <w:tc>
          <w:tcPr>
            <w:tcW w:w="5245" w:type="dxa"/>
          </w:tcPr>
          <w:p w14:paraId="10D5D790"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4.4.1 Map and monitor the community, cultural and economic assets and facilities in Galway City.</w:t>
            </w:r>
          </w:p>
        </w:tc>
        <w:tc>
          <w:tcPr>
            <w:tcW w:w="2268" w:type="dxa"/>
          </w:tcPr>
          <w:p w14:paraId="76BB567F" w14:textId="77777777" w:rsidR="00C729E0" w:rsidRPr="009F23A3" w:rsidRDefault="00C729E0" w:rsidP="00C729E0">
            <w:pPr>
              <w:pStyle w:val="NormalWeb"/>
              <w:rPr>
                <w:rFonts w:ascii="Cambria" w:hAnsi="Cambria"/>
                <w:sz w:val="22"/>
                <w:szCs w:val="22"/>
              </w:rPr>
            </w:pPr>
            <w:r w:rsidRPr="009F23A3">
              <w:rPr>
                <w:rFonts w:ascii="Cambria" w:hAnsi="Cambria"/>
                <w:b/>
                <w:color w:val="211E1E"/>
                <w:sz w:val="22"/>
                <w:szCs w:val="22"/>
              </w:rPr>
              <w:t>GCC</w:t>
            </w:r>
            <w:r w:rsidRPr="009F23A3">
              <w:rPr>
                <w:rFonts w:ascii="Cambria" w:hAnsi="Cambria"/>
                <w:color w:val="211E1E"/>
                <w:sz w:val="22"/>
                <w:szCs w:val="22"/>
              </w:rPr>
              <w:t>, LCDC, Insight</w:t>
            </w:r>
          </w:p>
        </w:tc>
        <w:tc>
          <w:tcPr>
            <w:tcW w:w="3607" w:type="dxa"/>
          </w:tcPr>
          <w:p w14:paraId="0BF24645" w14:textId="77777777" w:rsidR="00C729E0" w:rsidRPr="009F23A3" w:rsidRDefault="00C729E0" w:rsidP="00C729E0">
            <w:pPr>
              <w:rPr>
                <w:rFonts w:ascii="Cambria" w:hAnsi="Cambria"/>
                <w:sz w:val="22"/>
                <w:szCs w:val="22"/>
              </w:rPr>
            </w:pPr>
            <w:r>
              <w:rPr>
                <w:rFonts w:ascii="Cambria" w:hAnsi="Cambria"/>
                <w:sz w:val="22"/>
                <w:szCs w:val="22"/>
              </w:rPr>
              <w:t>Complete</w:t>
            </w:r>
          </w:p>
        </w:tc>
      </w:tr>
      <w:tr w:rsidR="00C729E0" w:rsidRPr="009F23A3" w14:paraId="248D5C7A" w14:textId="77777777" w:rsidTr="006E5AD6">
        <w:trPr>
          <w:trHeight w:val="34"/>
        </w:trPr>
        <w:tc>
          <w:tcPr>
            <w:tcW w:w="2830" w:type="dxa"/>
            <w:vMerge/>
          </w:tcPr>
          <w:p w14:paraId="54A45808" w14:textId="77777777" w:rsidR="00C729E0" w:rsidRPr="009F23A3" w:rsidRDefault="00C729E0" w:rsidP="00C729E0">
            <w:pPr>
              <w:rPr>
                <w:rFonts w:ascii="Cambria" w:hAnsi="Cambria"/>
                <w:sz w:val="22"/>
                <w:szCs w:val="22"/>
              </w:rPr>
            </w:pPr>
          </w:p>
        </w:tc>
        <w:tc>
          <w:tcPr>
            <w:tcW w:w="5245" w:type="dxa"/>
          </w:tcPr>
          <w:p w14:paraId="3FD216E1"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4.4.2 Continue to grow Galway City’s Local Learning network ensuring the identification of gaps, areas of duplication and areas of collaboration amongst all education providers, taking into account current needs and future trends.</w:t>
            </w:r>
          </w:p>
        </w:tc>
        <w:tc>
          <w:tcPr>
            <w:tcW w:w="2268" w:type="dxa"/>
          </w:tcPr>
          <w:p w14:paraId="79C485C2" w14:textId="77777777" w:rsidR="00C729E0" w:rsidRPr="009F23A3" w:rsidRDefault="00C729E0" w:rsidP="00C729E0">
            <w:pPr>
              <w:pStyle w:val="NormalWeb"/>
              <w:rPr>
                <w:rFonts w:ascii="Cambria" w:hAnsi="Cambria"/>
                <w:sz w:val="22"/>
                <w:szCs w:val="22"/>
              </w:rPr>
            </w:pPr>
            <w:r w:rsidRPr="009F23A3">
              <w:rPr>
                <w:rFonts w:ascii="Cambria" w:hAnsi="Cambria"/>
                <w:b/>
                <w:color w:val="211E1E"/>
                <w:sz w:val="22"/>
                <w:szCs w:val="22"/>
              </w:rPr>
              <w:t>GRETB</w:t>
            </w:r>
            <w:r w:rsidRPr="009F23A3">
              <w:rPr>
                <w:rFonts w:ascii="Cambria" w:hAnsi="Cambria"/>
                <w:color w:val="211E1E"/>
                <w:sz w:val="22"/>
                <w:szCs w:val="22"/>
              </w:rPr>
              <w:t xml:space="preserve">, Education Sector </w:t>
            </w:r>
          </w:p>
        </w:tc>
        <w:tc>
          <w:tcPr>
            <w:tcW w:w="3607" w:type="dxa"/>
          </w:tcPr>
          <w:p w14:paraId="034C6362" w14:textId="77777777" w:rsidR="00C729E0" w:rsidRPr="0037699E" w:rsidRDefault="00C729E0" w:rsidP="00C729E0">
            <w:pPr>
              <w:rPr>
                <w:rFonts w:ascii="Cambria" w:hAnsi="Cambria"/>
                <w:sz w:val="22"/>
                <w:szCs w:val="22"/>
              </w:rPr>
            </w:pPr>
            <w:r w:rsidRPr="0037699E">
              <w:rPr>
                <w:rFonts w:ascii="Cambria" w:hAnsi="Cambria"/>
                <w:sz w:val="22"/>
                <w:szCs w:val="22"/>
              </w:rPr>
              <w:t>Ongoing</w:t>
            </w:r>
          </w:p>
        </w:tc>
      </w:tr>
      <w:tr w:rsidR="00C729E0" w:rsidRPr="009F23A3" w14:paraId="514394C6" w14:textId="77777777" w:rsidTr="006E5AD6">
        <w:trPr>
          <w:trHeight w:val="34"/>
        </w:trPr>
        <w:tc>
          <w:tcPr>
            <w:tcW w:w="2830" w:type="dxa"/>
            <w:vMerge/>
          </w:tcPr>
          <w:p w14:paraId="5E217ECD" w14:textId="77777777" w:rsidR="00C729E0" w:rsidRPr="009F23A3" w:rsidRDefault="00C729E0" w:rsidP="00C729E0">
            <w:pPr>
              <w:rPr>
                <w:rFonts w:ascii="Cambria" w:hAnsi="Cambria"/>
                <w:sz w:val="22"/>
                <w:szCs w:val="22"/>
              </w:rPr>
            </w:pPr>
          </w:p>
        </w:tc>
        <w:tc>
          <w:tcPr>
            <w:tcW w:w="5245" w:type="dxa"/>
          </w:tcPr>
          <w:p w14:paraId="460A5E15"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4.4.3 Support the development of vacant sites in Galway City for use as allotments, social enterprise spaces, gardens and social farming and establish an education and training programme to support the development of these areas.</w:t>
            </w:r>
          </w:p>
        </w:tc>
        <w:tc>
          <w:tcPr>
            <w:tcW w:w="2268" w:type="dxa"/>
          </w:tcPr>
          <w:p w14:paraId="16C81CC7" w14:textId="77777777" w:rsidR="00C729E0" w:rsidRPr="009F23A3" w:rsidRDefault="00C729E0" w:rsidP="00C729E0">
            <w:pPr>
              <w:pStyle w:val="NormalWeb"/>
              <w:rPr>
                <w:rFonts w:ascii="Cambria" w:hAnsi="Cambria"/>
                <w:sz w:val="22"/>
                <w:szCs w:val="22"/>
              </w:rPr>
            </w:pPr>
            <w:r w:rsidRPr="009F23A3">
              <w:rPr>
                <w:rFonts w:ascii="Cambria" w:hAnsi="Cambria"/>
                <w:b/>
                <w:color w:val="211E1E"/>
                <w:sz w:val="22"/>
                <w:szCs w:val="22"/>
              </w:rPr>
              <w:t>GRETB</w:t>
            </w:r>
            <w:r w:rsidRPr="009F23A3">
              <w:rPr>
                <w:rFonts w:ascii="Cambria" w:hAnsi="Cambria"/>
                <w:color w:val="211E1E"/>
                <w:sz w:val="22"/>
                <w:szCs w:val="22"/>
              </w:rPr>
              <w:t xml:space="preserve">, HSE, Brothers of Charity, </w:t>
            </w:r>
            <w:r w:rsidRPr="009F23A3">
              <w:rPr>
                <w:rFonts w:ascii="Cambria" w:hAnsi="Cambria"/>
                <w:b/>
                <w:color w:val="211E1E"/>
                <w:sz w:val="22"/>
                <w:szCs w:val="22"/>
              </w:rPr>
              <w:t>GCP</w:t>
            </w:r>
          </w:p>
        </w:tc>
        <w:tc>
          <w:tcPr>
            <w:tcW w:w="3607" w:type="dxa"/>
          </w:tcPr>
          <w:p w14:paraId="1604CD45"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6CD6ACE9" w14:textId="77777777" w:rsidTr="006E5AD6">
        <w:trPr>
          <w:trHeight w:val="34"/>
        </w:trPr>
        <w:tc>
          <w:tcPr>
            <w:tcW w:w="2830" w:type="dxa"/>
            <w:vMerge/>
          </w:tcPr>
          <w:p w14:paraId="28AF5F6D" w14:textId="77777777" w:rsidR="00C729E0" w:rsidRPr="009F23A3" w:rsidRDefault="00C729E0" w:rsidP="00C729E0">
            <w:pPr>
              <w:rPr>
                <w:rFonts w:ascii="Cambria" w:hAnsi="Cambria"/>
                <w:sz w:val="22"/>
                <w:szCs w:val="22"/>
              </w:rPr>
            </w:pPr>
          </w:p>
        </w:tc>
        <w:tc>
          <w:tcPr>
            <w:tcW w:w="5245" w:type="dxa"/>
          </w:tcPr>
          <w:p w14:paraId="6AEC96DC"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4.4.4 Develop a Green Map for Galway City.</w:t>
            </w:r>
          </w:p>
        </w:tc>
        <w:tc>
          <w:tcPr>
            <w:tcW w:w="2268" w:type="dxa"/>
          </w:tcPr>
          <w:p w14:paraId="116473F4"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color w:val="211E1E"/>
                <w:sz w:val="22"/>
                <w:szCs w:val="22"/>
              </w:rPr>
              <w:t>T</w:t>
            </w:r>
            <w:r>
              <w:rPr>
                <w:rFonts w:ascii="Cambria" w:hAnsi="Cambria"/>
                <w:color w:val="211E1E"/>
                <w:sz w:val="22"/>
                <w:szCs w:val="22"/>
              </w:rPr>
              <w:t>r.</w:t>
            </w:r>
            <w:r w:rsidRPr="009F23A3">
              <w:rPr>
                <w:rFonts w:ascii="Cambria" w:hAnsi="Cambria"/>
                <w:color w:val="211E1E"/>
                <w:sz w:val="22"/>
                <w:szCs w:val="22"/>
              </w:rPr>
              <w:t xml:space="preserve"> Galway, NUIG, </w:t>
            </w:r>
            <w:r w:rsidRPr="009F23A3">
              <w:rPr>
                <w:rFonts w:ascii="Cambria" w:hAnsi="Cambria"/>
                <w:b/>
                <w:color w:val="211E1E"/>
                <w:sz w:val="22"/>
                <w:szCs w:val="22"/>
              </w:rPr>
              <w:t>GCC</w:t>
            </w:r>
            <w:r w:rsidRPr="009F23A3">
              <w:rPr>
                <w:rFonts w:ascii="Cambria" w:hAnsi="Cambria"/>
                <w:color w:val="211E1E"/>
                <w:sz w:val="22"/>
                <w:szCs w:val="22"/>
              </w:rPr>
              <w:t>, Insight</w:t>
            </w:r>
          </w:p>
        </w:tc>
        <w:tc>
          <w:tcPr>
            <w:tcW w:w="3607" w:type="dxa"/>
          </w:tcPr>
          <w:p w14:paraId="55C11F32" w14:textId="77777777" w:rsidR="00C729E0" w:rsidRPr="0037699E" w:rsidRDefault="00C729E0" w:rsidP="00C729E0">
            <w:pPr>
              <w:rPr>
                <w:rFonts w:ascii="Cambria" w:hAnsi="Cambria"/>
                <w:sz w:val="22"/>
                <w:szCs w:val="22"/>
              </w:rPr>
            </w:pPr>
            <w:r w:rsidRPr="0037699E">
              <w:rPr>
                <w:rFonts w:ascii="Cambria" w:hAnsi="Cambria"/>
                <w:sz w:val="22"/>
                <w:szCs w:val="22"/>
              </w:rPr>
              <w:t>Ongoing</w:t>
            </w:r>
          </w:p>
        </w:tc>
      </w:tr>
      <w:tr w:rsidR="00C729E0" w:rsidRPr="009F23A3" w14:paraId="73C37011" w14:textId="77777777" w:rsidTr="006E5AD6">
        <w:trPr>
          <w:trHeight w:val="34"/>
        </w:trPr>
        <w:tc>
          <w:tcPr>
            <w:tcW w:w="2830" w:type="dxa"/>
            <w:vMerge/>
          </w:tcPr>
          <w:p w14:paraId="02B44821" w14:textId="77777777" w:rsidR="00C729E0" w:rsidRPr="009F23A3" w:rsidRDefault="00C729E0" w:rsidP="00C729E0">
            <w:pPr>
              <w:rPr>
                <w:rFonts w:ascii="Cambria" w:hAnsi="Cambria"/>
                <w:sz w:val="22"/>
                <w:szCs w:val="22"/>
              </w:rPr>
            </w:pPr>
          </w:p>
        </w:tc>
        <w:tc>
          <w:tcPr>
            <w:tcW w:w="5245" w:type="dxa"/>
          </w:tcPr>
          <w:p w14:paraId="593FD99A"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4.4.5 Build new library and shared space for Galway City, in addition to other cultural infrastructure.</w:t>
            </w:r>
          </w:p>
        </w:tc>
        <w:tc>
          <w:tcPr>
            <w:tcW w:w="2268" w:type="dxa"/>
          </w:tcPr>
          <w:p w14:paraId="018BCAF5" w14:textId="77777777" w:rsidR="00C729E0" w:rsidRPr="009F23A3" w:rsidRDefault="00C729E0" w:rsidP="00C729E0">
            <w:pPr>
              <w:rPr>
                <w:rFonts w:ascii="Cambria" w:hAnsi="Cambria"/>
                <w:b/>
                <w:sz w:val="22"/>
                <w:szCs w:val="22"/>
              </w:rPr>
            </w:pPr>
            <w:r w:rsidRPr="009F23A3">
              <w:rPr>
                <w:rFonts w:ascii="Cambria" w:hAnsi="Cambria"/>
                <w:b/>
                <w:sz w:val="22"/>
                <w:szCs w:val="22"/>
              </w:rPr>
              <w:t>GCC</w:t>
            </w:r>
          </w:p>
        </w:tc>
        <w:tc>
          <w:tcPr>
            <w:tcW w:w="3607" w:type="dxa"/>
          </w:tcPr>
          <w:p w14:paraId="6AF5D398" w14:textId="77777777" w:rsidR="00C729E0" w:rsidRPr="009F23A3" w:rsidRDefault="00C729E0" w:rsidP="00C729E0">
            <w:pPr>
              <w:rPr>
                <w:rFonts w:ascii="Cambria" w:hAnsi="Cambria"/>
                <w:sz w:val="22"/>
                <w:szCs w:val="22"/>
              </w:rPr>
            </w:pPr>
            <w:r>
              <w:rPr>
                <w:rFonts w:ascii="Cambria" w:hAnsi="Cambria"/>
                <w:sz w:val="22"/>
                <w:szCs w:val="22"/>
              </w:rPr>
              <w:t>Ongoing</w:t>
            </w:r>
          </w:p>
        </w:tc>
      </w:tr>
      <w:tr w:rsidR="00C729E0" w:rsidRPr="009F23A3" w14:paraId="4746B512" w14:textId="77777777" w:rsidTr="006E5AD6">
        <w:trPr>
          <w:trHeight w:val="45"/>
        </w:trPr>
        <w:tc>
          <w:tcPr>
            <w:tcW w:w="2830" w:type="dxa"/>
            <w:vMerge w:val="restart"/>
          </w:tcPr>
          <w:p w14:paraId="2BAF3FAD"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 xml:space="preserve">Support sustainable development </w:t>
            </w:r>
            <w:r>
              <w:rPr>
                <w:rFonts w:ascii="Cambria" w:hAnsi="Cambria"/>
                <w:color w:val="211E1E"/>
                <w:sz w:val="22"/>
                <w:szCs w:val="22"/>
              </w:rPr>
              <w:t>by</w:t>
            </w:r>
            <w:r w:rsidRPr="009F23A3">
              <w:rPr>
                <w:rFonts w:ascii="Cambria" w:hAnsi="Cambria"/>
                <w:color w:val="211E1E"/>
                <w:sz w:val="22"/>
                <w:szCs w:val="22"/>
              </w:rPr>
              <w:t xml:space="preserve"> improving natural environment and providing housing, energy, transport infrastructure consistent with</w:t>
            </w:r>
            <w:r>
              <w:rPr>
                <w:rFonts w:ascii="Cambria" w:hAnsi="Cambria"/>
                <w:color w:val="211E1E"/>
                <w:sz w:val="22"/>
                <w:szCs w:val="22"/>
              </w:rPr>
              <w:t xml:space="preserve"> </w:t>
            </w:r>
            <w:r w:rsidRPr="009F23A3">
              <w:rPr>
                <w:rFonts w:ascii="Cambria" w:hAnsi="Cambria"/>
                <w:color w:val="211E1E"/>
                <w:sz w:val="22"/>
                <w:szCs w:val="22"/>
              </w:rPr>
              <w:t>commitments on</w:t>
            </w:r>
            <w:r>
              <w:rPr>
                <w:rFonts w:ascii="Cambria" w:hAnsi="Cambria"/>
                <w:color w:val="211E1E"/>
                <w:sz w:val="22"/>
                <w:szCs w:val="22"/>
              </w:rPr>
              <w:t xml:space="preserve"> </w:t>
            </w:r>
            <w:r w:rsidRPr="009F23A3">
              <w:rPr>
                <w:rFonts w:ascii="Cambria" w:hAnsi="Cambria"/>
                <w:color w:val="211E1E"/>
                <w:sz w:val="22"/>
                <w:szCs w:val="22"/>
              </w:rPr>
              <w:t>emissions.</w:t>
            </w:r>
          </w:p>
        </w:tc>
        <w:tc>
          <w:tcPr>
            <w:tcW w:w="5245" w:type="dxa"/>
          </w:tcPr>
          <w:p w14:paraId="7D2AA14B"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 xml:space="preserve">4.5.1 Support and promote Galway City's application to EU Green Leaf 2016. </w:t>
            </w:r>
          </w:p>
        </w:tc>
        <w:tc>
          <w:tcPr>
            <w:tcW w:w="2268" w:type="dxa"/>
          </w:tcPr>
          <w:p w14:paraId="677AA517" w14:textId="77777777" w:rsidR="00C729E0" w:rsidRPr="009F23A3" w:rsidRDefault="00C729E0" w:rsidP="00C729E0">
            <w:pPr>
              <w:pStyle w:val="NormalWeb"/>
              <w:shd w:val="clear" w:color="auto" w:fill="FFFFFF"/>
              <w:rPr>
                <w:rFonts w:ascii="Cambria" w:hAnsi="Cambria"/>
                <w:sz w:val="22"/>
                <w:szCs w:val="22"/>
              </w:rPr>
            </w:pPr>
            <w:r w:rsidRPr="009F23A3">
              <w:rPr>
                <w:rFonts w:ascii="Cambria" w:hAnsi="Cambria"/>
                <w:b/>
                <w:color w:val="211E1E"/>
                <w:sz w:val="22"/>
                <w:szCs w:val="22"/>
              </w:rPr>
              <w:t>GCC</w:t>
            </w:r>
            <w:r w:rsidRPr="009F23A3">
              <w:rPr>
                <w:rFonts w:ascii="Cambria" w:hAnsi="Cambria"/>
                <w:color w:val="211E1E"/>
                <w:sz w:val="22"/>
                <w:szCs w:val="22"/>
              </w:rPr>
              <w:t xml:space="preserve"> Environment SPC </w:t>
            </w:r>
          </w:p>
        </w:tc>
        <w:tc>
          <w:tcPr>
            <w:tcW w:w="3607" w:type="dxa"/>
          </w:tcPr>
          <w:p w14:paraId="671C6474" w14:textId="77777777" w:rsidR="00C729E0" w:rsidRPr="009F23A3" w:rsidRDefault="00C729E0" w:rsidP="00C729E0">
            <w:pPr>
              <w:rPr>
                <w:rFonts w:ascii="Cambria" w:hAnsi="Cambria"/>
                <w:sz w:val="22"/>
                <w:szCs w:val="22"/>
              </w:rPr>
            </w:pPr>
            <w:r>
              <w:rPr>
                <w:rFonts w:ascii="Cambria" w:hAnsi="Cambria"/>
                <w:sz w:val="22"/>
                <w:szCs w:val="22"/>
              </w:rPr>
              <w:t>Complete</w:t>
            </w:r>
          </w:p>
        </w:tc>
      </w:tr>
      <w:tr w:rsidR="00C729E0" w:rsidRPr="009F23A3" w14:paraId="40C3D2EF" w14:textId="77777777" w:rsidTr="006E5AD6">
        <w:trPr>
          <w:trHeight w:val="42"/>
        </w:trPr>
        <w:tc>
          <w:tcPr>
            <w:tcW w:w="2830" w:type="dxa"/>
            <w:vMerge/>
          </w:tcPr>
          <w:p w14:paraId="7E9D41D6" w14:textId="77777777" w:rsidR="00C729E0" w:rsidRPr="009F23A3" w:rsidRDefault="00C729E0" w:rsidP="00C729E0">
            <w:pPr>
              <w:rPr>
                <w:rFonts w:ascii="Cambria" w:hAnsi="Cambria"/>
                <w:sz w:val="22"/>
                <w:szCs w:val="22"/>
              </w:rPr>
            </w:pPr>
          </w:p>
        </w:tc>
        <w:tc>
          <w:tcPr>
            <w:tcW w:w="5245" w:type="dxa"/>
          </w:tcPr>
          <w:p w14:paraId="71F3A7D3"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 xml:space="preserve">4.5.2 Support development and implementation of a Climate Change Strategy for Galway City. </w:t>
            </w:r>
          </w:p>
        </w:tc>
        <w:tc>
          <w:tcPr>
            <w:tcW w:w="2268" w:type="dxa"/>
          </w:tcPr>
          <w:p w14:paraId="2B7A37E0" w14:textId="77777777" w:rsidR="00C729E0" w:rsidRPr="009F23A3" w:rsidRDefault="00C729E0" w:rsidP="00C729E0">
            <w:pPr>
              <w:pStyle w:val="NormalWeb"/>
              <w:shd w:val="clear" w:color="auto" w:fill="FFFFFF"/>
              <w:rPr>
                <w:rFonts w:ascii="Cambria" w:hAnsi="Cambria"/>
                <w:sz w:val="22"/>
                <w:szCs w:val="22"/>
              </w:rPr>
            </w:pPr>
          </w:p>
        </w:tc>
        <w:tc>
          <w:tcPr>
            <w:tcW w:w="3607" w:type="dxa"/>
          </w:tcPr>
          <w:p w14:paraId="0ABE4759" w14:textId="77777777" w:rsidR="00C729E0" w:rsidRPr="00AF11AF" w:rsidRDefault="00C729E0" w:rsidP="00C729E0">
            <w:pPr>
              <w:rPr>
                <w:rFonts w:ascii="Cambria" w:hAnsi="Cambria"/>
                <w:sz w:val="22"/>
                <w:szCs w:val="22"/>
              </w:rPr>
            </w:pPr>
            <w:r>
              <w:rPr>
                <w:rFonts w:ascii="Cambria" w:hAnsi="Cambria"/>
                <w:b/>
                <w:sz w:val="22"/>
                <w:szCs w:val="22"/>
              </w:rPr>
              <w:t>F</w:t>
            </w:r>
            <w:r w:rsidRPr="00AF11AF">
              <w:rPr>
                <w:rFonts w:ascii="Cambria" w:hAnsi="Cambria"/>
                <w:b/>
                <w:sz w:val="22"/>
                <w:szCs w:val="22"/>
              </w:rPr>
              <w:t>lagship</w:t>
            </w:r>
            <w:r w:rsidR="00CB6641">
              <w:rPr>
                <w:rFonts w:ascii="Cambria" w:hAnsi="Cambria"/>
                <w:b/>
                <w:sz w:val="22"/>
                <w:szCs w:val="22"/>
              </w:rPr>
              <w:t xml:space="preserve"> Initiative Seven</w:t>
            </w:r>
          </w:p>
        </w:tc>
      </w:tr>
      <w:tr w:rsidR="00C729E0" w:rsidRPr="009F23A3" w14:paraId="1A5F3C9A" w14:textId="77777777" w:rsidTr="006E5AD6">
        <w:trPr>
          <w:trHeight w:val="42"/>
        </w:trPr>
        <w:tc>
          <w:tcPr>
            <w:tcW w:w="2830" w:type="dxa"/>
            <w:vMerge/>
          </w:tcPr>
          <w:p w14:paraId="337FFE1B" w14:textId="77777777" w:rsidR="00C729E0" w:rsidRPr="009F23A3" w:rsidRDefault="00C729E0" w:rsidP="00C729E0">
            <w:pPr>
              <w:rPr>
                <w:rFonts w:ascii="Cambria" w:hAnsi="Cambria"/>
                <w:sz w:val="22"/>
                <w:szCs w:val="22"/>
              </w:rPr>
            </w:pPr>
          </w:p>
        </w:tc>
        <w:tc>
          <w:tcPr>
            <w:tcW w:w="5245" w:type="dxa"/>
          </w:tcPr>
          <w:p w14:paraId="50441F22"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 xml:space="preserve">4.5.3 Support development and implementation of the Integrated Transport Management Programme (ITMP) for Galway City and environs. </w:t>
            </w:r>
          </w:p>
        </w:tc>
        <w:tc>
          <w:tcPr>
            <w:tcW w:w="2268" w:type="dxa"/>
          </w:tcPr>
          <w:p w14:paraId="606B4693" w14:textId="77777777" w:rsidR="00C729E0" w:rsidRPr="009F23A3" w:rsidRDefault="00C729E0" w:rsidP="00C729E0">
            <w:pPr>
              <w:pStyle w:val="NormalWeb"/>
              <w:rPr>
                <w:rFonts w:ascii="Cambria" w:hAnsi="Cambria"/>
                <w:sz w:val="22"/>
                <w:szCs w:val="22"/>
              </w:rPr>
            </w:pPr>
          </w:p>
        </w:tc>
        <w:tc>
          <w:tcPr>
            <w:tcW w:w="3607" w:type="dxa"/>
          </w:tcPr>
          <w:p w14:paraId="0E7F4C79" w14:textId="77777777" w:rsidR="00C729E0" w:rsidRDefault="00C729E0" w:rsidP="00C729E0">
            <w:pPr>
              <w:rPr>
                <w:rFonts w:ascii="Cambria" w:hAnsi="Cambria"/>
                <w:b/>
                <w:sz w:val="22"/>
                <w:szCs w:val="22"/>
              </w:rPr>
            </w:pPr>
            <w:r w:rsidRPr="00E92A99">
              <w:rPr>
                <w:rFonts w:ascii="Cambria" w:hAnsi="Cambria"/>
                <w:b/>
                <w:sz w:val="22"/>
                <w:szCs w:val="22"/>
              </w:rPr>
              <w:t>Seed</w:t>
            </w:r>
            <w:r w:rsidR="00CB6641">
              <w:rPr>
                <w:rFonts w:ascii="Cambria" w:hAnsi="Cambria"/>
                <w:b/>
                <w:sz w:val="22"/>
                <w:szCs w:val="22"/>
              </w:rPr>
              <w:t xml:space="preserve"> Initiative </w:t>
            </w:r>
            <w:r w:rsidR="003901DC">
              <w:rPr>
                <w:rFonts w:ascii="Cambria" w:hAnsi="Cambria"/>
                <w:b/>
                <w:sz w:val="22"/>
                <w:szCs w:val="22"/>
              </w:rPr>
              <w:t>Eight</w:t>
            </w:r>
          </w:p>
          <w:p w14:paraId="44A573FB" w14:textId="77777777" w:rsidR="006E5AD6" w:rsidRPr="00C729E0" w:rsidRDefault="006E5AD6" w:rsidP="00C729E0">
            <w:pPr>
              <w:rPr>
                <w:rFonts w:ascii="Cambria" w:hAnsi="Cambria"/>
                <w:sz w:val="22"/>
                <w:szCs w:val="22"/>
              </w:rPr>
            </w:pPr>
            <w:r>
              <w:rPr>
                <w:rFonts w:ascii="Cambria" w:hAnsi="Cambria"/>
                <w:sz w:val="22"/>
                <w:szCs w:val="22"/>
              </w:rPr>
              <w:t>Ongoing</w:t>
            </w:r>
          </w:p>
        </w:tc>
      </w:tr>
      <w:tr w:rsidR="00C729E0" w:rsidRPr="009F23A3" w14:paraId="0018B3E7" w14:textId="77777777" w:rsidTr="006E5AD6">
        <w:trPr>
          <w:trHeight w:val="42"/>
        </w:trPr>
        <w:tc>
          <w:tcPr>
            <w:tcW w:w="2830" w:type="dxa"/>
            <w:vMerge/>
          </w:tcPr>
          <w:p w14:paraId="52A4A04F" w14:textId="77777777" w:rsidR="00C729E0" w:rsidRPr="009F23A3" w:rsidRDefault="00C729E0" w:rsidP="00C729E0">
            <w:pPr>
              <w:rPr>
                <w:rFonts w:ascii="Cambria" w:hAnsi="Cambria"/>
                <w:sz w:val="22"/>
                <w:szCs w:val="22"/>
              </w:rPr>
            </w:pPr>
          </w:p>
        </w:tc>
        <w:tc>
          <w:tcPr>
            <w:tcW w:w="5245" w:type="dxa"/>
          </w:tcPr>
          <w:p w14:paraId="10A6D1AA" w14:textId="77777777" w:rsidR="00C729E0" w:rsidRPr="009F23A3" w:rsidRDefault="00C729E0" w:rsidP="00C729E0">
            <w:pPr>
              <w:pStyle w:val="NormalWeb"/>
              <w:rPr>
                <w:rFonts w:ascii="Cambria" w:hAnsi="Cambria"/>
                <w:sz w:val="22"/>
                <w:szCs w:val="22"/>
              </w:rPr>
            </w:pPr>
            <w:r w:rsidRPr="009F23A3">
              <w:rPr>
                <w:rFonts w:ascii="Cambria" w:hAnsi="Cambria"/>
                <w:color w:val="211E1E"/>
                <w:sz w:val="22"/>
                <w:szCs w:val="22"/>
              </w:rPr>
              <w:t xml:space="preserve">4.5.4 Review and develop a new Estate Management Strategy for Galway City. </w:t>
            </w:r>
          </w:p>
        </w:tc>
        <w:tc>
          <w:tcPr>
            <w:tcW w:w="2268" w:type="dxa"/>
          </w:tcPr>
          <w:p w14:paraId="6AC62DDD" w14:textId="77777777" w:rsidR="00C729E0" w:rsidRPr="009F23A3" w:rsidRDefault="00C729E0" w:rsidP="00C729E0">
            <w:pPr>
              <w:pStyle w:val="NormalWeb"/>
              <w:rPr>
                <w:rFonts w:ascii="Cambria" w:hAnsi="Cambria"/>
                <w:sz w:val="22"/>
                <w:szCs w:val="22"/>
              </w:rPr>
            </w:pPr>
            <w:r w:rsidRPr="009F23A3">
              <w:rPr>
                <w:rFonts w:ascii="Cambria" w:hAnsi="Cambria"/>
                <w:b/>
                <w:color w:val="211E1E"/>
                <w:sz w:val="22"/>
                <w:szCs w:val="22"/>
              </w:rPr>
              <w:t>GCC</w:t>
            </w:r>
            <w:r w:rsidRPr="009F23A3">
              <w:rPr>
                <w:rFonts w:ascii="Cambria" w:hAnsi="Cambria"/>
                <w:color w:val="211E1E"/>
                <w:sz w:val="22"/>
                <w:szCs w:val="22"/>
              </w:rPr>
              <w:t xml:space="preserve"> Housing SPC </w:t>
            </w:r>
          </w:p>
        </w:tc>
        <w:tc>
          <w:tcPr>
            <w:tcW w:w="3607" w:type="dxa"/>
          </w:tcPr>
          <w:p w14:paraId="4FDA5F96" w14:textId="77777777" w:rsidR="00C729E0" w:rsidRDefault="00C729E0" w:rsidP="00C729E0">
            <w:pPr>
              <w:rPr>
                <w:rFonts w:ascii="Cambria" w:hAnsi="Cambria"/>
                <w:sz w:val="22"/>
                <w:szCs w:val="22"/>
              </w:rPr>
            </w:pPr>
            <w:r>
              <w:rPr>
                <w:rFonts w:ascii="Cambria" w:hAnsi="Cambria"/>
                <w:sz w:val="22"/>
                <w:szCs w:val="22"/>
              </w:rPr>
              <w:t>Ongoing</w:t>
            </w:r>
          </w:p>
          <w:p w14:paraId="0791D157" w14:textId="77777777" w:rsidR="00C729E0" w:rsidRPr="00E92A99" w:rsidRDefault="00C729E0" w:rsidP="00C729E0">
            <w:pPr>
              <w:rPr>
                <w:rFonts w:ascii="Cambria" w:hAnsi="Cambria"/>
                <w:b/>
                <w:sz w:val="22"/>
                <w:szCs w:val="22"/>
              </w:rPr>
            </w:pPr>
            <w:r w:rsidRPr="00E92A99">
              <w:rPr>
                <w:rFonts w:ascii="Cambria" w:hAnsi="Cambria"/>
                <w:b/>
                <w:sz w:val="22"/>
                <w:szCs w:val="22"/>
              </w:rPr>
              <w:t>Implement adopted strategy</w:t>
            </w:r>
          </w:p>
        </w:tc>
      </w:tr>
    </w:tbl>
    <w:p w14:paraId="4EBA485C" w14:textId="77777777" w:rsidR="00C729E0" w:rsidRPr="006E5AD6" w:rsidRDefault="00C729E0" w:rsidP="00A31175">
      <w:pPr>
        <w:spacing w:after="120"/>
        <w:rPr>
          <w:rFonts w:ascii="Avenir Roman" w:hAnsi="Avenir Roman"/>
          <w:b/>
          <w:lang w:val="en-IE"/>
        </w:rPr>
      </w:pPr>
    </w:p>
    <w:tbl>
      <w:tblPr>
        <w:tblStyle w:val="TableGrid"/>
        <w:tblW w:w="0" w:type="auto"/>
        <w:tblLook w:val="04A0" w:firstRow="1" w:lastRow="0" w:firstColumn="1" w:lastColumn="0" w:noHBand="0" w:noVBand="1"/>
      </w:tblPr>
      <w:tblGrid>
        <w:gridCol w:w="2830"/>
        <w:gridCol w:w="5245"/>
        <w:gridCol w:w="2268"/>
        <w:gridCol w:w="3607"/>
      </w:tblGrid>
      <w:tr w:rsidR="006E5AD6" w:rsidRPr="00005D50" w14:paraId="76E50E35" w14:textId="77777777" w:rsidTr="008D1516">
        <w:tc>
          <w:tcPr>
            <w:tcW w:w="13950" w:type="dxa"/>
            <w:gridSpan w:val="4"/>
          </w:tcPr>
          <w:p w14:paraId="5B76C80A" w14:textId="77777777" w:rsidR="006E5AD6" w:rsidRPr="0072180D" w:rsidRDefault="006E5AD6" w:rsidP="008D1516">
            <w:pPr>
              <w:rPr>
                <w:rFonts w:ascii="Cambria" w:hAnsi="Cambria"/>
                <w:b/>
                <w:sz w:val="22"/>
                <w:szCs w:val="22"/>
              </w:rPr>
            </w:pPr>
            <w:r w:rsidRPr="00005D50">
              <w:rPr>
                <w:rFonts w:ascii="Cambria" w:hAnsi="Cambria"/>
                <w:b/>
                <w:sz w:val="22"/>
                <w:szCs w:val="22"/>
              </w:rPr>
              <w:t>High Level Goal Five: Promote the Health and Wellbeing of all People in Galway City</w:t>
            </w:r>
          </w:p>
        </w:tc>
      </w:tr>
      <w:tr w:rsidR="006E5AD6" w:rsidRPr="00005D50" w14:paraId="699F5BDC" w14:textId="77777777" w:rsidTr="006E5AD6">
        <w:tc>
          <w:tcPr>
            <w:tcW w:w="2830" w:type="dxa"/>
          </w:tcPr>
          <w:p w14:paraId="4C5EFAA5" w14:textId="77777777" w:rsidR="006E5AD6" w:rsidRPr="00005D50" w:rsidRDefault="006E5AD6" w:rsidP="008D1516">
            <w:pPr>
              <w:rPr>
                <w:rFonts w:ascii="Cambria" w:hAnsi="Cambria"/>
                <w:sz w:val="22"/>
                <w:szCs w:val="22"/>
              </w:rPr>
            </w:pPr>
            <w:r w:rsidRPr="00005D50">
              <w:rPr>
                <w:rFonts w:ascii="Cambria" w:hAnsi="Cambria"/>
                <w:sz w:val="22"/>
                <w:szCs w:val="22"/>
              </w:rPr>
              <w:t>Objective</w:t>
            </w:r>
          </w:p>
        </w:tc>
        <w:tc>
          <w:tcPr>
            <w:tcW w:w="5245" w:type="dxa"/>
          </w:tcPr>
          <w:p w14:paraId="72C25B4A" w14:textId="77777777" w:rsidR="006E5AD6" w:rsidRPr="00005D50" w:rsidRDefault="006E5AD6" w:rsidP="008D1516">
            <w:pPr>
              <w:rPr>
                <w:rFonts w:ascii="Cambria" w:hAnsi="Cambria"/>
                <w:sz w:val="22"/>
                <w:szCs w:val="22"/>
              </w:rPr>
            </w:pPr>
            <w:r w:rsidRPr="00005D50">
              <w:rPr>
                <w:rFonts w:ascii="Cambria" w:hAnsi="Cambria"/>
                <w:sz w:val="22"/>
                <w:szCs w:val="22"/>
              </w:rPr>
              <w:t>Action</w:t>
            </w:r>
          </w:p>
        </w:tc>
        <w:tc>
          <w:tcPr>
            <w:tcW w:w="2268" w:type="dxa"/>
          </w:tcPr>
          <w:p w14:paraId="25350D70" w14:textId="77777777" w:rsidR="006E5AD6" w:rsidRPr="00005D50" w:rsidRDefault="00DB69A6" w:rsidP="008D1516">
            <w:pPr>
              <w:rPr>
                <w:rFonts w:ascii="Cambria" w:hAnsi="Cambria"/>
                <w:sz w:val="22"/>
                <w:szCs w:val="22"/>
              </w:rPr>
            </w:pPr>
            <w:r>
              <w:rPr>
                <w:rFonts w:ascii="Cambria" w:hAnsi="Cambria"/>
                <w:sz w:val="22"/>
                <w:szCs w:val="22"/>
              </w:rPr>
              <w:t xml:space="preserve">Existing </w:t>
            </w:r>
            <w:r w:rsidR="006E5AD6" w:rsidRPr="00005D50">
              <w:rPr>
                <w:rFonts w:ascii="Cambria" w:hAnsi="Cambria"/>
                <w:sz w:val="22"/>
                <w:szCs w:val="22"/>
              </w:rPr>
              <w:t>Partners</w:t>
            </w:r>
            <w:r>
              <w:rPr>
                <w:rFonts w:ascii="Cambria" w:hAnsi="Cambria"/>
                <w:sz w:val="22"/>
                <w:szCs w:val="22"/>
              </w:rPr>
              <w:t xml:space="preserve"> (lead in bold)</w:t>
            </w:r>
          </w:p>
        </w:tc>
        <w:tc>
          <w:tcPr>
            <w:tcW w:w="3607" w:type="dxa"/>
          </w:tcPr>
          <w:p w14:paraId="7F51365C" w14:textId="77777777" w:rsidR="006E5AD6" w:rsidRPr="00005D50" w:rsidRDefault="006E5AD6" w:rsidP="008D1516">
            <w:pPr>
              <w:rPr>
                <w:rFonts w:ascii="Cambria" w:hAnsi="Cambria"/>
                <w:sz w:val="22"/>
                <w:szCs w:val="22"/>
              </w:rPr>
            </w:pPr>
            <w:r>
              <w:rPr>
                <w:rFonts w:ascii="Cambria" w:hAnsi="Cambria"/>
                <w:sz w:val="22"/>
                <w:szCs w:val="22"/>
              </w:rPr>
              <w:t>IMPLEMENTATION PLAN</w:t>
            </w:r>
          </w:p>
        </w:tc>
      </w:tr>
      <w:tr w:rsidR="006E5AD6" w:rsidRPr="00005D50" w14:paraId="41D80669" w14:textId="77777777" w:rsidTr="006E5AD6">
        <w:trPr>
          <w:trHeight w:val="457"/>
        </w:trPr>
        <w:tc>
          <w:tcPr>
            <w:tcW w:w="2830" w:type="dxa"/>
            <w:vMerge w:val="restart"/>
          </w:tcPr>
          <w:p w14:paraId="2193EB41" w14:textId="77777777" w:rsidR="006E5AD6" w:rsidRPr="00005D50" w:rsidRDefault="006E5AD6" w:rsidP="008D1516">
            <w:pPr>
              <w:pStyle w:val="NormalWeb"/>
              <w:shd w:val="clear" w:color="auto" w:fill="FFFFFF"/>
              <w:rPr>
                <w:rFonts w:ascii="Cambria" w:hAnsi="Cambria"/>
                <w:sz w:val="22"/>
                <w:szCs w:val="22"/>
              </w:rPr>
            </w:pPr>
            <w:r w:rsidRPr="00005D50">
              <w:rPr>
                <w:rFonts w:ascii="Cambria" w:hAnsi="Cambria"/>
                <w:color w:val="211E1E"/>
                <w:sz w:val="22"/>
                <w:szCs w:val="22"/>
              </w:rPr>
              <w:t>Support implementation of local health and wellbeing related programmes and plans, including those related to mental health, domestic violence and sexual violence.</w:t>
            </w:r>
          </w:p>
        </w:tc>
        <w:tc>
          <w:tcPr>
            <w:tcW w:w="5245" w:type="dxa"/>
          </w:tcPr>
          <w:p w14:paraId="42B4D868" w14:textId="77777777" w:rsidR="006E5AD6" w:rsidRPr="00005D50" w:rsidRDefault="006E5AD6" w:rsidP="008D1516">
            <w:pPr>
              <w:pStyle w:val="NormalWeb"/>
              <w:shd w:val="clear" w:color="auto" w:fill="FFFFFF"/>
              <w:rPr>
                <w:rFonts w:ascii="Cambria" w:hAnsi="Cambria"/>
                <w:sz w:val="22"/>
                <w:szCs w:val="22"/>
              </w:rPr>
            </w:pPr>
            <w:r>
              <w:rPr>
                <w:rFonts w:ascii="Cambria" w:hAnsi="Cambria"/>
                <w:color w:val="211E1E"/>
                <w:sz w:val="22"/>
                <w:szCs w:val="22"/>
              </w:rPr>
              <w:t xml:space="preserve">5.1.1 </w:t>
            </w:r>
            <w:r w:rsidRPr="00005D50">
              <w:rPr>
                <w:rFonts w:ascii="Cambria" w:hAnsi="Cambria"/>
                <w:color w:val="211E1E"/>
                <w:sz w:val="22"/>
                <w:szCs w:val="22"/>
              </w:rPr>
              <w:t>Communicate and co-ordinate development and implementation of health and well-being actions across all programmes and plans in Galway City, including: Galway Healthy Cities; Age Friendly Galway; Suicide Prevention; WRDTF; T</w:t>
            </w:r>
            <w:r w:rsidR="00FB39CB">
              <w:rPr>
                <w:rFonts w:ascii="Cambria" w:hAnsi="Cambria"/>
                <w:color w:val="211E1E"/>
                <w:sz w:val="22"/>
                <w:szCs w:val="22"/>
              </w:rPr>
              <w:t>HU</w:t>
            </w:r>
            <w:r w:rsidRPr="00005D50">
              <w:rPr>
                <w:rFonts w:ascii="Cambria" w:hAnsi="Cambria"/>
                <w:color w:val="211E1E"/>
                <w:sz w:val="22"/>
                <w:szCs w:val="22"/>
              </w:rPr>
              <w:t xml:space="preserve"> </w:t>
            </w:r>
          </w:p>
        </w:tc>
        <w:tc>
          <w:tcPr>
            <w:tcW w:w="2268" w:type="dxa"/>
          </w:tcPr>
          <w:p w14:paraId="2EDEE5AC" w14:textId="77777777" w:rsidR="006E5AD6" w:rsidRPr="00005D50" w:rsidRDefault="006E5AD6" w:rsidP="008D1516">
            <w:pPr>
              <w:pStyle w:val="NormalWeb"/>
              <w:shd w:val="clear" w:color="auto" w:fill="FFFFFF"/>
              <w:rPr>
                <w:rFonts w:ascii="Cambria" w:hAnsi="Cambria"/>
                <w:sz w:val="22"/>
                <w:szCs w:val="22"/>
              </w:rPr>
            </w:pPr>
            <w:r w:rsidRPr="00005D50">
              <w:rPr>
                <w:rFonts w:ascii="Cambria" w:hAnsi="Cambria"/>
                <w:color w:val="211E1E"/>
                <w:sz w:val="22"/>
                <w:szCs w:val="22"/>
              </w:rPr>
              <w:t xml:space="preserve">LCDC, </w:t>
            </w:r>
            <w:r w:rsidRPr="00BE01EB">
              <w:rPr>
                <w:rFonts w:ascii="Cambria" w:hAnsi="Cambria"/>
                <w:b/>
                <w:color w:val="211E1E"/>
                <w:sz w:val="22"/>
                <w:szCs w:val="22"/>
              </w:rPr>
              <w:t xml:space="preserve">HSE, </w:t>
            </w:r>
            <w:r w:rsidRPr="00DB69A6">
              <w:rPr>
                <w:rFonts w:ascii="Cambria" w:hAnsi="Cambria"/>
                <w:color w:val="211E1E"/>
                <w:sz w:val="22"/>
                <w:szCs w:val="22"/>
              </w:rPr>
              <w:t>WRDTF,</w:t>
            </w:r>
            <w:r w:rsidRPr="00005D50">
              <w:rPr>
                <w:rFonts w:ascii="Cambria" w:hAnsi="Cambria"/>
                <w:color w:val="211E1E"/>
                <w:sz w:val="22"/>
                <w:szCs w:val="22"/>
              </w:rPr>
              <w:t xml:space="preserve"> GCCN, SAOLTA, GSP, GCC</w:t>
            </w:r>
          </w:p>
        </w:tc>
        <w:tc>
          <w:tcPr>
            <w:tcW w:w="3607" w:type="dxa"/>
          </w:tcPr>
          <w:p w14:paraId="381DD3CC" w14:textId="77777777" w:rsidR="00FB39CB" w:rsidRDefault="002B777E" w:rsidP="008D1516">
            <w:pPr>
              <w:rPr>
                <w:rFonts w:ascii="Cambria" w:hAnsi="Cambria"/>
                <w:b/>
                <w:sz w:val="22"/>
                <w:szCs w:val="22"/>
              </w:rPr>
            </w:pPr>
            <w:r>
              <w:rPr>
                <w:rFonts w:ascii="Cambria" w:hAnsi="Cambria"/>
                <w:b/>
                <w:sz w:val="22"/>
                <w:szCs w:val="22"/>
              </w:rPr>
              <w:t xml:space="preserve">Flagship </w:t>
            </w:r>
            <w:r w:rsidR="00FB39CB">
              <w:rPr>
                <w:rFonts w:ascii="Cambria" w:hAnsi="Cambria"/>
                <w:b/>
                <w:sz w:val="22"/>
                <w:szCs w:val="22"/>
              </w:rPr>
              <w:t>Initiative</w:t>
            </w:r>
            <w:r w:rsidR="003901DC">
              <w:rPr>
                <w:rFonts w:ascii="Cambria" w:hAnsi="Cambria"/>
                <w:b/>
                <w:sz w:val="22"/>
                <w:szCs w:val="22"/>
              </w:rPr>
              <w:t xml:space="preserve"> </w:t>
            </w:r>
            <w:r>
              <w:rPr>
                <w:rFonts w:ascii="Cambria" w:hAnsi="Cambria"/>
                <w:b/>
                <w:sz w:val="22"/>
                <w:szCs w:val="22"/>
              </w:rPr>
              <w:t>Nine</w:t>
            </w:r>
          </w:p>
          <w:p w14:paraId="6B530A8E" w14:textId="77777777" w:rsidR="00A10899" w:rsidRDefault="00253726" w:rsidP="008D1516">
            <w:pPr>
              <w:rPr>
                <w:rFonts w:ascii="Cambria" w:hAnsi="Cambria"/>
                <w:b/>
                <w:sz w:val="22"/>
                <w:szCs w:val="22"/>
              </w:rPr>
            </w:pPr>
            <w:r>
              <w:rPr>
                <w:rFonts w:ascii="Cambria" w:hAnsi="Cambria"/>
                <w:b/>
                <w:sz w:val="22"/>
                <w:szCs w:val="22"/>
              </w:rPr>
              <w:t>&amp;</w:t>
            </w:r>
          </w:p>
          <w:p w14:paraId="6BC8D46E" w14:textId="77777777" w:rsidR="006E5AD6" w:rsidRDefault="006E5AD6" w:rsidP="008D1516">
            <w:pPr>
              <w:rPr>
                <w:rFonts w:ascii="Cambria" w:hAnsi="Cambria"/>
                <w:b/>
                <w:sz w:val="22"/>
                <w:szCs w:val="22"/>
              </w:rPr>
            </w:pPr>
            <w:r>
              <w:rPr>
                <w:rFonts w:ascii="Cambria" w:hAnsi="Cambria"/>
                <w:b/>
                <w:sz w:val="22"/>
                <w:szCs w:val="22"/>
              </w:rPr>
              <w:t>Implement Community Healthcare West Plan 2018-2022, under Healthy Ireland.</w:t>
            </w:r>
          </w:p>
          <w:p w14:paraId="128A8111" w14:textId="77777777" w:rsidR="00AF0BE4" w:rsidRPr="00AF0BE4" w:rsidRDefault="00AF0BE4" w:rsidP="008D1516">
            <w:pPr>
              <w:rPr>
                <w:rFonts w:ascii="Cambria" w:hAnsi="Cambria"/>
                <w:b/>
                <w:sz w:val="22"/>
                <w:szCs w:val="22"/>
                <w:lang w:val="en-IE"/>
              </w:rPr>
            </w:pPr>
            <w:r>
              <w:rPr>
                <w:rFonts w:ascii="Cambria" w:hAnsi="Cambria"/>
                <w:b/>
                <w:sz w:val="22"/>
                <w:szCs w:val="22"/>
              </w:rPr>
              <w:t xml:space="preserve">Implement </w:t>
            </w:r>
            <w:r w:rsidRPr="00AF0BE4">
              <w:rPr>
                <w:rFonts w:ascii="Cambria" w:hAnsi="Cambria"/>
                <w:b/>
                <w:iCs/>
                <w:sz w:val="22"/>
                <w:szCs w:val="22"/>
                <w:lang w:val="en-IE"/>
              </w:rPr>
              <w:t>Connecting for Life, Galway, Mayo and Roscommon Suicide Prevention Action Plan 2018-2020</w:t>
            </w:r>
            <w:r>
              <w:rPr>
                <w:rFonts w:ascii="Cambria" w:hAnsi="Cambria"/>
                <w:b/>
                <w:iCs/>
                <w:sz w:val="22"/>
                <w:szCs w:val="22"/>
                <w:lang w:val="en-IE"/>
              </w:rPr>
              <w:t>.</w:t>
            </w:r>
          </w:p>
          <w:p w14:paraId="66861B73" w14:textId="77777777" w:rsidR="00AF0BE4" w:rsidRPr="00AF0BE4" w:rsidRDefault="00AF0BE4" w:rsidP="008D1516">
            <w:pPr>
              <w:rPr>
                <w:rFonts w:ascii="Cambria" w:hAnsi="Cambria"/>
                <w:sz w:val="22"/>
                <w:szCs w:val="22"/>
              </w:rPr>
            </w:pPr>
            <w:r>
              <w:rPr>
                <w:rFonts w:ascii="Cambria" w:hAnsi="Cambria"/>
                <w:sz w:val="22"/>
                <w:szCs w:val="22"/>
              </w:rPr>
              <w:t>Ongoing</w:t>
            </w:r>
          </w:p>
        </w:tc>
      </w:tr>
      <w:tr w:rsidR="006E5AD6" w:rsidRPr="00005D50" w14:paraId="6BAA823B" w14:textId="77777777" w:rsidTr="006E5AD6">
        <w:trPr>
          <w:trHeight w:val="457"/>
        </w:trPr>
        <w:tc>
          <w:tcPr>
            <w:tcW w:w="2830" w:type="dxa"/>
            <w:vMerge/>
          </w:tcPr>
          <w:p w14:paraId="177AB8BF" w14:textId="77777777" w:rsidR="006E5AD6" w:rsidRPr="00005D50" w:rsidRDefault="006E5AD6" w:rsidP="008D1516">
            <w:pPr>
              <w:pStyle w:val="NormalWeb"/>
              <w:shd w:val="clear" w:color="auto" w:fill="FFFFFF"/>
              <w:rPr>
                <w:rFonts w:ascii="Cambria" w:hAnsi="Cambria"/>
                <w:color w:val="211E1E"/>
                <w:sz w:val="22"/>
                <w:szCs w:val="22"/>
              </w:rPr>
            </w:pPr>
          </w:p>
        </w:tc>
        <w:tc>
          <w:tcPr>
            <w:tcW w:w="5245" w:type="dxa"/>
          </w:tcPr>
          <w:p w14:paraId="5A0E3F9E" w14:textId="77777777" w:rsidR="006E5AD6" w:rsidRPr="00005D50" w:rsidRDefault="006E5AD6" w:rsidP="008D1516">
            <w:pPr>
              <w:pStyle w:val="NormalWeb"/>
              <w:shd w:val="clear" w:color="auto" w:fill="FFFFFF"/>
              <w:rPr>
                <w:rFonts w:ascii="Cambria" w:hAnsi="Cambria"/>
                <w:sz w:val="22"/>
                <w:szCs w:val="22"/>
              </w:rPr>
            </w:pPr>
            <w:r>
              <w:rPr>
                <w:rFonts w:ascii="Cambria" w:hAnsi="Cambria"/>
                <w:color w:val="211E1E"/>
                <w:sz w:val="22"/>
                <w:szCs w:val="22"/>
              </w:rPr>
              <w:t xml:space="preserve">5.1.2 </w:t>
            </w:r>
            <w:r w:rsidRPr="00005D50">
              <w:rPr>
                <w:rFonts w:ascii="Cambria" w:hAnsi="Cambria"/>
                <w:color w:val="211E1E"/>
                <w:sz w:val="22"/>
                <w:szCs w:val="22"/>
              </w:rPr>
              <w:t>Develop a more unified approach in collecting and utilisation of data across agencies.</w:t>
            </w:r>
          </w:p>
        </w:tc>
        <w:tc>
          <w:tcPr>
            <w:tcW w:w="2268" w:type="dxa"/>
          </w:tcPr>
          <w:p w14:paraId="6FAB6E22" w14:textId="77777777" w:rsidR="006E5AD6" w:rsidRPr="00005D50" w:rsidRDefault="006E5AD6" w:rsidP="008D1516">
            <w:pPr>
              <w:pStyle w:val="NormalWeb"/>
              <w:shd w:val="clear" w:color="auto" w:fill="FFFFFF"/>
              <w:rPr>
                <w:rFonts w:ascii="Cambria" w:hAnsi="Cambria"/>
                <w:sz w:val="22"/>
                <w:szCs w:val="22"/>
              </w:rPr>
            </w:pPr>
            <w:r w:rsidRPr="00005D50">
              <w:rPr>
                <w:rFonts w:ascii="Cambria" w:hAnsi="Cambria"/>
                <w:color w:val="211E1E"/>
                <w:sz w:val="22"/>
                <w:szCs w:val="22"/>
              </w:rPr>
              <w:t xml:space="preserve">HSE, </w:t>
            </w:r>
            <w:r w:rsidRPr="00BE01EB">
              <w:rPr>
                <w:rFonts w:ascii="Cambria" w:hAnsi="Cambria"/>
                <w:b/>
                <w:color w:val="211E1E"/>
                <w:sz w:val="22"/>
                <w:szCs w:val="22"/>
              </w:rPr>
              <w:t>GCC,</w:t>
            </w:r>
            <w:r w:rsidRPr="00005D50">
              <w:rPr>
                <w:rFonts w:ascii="Cambria" w:hAnsi="Cambria"/>
                <w:color w:val="211E1E"/>
                <w:sz w:val="22"/>
                <w:szCs w:val="22"/>
              </w:rPr>
              <w:t xml:space="preserve"> SAOLTA, GSP, GCCN</w:t>
            </w:r>
          </w:p>
        </w:tc>
        <w:tc>
          <w:tcPr>
            <w:tcW w:w="3607" w:type="dxa"/>
          </w:tcPr>
          <w:p w14:paraId="1EACF11C" w14:textId="77777777" w:rsidR="006E5AD6" w:rsidRPr="006E5AD6" w:rsidRDefault="006E5AD6" w:rsidP="008D1516">
            <w:pPr>
              <w:rPr>
                <w:rFonts w:ascii="Cambria" w:hAnsi="Cambria"/>
                <w:sz w:val="22"/>
                <w:szCs w:val="22"/>
              </w:rPr>
            </w:pPr>
            <w:r w:rsidRPr="006E5AD6">
              <w:rPr>
                <w:rFonts w:ascii="Cambria" w:hAnsi="Cambria"/>
                <w:sz w:val="22"/>
                <w:szCs w:val="22"/>
              </w:rPr>
              <w:t>Not clear this remains a priority</w:t>
            </w:r>
          </w:p>
        </w:tc>
      </w:tr>
      <w:tr w:rsidR="006E5AD6" w:rsidRPr="00005D50" w14:paraId="12FAE953" w14:textId="77777777" w:rsidTr="006E5AD6">
        <w:tc>
          <w:tcPr>
            <w:tcW w:w="2830" w:type="dxa"/>
          </w:tcPr>
          <w:p w14:paraId="07530115" w14:textId="77777777" w:rsidR="006E5AD6" w:rsidRPr="00005D50" w:rsidRDefault="006E5AD6" w:rsidP="008D1516">
            <w:pPr>
              <w:pStyle w:val="NormalWeb"/>
              <w:shd w:val="clear" w:color="auto" w:fill="FFFFFF"/>
              <w:rPr>
                <w:rFonts w:ascii="Cambria" w:hAnsi="Cambria"/>
                <w:sz w:val="22"/>
                <w:szCs w:val="22"/>
              </w:rPr>
            </w:pPr>
            <w:r w:rsidRPr="00005D50">
              <w:rPr>
                <w:rFonts w:ascii="Cambria" w:hAnsi="Cambria"/>
                <w:color w:val="211E1E"/>
                <w:sz w:val="22"/>
                <w:szCs w:val="22"/>
              </w:rPr>
              <w:t>Promote the safety of all people in Galway City.</w:t>
            </w:r>
          </w:p>
        </w:tc>
        <w:tc>
          <w:tcPr>
            <w:tcW w:w="5245" w:type="dxa"/>
          </w:tcPr>
          <w:p w14:paraId="165D289F" w14:textId="77777777" w:rsidR="006E5AD6" w:rsidRPr="00005D50" w:rsidRDefault="006E5AD6" w:rsidP="008D1516">
            <w:pPr>
              <w:pStyle w:val="NormalWeb"/>
              <w:shd w:val="clear" w:color="auto" w:fill="FFFFFF"/>
              <w:rPr>
                <w:rFonts w:ascii="Cambria" w:hAnsi="Cambria"/>
                <w:sz w:val="22"/>
                <w:szCs w:val="22"/>
              </w:rPr>
            </w:pPr>
            <w:r>
              <w:rPr>
                <w:rFonts w:ascii="Cambria" w:hAnsi="Cambria"/>
                <w:color w:val="211E1E"/>
                <w:sz w:val="22"/>
                <w:szCs w:val="22"/>
              </w:rPr>
              <w:t xml:space="preserve">5.2.1 </w:t>
            </w:r>
            <w:r w:rsidRPr="00005D50">
              <w:rPr>
                <w:rFonts w:ascii="Cambria" w:hAnsi="Cambria"/>
                <w:color w:val="211E1E"/>
                <w:sz w:val="22"/>
                <w:szCs w:val="22"/>
              </w:rPr>
              <w:t>Support the objectives of the Joint Policing Committee's Strategic Plan 2015-2020.</w:t>
            </w:r>
          </w:p>
        </w:tc>
        <w:tc>
          <w:tcPr>
            <w:tcW w:w="2268" w:type="dxa"/>
          </w:tcPr>
          <w:p w14:paraId="0EEC12C3" w14:textId="77777777" w:rsidR="006E5AD6" w:rsidRDefault="006E5AD6" w:rsidP="008D1516">
            <w:pPr>
              <w:rPr>
                <w:rFonts w:ascii="Cambria" w:hAnsi="Cambria"/>
                <w:sz w:val="22"/>
                <w:szCs w:val="22"/>
              </w:rPr>
            </w:pPr>
            <w:r w:rsidRPr="00BE01EB">
              <w:rPr>
                <w:rFonts w:ascii="Cambria" w:hAnsi="Cambria"/>
                <w:b/>
                <w:sz w:val="22"/>
                <w:szCs w:val="22"/>
              </w:rPr>
              <w:t>JPC</w:t>
            </w:r>
            <w:r w:rsidRPr="00005D50">
              <w:rPr>
                <w:rFonts w:ascii="Cambria" w:hAnsi="Cambria"/>
                <w:sz w:val="22"/>
                <w:szCs w:val="22"/>
              </w:rPr>
              <w:t xml:space="preserve"> members</w:t>
            </w:r>
          </w:p>
          <w:p w14:paraId="119882C2" w14:textId="77777777" w:rsidR="006E5AD6" w:rsidRPr="00BE01EB" w:rsidRDefault="006E5AD6" w:rsidP="008D1516">
            <w:pPr>
              <w:rPr>
                <w:rFonts w:ascii="Cambria" w:hAnsi="Cambria"/>
                <w:b/>
                <w:sz w:val="22"/>
                <w:szCs w:val="22"/>
              </w:rPr>
            </w:pPr>
            <w:r w:rsidRPr="00BE01EB">
              <w:rPr>
                <w:rFonts w:ascii="Cambria" w:hAnsi="Cambria"/>
                <w:b/>
                <w:sz w:val="22"/>
                <w:szCs w:val="22"/>
              </w:rPr>
              <w:t>GCC</w:t>
            </w:r>
          </w:p>
        </w:tc>
        <w:tc>
          <w:tcPr>
            <w:tcW w:w="3607" w:type="dxa"/>
          </w:tcPr>
          <w:p w14:paraId="22DCFDA2" w14:textId="77777777" w:rsidR="006E5AD6" w:rsidRPr="00005D50" w:rsidRDefault="006E5AD6" w:rsidP="008D1516">
            <w:pPr>
              <w:rPr>
                <w:rFonts w:ascii="Cambria" w:hAnsi="Cambria"/>
                <w:sz w:val="22"/>
                <w:szCs w:val="22"/>
              </w:rPr>
            </w:pPr>
            <w:r>
              <w:rPr>
                <w:rFonts w:ascii="Cambria" w:hAnsi="Cambria"/>
                <w:sz w:val="22"/>
                <w:szCs w:val="22"/>
              </w:rPr>
              <w:t>Ongoing</w:t>
            </w:r>
          </w:p>
        </w:tc>
      </w:tr>
      <w:tr w:rsidR="006E5AD6" w:rsidRPr="00005D50" w14:paraId="259F024A" w14:textId="77777777" w:rsidTr="006E5AD6">
        <w:tc>
          <w:tcPr>
            <w:tcW w:w="2830" w:type="dxa"/>
          </w:tcPr>
          <w:p w14:paraId="3ED5D4D7" w14:textId="77777777" w:rsidR="006E5AD6" w:rsidRPr="00005D50" w:rsidRDefault="006E5AD6" w:rsidP="008D1516">
            <w:pPr>
              <w:pStyle w:val="NormalWeb"/>
              <w:shd w:val="clear" w:color="auto" w:fill="FFFFFF"/>
              <w:rPr>
                <w:rFonts w:ascii="Cambria" w:hAnsi="Cambria"/>
                <w:sz w:val="22"/>
                <w:szCs w:val="22"/>
              </w:rPr>
            </w:pPr>
            <w:r w:rsidRPr="00005D50">
              <w:rPr>
                <w:rFonts w:ascii="Cambria" w:hAnsi="Cambria"/>
                <w:color w:val="211E1E"/>
                <w:sz w:val="22"/>
                <w:szCs w:val="22"/>
              </w:rPr>
              <w:t>Support development of local sport and physical activity programmes</w:t>
            </w:r>
            <w:r w:rsidR="00FB39CB">
              <w:rPr>
                <w:rFonts w:ascii="Cambria" w:hAnsi="Cambria"/>
                <w:color w:val="211E1E"/>
                <w:sz w:val="22"/>
                <w:szCs w:val="22"/>
              </w:rPr>
              <w:t xml:space="preserve"> &amp;</w:t>
            </w:r>
            <w:r w:rsidRPr="00005D50">
              <w:rPr>
                <w:rFonts w:ascii="Cambria" w:hAnsi="Cambria"/>
                <w:color w:val="211E1E"/>
                <w:sz w:val="22"/>
                <w:szCs w:val="22"/>
              </w:rPr>
              <w:t xml:space="preserve"> plan</w:t>
            </w:r>
          </w:p>
        </w:tc>
        <w:tc>
          <w:tcPr>
            <w:tcW w:w="5245" w:type="dxa"/>
          </w:tcPr>
          <w:p w14:paraId="2C532515" w14:textId="77777777" w:rsidR="006E5AD6" w:rsidRPr="00005D50" w:rsidRDefault="006E5AD6" w:rsidP="008D1516">
            <w:pPr>
              <w:pStyle w:val="NormalWeb"/>
              <w:shd w:val="clear" w:color="auto" w:fill="FFFFFF"/>
              <w:rPr>
                <w:rFonts w:ascii="Cambria" w:hAnsi="Cambria"/>
                <w:sz w:val="22"/>
                <w:szCs w:val="22"/>
              </w:rPr>
            </w:pPr>
            <w:r>
              <w:rPr>
                <w:rFonts w:ascii="Cambria" w:hAnsi="Cambria"/>
                <w:color w:val="211E1E"/>
                <w:sz w:val="22"/>
                <w:szCs w:val="22"/>
              </w:rPr>
              <w:t xml:space="preserve">5.2.2 </w:t>
            </w:r>
            <w:r w:rsidRPr="00005D50">
              <w:rPr>
                <w:rFonts w:ascii="Cambria" w:hAnsi="Cambria"/>
                <w:color w:val="211E1E"/>
                <w:sz w:val="22"/>
                <w:szCs w:val="22"/>
              </w:rPr>
              <w:t xml:space="preserve">Communicate and implement the actions of Galway Sports Partnership's Strategic Plan. </w:t>
            </w:r>
          </w:p>
        </w:tc>
        <w:tc>
          <w:tcPr>
            <w:tcW w:w="2268" w:type="dxa"/>
          </w:tcPr>
          <w:p w14:paraId="0CC25C77" w14:textId="77777777" w:rsidR="006E5AD6" w:rsidRPr="00005D50" w:rsidRDefault="006E5AD6" w:rsidP="008D1516">
            <w:pPr>
              <w:pStyle w:val="NormalWeb"/>
              <w:shd w:val="clear" w:color="auto" w:fill="FFFFFF"/>
              <w:rPr>
                <w:rFonts w:ascii="Cambria" w:hAnsi="Cambria"/>
                <w:sz w:val="22"/>
                <w:szCs w:val="22"/>
              </w:rPr>
            </w:pPr>
            <w:r w:rsidRPr="00BE01EB">
              <w:rPr>
                <w:rFonts w:ascii="Cambria" w:hAnsi="Cambria"/>
                <w:b/>
                <w:color w:val="211E1E"/>
                <w:sz w:val="22"/>
                <w:szCs w:val="22"/>
              </w:rPr>
              <w:t>GSP, GCC</w:t>
            </w:r>
            <w:r w:rsidRPr="00005D50">
              <w:rPr>
                <w:rFonts w:ascii="Cambria" w:hAnsi="Cambria"/>
                <w:color w:val="211E1E"/>
                <w:sz w:val="22"/>
                <w:szCs w:val="22"/>
              </w:rPr>
              <w:t xml:space="preserve">, HSE, GRETB, GCCN </w:t>
            </w:r>
          </w:p>
        </w:tc>
        <w:tc>
          <w:tcPr>
            <w:tcW w:w="3607" w:type="dxa"/>
          </w:tcPr>
          <w:p w14:paraId="1761FFCC" w14:textId="77777777" w:rsidR="006E5AD6" w:rsidRPr="00005D50" w:rsidRDefault="006E5AD6" w:rsidP="008D1516">
            <w:pPr>
              <w:rPr>
                <w:rFonts w:ascii="Cambria" w:hAnsi="Cambria"/>
                <w:sz w:val="22"/>
                <w:szCs w:val="22"/>
              </w:rPr>
            </w:pPr>
            <w:r>
              <w:rPr>
                <w:rFonts w:ascii="Cambria" w:hAnsi="Cambria"/>
                <w:sz w:val="22"/>
                <w:szCs w:val="22"/>
              </w:rPr>
              <w:t>Ongoing</w:t>
            </w:r>
          </w:p>
        </w:tc>
      </w:tr>
    </w:tbl>
    <w:p w14:paraId="602787CE" w14:textId="77777777" w:rsidR="006C0A35" w:rsidRDefault="006C0A35" w:rsidP="00A31175">
      <w:pPr>
        <w:spacing w:after="120"/>
        <w:rPr>
          <w:rFonts w:ascii="Avenir Roman" w:hAnsi="Avenir Roman"/>
          <w:b/>
          <w:sz w:val="32"/>
          <w:szCs w:val="32"/>
          <w:lang w:val="en-IE"/>
        </w:rPr>
        <w:sectPr w:rsidR="006C0A35" w:rsidSect="00B15F01">
          <w:pgSz w:w="16840" w:h="11900" w:orient="landscape"/>
          <w:pgMar w:top="1440" w:right="1440" w:bottom="1440" w:left="1440" w:header="708" w:footer="708" w:gutter="0"/>
          <w:pgNumType w:start="18"/>
          <w:cols w:space="708"/>
          <w:docGrid w:linePitch="360"/>
        </w:sectPr>
      </w:pPr>
    </w:p>
    <w:p w14:paraId="6791C925" w14:textId="77777777" w:rsidR="00E21B0F" w:rsidRDefault="00E21B0F" w:rsidP="00A31175">
      <w:pPr>
        <w:spacing w:after="120"/>
        <w:rPr>
          <w:rFonts w:ascii="Avenir Roman" w:hAnsi="Avenir Roman"/>
          <w:b/>
          <w:sz w:val="32"/>
          <w:szCs w:val="32"/>
          <w:lang w:val="en-IE"/>
        </w:rPr>
      </w:pPr>
      <w:r>
        <w:rPr>
          <w:rFonts w:ascii="Avenir Roman" w:hAnsi="Avenir Roman"/>
          <w:b/>
          <w:sz w:val="32"/>
          <w:szCs w:val="32"/>
          <w:lang w:val="en-IE"/>
        </w:rPr>
        <w:t xml:space="preserve">8. </w:t>
      </w:r>
      <w:r>
        <w:rPr>
          <w:rFonts w:ascii="Avenir Roman" w:hAnsi="Avenir Roman"/>
          <w:b/>
          <w:sz w:val="32"/>
          <w:szCs w:val="32"/>
          <w:lang w:val="en-IE"/>
        </w:rPr>
        <w:tab/>
        <w:t>Implementation</w:t>
      </w:r>
      <w:r w:rsidR="00760372">
        <w:rPr>
          <w:rFonts w:ascii="Avenir Roman" w:hAnsi="Avenir Roman"/>
          <w:b/>
          <w:sz w:val="32"/>
          <w:szCs w:val="32"/>
          <w:lang w:val="en-IE"/>
        </w:rPr>
        <w:t xml:space="preserve"> Arrangements</w:t>
      </w:r>
    </w:p>
    <w:p w14:paraId="5EDE6C14" w14:textId="77777777" w:rsidR="007F74F7" w:rsidRDefault="007F74F7" w:rsidP="002C508C">
      <w:pPr>
        <w:spacing w:after="120"/>
        <w:jc w:val="both"/>
        <w:rPr>
          <w:rFonts w:ascii="Avenir Roman" w:hAnsi="Avenir Roman"/>
        </w:rPr>
      </w:pPr>
      <w:r>
        <w:rPr>
          <w:rFonts w:ascii="Avenir Roman" w:hAnsi="Avenir Roman"/>
          <w:lang w:val="en-IE"/>
        </w:rPr>
        <w:t xml:space="preserve">The LCDC and the </w:t>
      </w:r>
      <w:r>
        <w:rPr>
          <w:rFonts w:ascii="Avenir Roman" w:hAnsi="Avenir Roman"/>
        </w:rPr>
        <w:t>Economic, Community and Culture SPC of Galway City Council will oversee the implementation of this plan. This oversight will be exercised by:</w:t>
      </w:r>
    </w:p>
    <w:p w14:paraId="15E51ABA" w14:textId="77777777" w:rsidR="007F74F7" w:rsidRDefault="007F74F7" w:rsidP="002C508C">
      <w:pPr>
        <w:pStyle w:val="ListParagraph"/>
        <w:numPr>
          <w:ilvl w:val="0"/>
          <w:numId w:val="32"/>
        </w:numPr>
        <w:spacing w:after="120"/>
        <w:jc w:val="both"/>
        <w:rPr>
          <w:rFonts w:ascii="Avenir Roman" w:hAnsi="Avenir Roman"/>
        </w:rPr>
      </w:pPr>
      <w:r>
        <w:rPr>
          <w:rFonts w:ascii="Avenir Roman" w:hAnsi="Avenir Roman"/>
        </w:rPr>
        <w:t>Consider</w:t>
      </w:r>
      <w:r w:rsidR="00FA5406">
        <w:rPr>
          <w:rFonts w:ascii="Avenir Roman" w:hAnsi="Avenir Roman"/>
        </w:rPr>
        <w:t>ing bi-annual</w:t>
      </w:r>
      <w:r>
        <w:rPr>
          <w:rFonts w:ascii="Avenir Roman" w:hAnsi="Avenir Roman"/>
        </w:rPr>
        <w:t xml:space="preserve"> </w:t>
      </w:r>
      <w:r w:rsidR="00FA5406">
        <w:rPr>
          <w:rFonts w:ascii="Avenir Roman" w:hAnsi="Avenir Roman"/>
        </w:rPr>
        <w:t xml:space="preserve">progress </w:t>
      </w:r>
      <w:r>
        <w:rPr>
          <w:rFonts w:ascii="Avenir Roman" w:hAnsi="Avenir Roman"/>
        </w:rPr>
        <w:t>reports</w:t>
      </w:r>
      <w:r w:rsidR="00FA5406">
        <w:rPr>
          <w:rFonts w:ascii="Avenir Roman" w:hAnsi="Avenir Roman"/>
        </w:rPr>
        <w:t xml:space="preserve"> from the LECP Steering Group and addressing any issues or proposals set out in these reports. </w:t>
      </w:r>
    </w:p>
    <w:p w14:paraId="113F14C9" w14:textId="77777777" w:rsidR="007F74F7" w:rsidRDefault="00FA5406" w:rsidP="002C508C">
      <w:pPr>
        <w:pStyle w:val="ListParagraph"/>
        <w:numPr>
          <w:ilvl w:val="0"/>
          <w:numId w:val="32"/>
        </w:numPr>
        <w:spacing w:after="120"/>
        <w:jc w:val="both"/>
        <w:rPr>
          <w:rFonts w:ascii="Avenir Roman" w:hAnsi="Avenir Roman"/>
        </w:rPr>
      </w:pPr>
      <w:r>
        <w:rPr>
          <w:rFonts w:ascii="Avenir Roman" w:hAnsi="Avenir Roman"/>
        </w:rPr>
        <w:t>Ensuring</w:t>
      </w:r>
      <w:r w:rsidR="007F74F7">
        <w:rPr>
          <w:rFonts w:ascii="Avenir Roman" w:hAnsi="Avenir Roman"/>
        </w:rPr>
        <w:t xml:space="preserve"> communication</w:t>
      </w:r>
      <w:r w:rsidR="00365164">
        <w:rPr>
          <w:rFonts w:ascii="Avenir Roman" w:hAnsi="Avenir Roman"/>
        </w:rPr>
        <w:t xml:space="preserve"> systems are in place </w:t>
      </w:r>
      <w:r w:rsidR="004C6D41">
        <w:rPr>
          <w:rFonts w:ascii="Avenir Roman" w:hAnsi="Avenir Roman"/>
        </w:rPr>
        <w:t xml:space="preserve">and deployed </w:t>
      </w:r>
      <w:r w:rsidR="00365164">
        <w:rPr>
          <w:rFonts w:ascii="Avenir Roman" w:hAnsi="Avenir Roman"/>
        </w:rPr>
        <w:t xml:space="preserve">to communicate achievements through and outcomes from the LECP initiatives </w:t>
      </w:r>
      <w:r>
        <w:rPr>
          <w:rFonts w:ascii="Avenir Roman" w:hAnsi="Avenir Roman"/>
        </w:rPr>
        <w:t>across t</w:t>
      </w:r>
      <w:r w:rsidR="00365164">
        <w:rPr>
          <w:rFonts w:ascii="Avenir Roman" w:hAnsi="Avenir Roman"/>
        </w:rPr>
        <w:t>h</w:t>
      </w:r>
      <w:r>
        <w:rPr>
          <w:rFonts w:ascii="Avenir Roman" w:hAnsi="Avenir Roman"/>
        </w:rPr>
        <w:t>e public, private and community and voluntary sectors and among the general public.</w:t>
      </w:r>
    </w:p>
    <w:p w14:paraId="3C0D13E0" w14:textId="77777777" w:rsidR="007F74F7" w:rsidRPr="007F74F7" w:rsidRDefault="007F74F7" w:rsidP="002C508C">
      <w:pPr>
        <w:pStyle w:val="ListParagraph"/>
        <w:numPr>
          <w:ilvl w:val="0"/>
          <w:numId w:val="32"/>
        </w:numPr>
        <w:spacing w:after="120"/>
        <w:jc w:val="both"/>
        <w:rPr>
          <w:rFonts w:ascii="Avenir Roman" w:hAnsi="Avenir Roman"/>
        </w:rPr>
      </w:pPr>
      <w:r>
        <w:rPr>
          <w:rFonts w:ascii="Avenir Roman" w:hAnsi="Avenir Roman"/>
        </w:rPr>
        <w:t>Identify</w:t>
      </w:r>
      <w:r w:rsidR="00FA5406">
        <w:rPr>
          <w:rFonts w:ascii="Avenir Roman" w:hAnsi="Avenir Roman"/>
        </w:rPr>
        <w:t>ing</w:t>
      </w:r>
      <w:r>
        <w:rPr>
          <w:rFonts w:ascii="Avenir Roman" w:hAnsi="Avenir Roman"/>
        </w:rPr>
        <w:t xml:space="preserve"> and lever</w:t>
      </w:r>
      <w:r w:rsidR="00FA5406">
        <w:rPr>
          <w:rFonts w:ascii="Avenir Roman" w:hAnsi="Avenir Roman"/>
        </w:rPr>
        <w:t>ing</w:t>
      </w:r>
      <w:r>
        <w:rPr>
          <w:rFonts w:ascii="Avenir Roman" w:hAnsi="Avenir Roman"/>
        </w:rPr>
        <w:t xml:space="preserve"> funding</w:t>
      </w:r>
      <w:r w:rsidR="00FA5406">
        <w:rPr>
          <w:rFonts w:ascii="Avenir Roman" w:hAnsi="Avenir Roman"/>
        </w:rPr>
        <w:t xml:space="preserve"> and resources</w:t>
      </w:r>
      <w:r w:rsidR="004C6D41">
        <w:rPr>
          <w:rFonts w:ascii="Avenir Roman" w:hAnsi="Avenir Roman"/>
        </w:rPr>
        <w:t>, as required,</w:t>
      </w:r>
      <w:r w:rsidR="00FA5406">
        <w:rPr>
          <w:rFonts w:ascii="Avenir Roman" w:hAnsi="Avenir Roman"/>
        </w:rPr>
        <w:t xml:space="preserve"> to enable the collaborative processes involved in this plan.</w:t>
      </w:r>
    </w:p>
    <w:p w14:paraId="5CC03C55" w14:textId="77777777" w:rsidR="007F74F7" w:rsidRDefault="007F74F7" w:rsidP="002C508C">
      <w:pPr>
        <w:spacing w:after="120"/>
        <w:jc w:val="both"/>
        <w:rPr>
          <w:rFonts w:ascii="Avenir Roman" w:hAnsi="Avenir Roman"/>
          <w:lang w:val="en-IE"/>
        </w:rPr>
      </w:pPr>
      <w:r>
        <w:rPr>
          <w:rFonts w:ascii="Avenir Roman" w:hAnsi="Avenir Roman"/>
          <w:lang w:val="en-IE"/>
        </w:rPr>
        <w:t>Leadership for driving the implementation of this plan will be provided by the LECP Steering Group, with the support of Galway City Council. This will have a particular focus on the flagship initiatives and the seed initiatives. This leadership will be exercised by:</w:t>
      </w:r>
    </w:p>
    <w:p w14:paraId="55D77F6A" w14:textId="77777777" w:rsidR="00FA5406" w:rsidRDefault="00FA5406" w:rsidP="002C508C">
      <w:pPr>
        <w:pStyle w:val="ListParagraph"/>
        <w:numPr>
          <w:ilvl w:val="0"/>
          <w:numId w:val="33"/>
        </w:numPr>
        <w:spacing w:after="120"/>
        <w:jc w:val="both"/>
        <w:rPr>
          <w:rFonts w:ascii="Avenir Roman" w:hAnsi="Avenir Roman"/>
          <w:lang w:val="en-IE"/>
        </w:rPr>
      </w:pPr>
      <w:r>
        <w:rPr>
          <w:rFonts w:ascii="Avenir Roman" w:hAnsi="Avenir Roman"/>
          <w:lang w:val="en-IE"/>
        </w:rPr>
        <w:t>Establishing and networking individual LECP champions at a senior level within each of the key partners.</w:t>
      </w:r>
    </w:p>
    <w:p w14:paraId="473FECFC" w14:textId="77777777" w:rsidR="007F74F7" w:rsidRDefault="007F74F7" w:rsidP="002C508C">
      <w:pPr>
        <w:pStyle w:val="ListParagraph"/>
        <w:numPr>
          <w:ilvl w:val="0"/>
          <w:numId w:val="33"/>
        </w:numPr>
        <w:spacing w:after="120"/>
        <w:jc w:val="both"/>
        <w:rPr>
          <w:rFonts w:ascii="Avenir Roman" w:hAnsi="Avenir Roman"/>
          <w:lang w:val="en-IE"/>
        </w:rPr>
      </w:pPr>
      <w:r>
        <w:rPr>
          <w:rFonts w:ascii="Avenir Roman" w:hAnsi="Avenir Roman"/>
          <w:lang w:val="en-IE"/>
        </w:rPr>
        <w:t>Monitor</w:t>
      </w:r>
      <w:r w:rsidR="00FA5406">
        <w:rPr>
          <w:rFonts w:ascii="Avenir Roman" w:hAnsi="Avenir Roman"/>
          <w:lang w:val="en-IE"/>
        </w:rPr>
        <w:t xml:space="preserve">ing, on a quarterly basis, the progress made and challenges faced by each of the </w:t>
      </w:r>
      <w:r w:rsidR="002B777E">
        <w:rPr>
          <w:rFonts w:ascii="Avenir Roman" w:hAnsi="Avenir Roman"/>
          <w:lang w:val="en-IE"/>
        </w:rPr>
        <w:t>nine</w:t>
      </w:r>
      <w:r w:rsidR="00FA5406">
        <w:rPr>
          <w:rFonts w:ascii="Avenir Roman" w:hAnsi="Avenir Roman"/>
          <w:lang w:val="en-IE"/>
        </w:rPr>
        <w:t xml:space="preserve"> flagship initiatives</w:t>
      </w:r>
      <w:r w:rsidR="004C7BE1">
        <w:rPr>
          <w:rFonts w:ascii="Avenir Roman" w:hAnsi="Avenir Roman"/>
          <w:lang w:val="en-IE"/>
        </w:rPr>
        <w:t>, and bringing forward solutions to problems arising</w:t>
      </w:r>
      <w:r w:rsidR="00FA5406">
        <w:rPr>
          <w:rFonts w:ascii="Avenir Roman" w:hAnsi="Avenir Roman"/>
          <w:lang w:val="en-IE"/>
        </w:rPr>
        <w:t>.</w:t>
      </w:r>
    </w:p>
    <w:p w14:paraId="7A735377" w14:textId="77777777" w:rsidR="007F74F7" w:rsidRDefault="007F74F7" w:rsidP="002C508C">
      <w:pPr>
        <w:pStyle w:val="ListParagraph"/>
        <w:numPr>
          <w:ilvl w:val="0"/>
          <w:numId w:val="33"/>
        </w:numPr>
        <w:spacing w:after="120"/>
        <w:jc w:val="both"/>
        <w:rPr>
          <w:rFonts w:ascii="Avenir Roman" w:hAnsi="Avenir Roman"/>
          <w:lang w:val="en-IE"/>
        </w:rPr>
      </w:pPr>
      <w:r>
        <w:rPr>
          <w:rFonts w:ascii="Avenir Roman" w:hAnsi="Avenir Roman"/>
          <w:lang w:val="en-IE"/>
        </w:rPr>
        <w:t>Monitor</w:t>
      </w:r>
      <w:r w:rsidR="00365164">
        <w:rPr>
          <w:rFonts w:ascii="Avenir Roman" w:hAnsi="Avenir Roman"/>
          <w:lang w:val="en-IE"/>
        </w:rPr>
        <w:t>ing</w:t>
      </w:r>
      <w:r w:rsidR="004C7BE1">
        <w:rPr>
          <w:rFonts w:ascii="Avenir Roman" w:hAnsi="Avenir Roman"/>
          <w:lang w:val="en-IE"/>
        </w:rPr>
        <w:t>,</w:t>
      </w:r>
      <w:r w:rsidR="00365164">
        <w:rPr>
          <w:rFonts w:ascii="Avenir Roman" w:hAnsi="Avenir Roman"/>
          <w:lang w:val="en-IE"/>
        </w:rPr>
        <w:t xml:space="preserve"> on a six-monthly basis, the progress made and challenges faced by each of the </w:t>
      </w:r>
      <w:r w:rsidR="002B777E">
        <w:rPr>
          <w:rFonts w:ascii="Avenir Roman" w:hAnsi="Avenir Roman"/>
          <w:lang w:val="en-IE"/>
        </w:rPr>
        <w:t>t</w:t>
      </w:r>
      <w:r w:rsidR="00365164">
        <w:rPr>
          <w:rFonts w:ascii="Avenir Roman" w:hAnsi="Avenir Roman"/>
          <w:lang w:val="en-IE"/>
        </w:rPr>
        <w:t>en seed initiatives</w:t>
      </w:r>
      <w:r w:rsidR="004C7BE1">
        <w:rPr>
          <w:rFonts w:ascii="Avenir Roman" w:hAnsi="Avenir Roman"/>
          <w:lang w:val="en-IE"/>
        </w:rPr>
        <w:t>, and bringing forward solutions to problems arising</w:t>
      </w:r>
      <w:r w:rsidR="00365164">
        <w:rPr>
          <w:rFonts w:ascii="Avenir Roman" w:hAnsi="Avenir Roman"/>
          <w:lang w:val="en-IE"/>
        </w:rPr>
        <w:t>.</w:t>
      </w:r>
    </w:p>
    <w:p w14:paraId="3555E6DB" w14:textId="77777777" w:rsidR="004C6D41" w:rsidRDefault="004C6D41" w:rsidP="002C508C">
      <w:pPr>
        <w:pStyle w:val="ListParagraph"/>
        <w:numPr>
          <w:ilvl w:val="0"/>
          <w:numId w:val="33"/>
        </w:numPr>
        <w:spacing w:after="120"/>
        <w:jc w:val="both"/>
        <w:rPr>
          <w:rFonts w:ascii="Avenir Roman" w:hAnsi="Avenir Roman"/>
          <w:lang w:val="en-IE"/>
        </w:rPr>
      </w:pPr>
      <w:r>
        <w:rPr>
          <w:rFonts w:ascii="Avenir Roman" w:hAnsi="Avenir Roman"/>
          <w:lang w:val="en-IE"/>
        </w:rPr>
        <w:t>Providing a public face for the LECP and the progress it achieves.</w:t>
      </w:r>
    </w:p>
    <w:p w14:paraId="3B862551" w14:textId="77777777" w:rsidR="004C7BE1" w:rsidRDefault="004C7BE1" w:rsidP="002C508C">
      <w:pPr>
        <w:pStyle w:val="ListParagraph"/>
        <w:numPr>
          <w:ilvl w:val="0"/>
          <w:numId w:val="33"/>
        </w:numPr>
        <w:spacing w:after="120"/>
        <w:jc w:val="both"/>
        <w:rPr>
          <w:rFonts w:ascii="Avenir Roman" w:hAnsi="Avenir Roman"/>
          <w:lang w:val="en-IE"/>
        </w:rPr>
      </w:pPr>
      <w:r>
        <w:rPr>
          <w:rFonts w:ascii="Avenir Roman" w:hAnsi="Avenir Roman"/>
          <w:lang w:val="en-IE"/>
        </w:rPr>
        <w:t>Devising and communicating a clear and shared understanding of collaboration to inform all initiatives.</w:t>
      </w:r>
    </w:p>
    <w:p w14:paraId="24527263" w14:textId="77777777" w:rsidR="007F74F7" w:rsidRPr="00365164" w:rsidRDefault="007F74F7" w:rsidP="002C508C">
      <w:pPr>
        <w:spacing w:after="120"/>
        <w:jc w:val="both"/>
        <w:rPr>
          <w:rFonts w:ascii="Avenir Roman" w:hAnsi="Avenir Roman"/>
          <w:lang w:val="en-IE"/>
        </w:rPr>
      </w:pPr>
      <w:r>
        <w:rPr>
          <w:rFonts w:ascii="Avenir Roman" w:hAnsi="Avenir Roman"/>
          <w:lang w:val="en-IE"/>
        </w:rPr>
        <w:t>Participation</w:t>
      </w:r>
      <w:r w:rsidR="00365164">
        <w:rPr>
          <w:rFonts w:ascii="Avenir Roman" w:hAnsi="Avenir Roman"/>
          <w:lang w:val="en-IE"/>
        </w:rPr>
        <w:t xml:space="preserve"> in and ownership of the LECP across the public, private and community and voluntary sectors will be further enabled through a:</w:t>
      </w:r>
    </w:p>
    <w:p w14:paraId="09FB1144" w14:textId="77777777" w:rsidR="00E21B0F" w:rsidRDefault="007F74F7" w:rsidP="002C508C">
      <w:pPr>
        <w:pStyle w:val="ListParagraph"/>
        <w:numPr>
          <w:ilvl w:val="0"/>
          <w:numId w:val="34"/>
        </w:numPr>
        <w:spacing w:after="120"/>
        <w:jc w:val="both"/>
        <w:rPr>
          <w:rFonts w:ascii="Avenir Roman" w:hAnsi="Avenir Roman"/>
          <w:lang w:val="en-IE"/>
        </w:rPr>
      </w:pPr>
      <w:r>
        <w:rPr>
          <w:rFonts w:ascii="Avenir Roman" w:hAnsi="Avenir Roman"/>
          <w:lang w:val="en-IE"/>
        </w:rPr>
        <w:t xml:space="preserve">Review </w:t>
      </w:r>
      <w:r w:rsidR="00365164">
        <w:rPr>
          <w:rFonts w:ascii="Avenir Roman" w:hAnsi="Avenir Roman"/>
          <w:lang w:val="en-IE"/>
        </w:rPr>
        <w:t xml:space="preserve">workshop </w:t>
      </w:r>
      <w:r>
        <w:rPr>
          <w:rFonts w:ascii="Avenir Roman" w:hAnsi="Avenir Roman"/>
          <w:lang w:val="en-IE"/>
        </w:rPr>
        <w:t>event</w:t>
      </w:r>
      <w:r w:rsidR="004C6D41">
        <w:rPr>
          <w:rFonts w:ascii="Avenir Roman" w:hAnsi="Avenir Roman"/>
          <w:lang w:val="en-IE"/>
        </w:rPr>
        <w:t xml:space="preserve">, organised in early 2021, </w:t>
      </w:r>
      <w:r w:rsidR="00365164">
        <w:rPr>
          <w:rFonts w:ascii="Avenir Roman" w:hAnsi="Avenir Roman"/>
          <w:lang w:val="en-IE"/>
        </w:rPr>
        <w:t>to consider the learning from preparing and implementing this plan with a view to informing the preparation of future plans.</w:t>
      </w:r>
    </w:p>
    <w:p w14:paraId="7FD2143F" w14:textId="77777777" w:rsidR="004C7BE1" w:rsidRDefault="004C7BE1" w:rsidP="002C508C">
      <w:pPr>
        <w:spacing w:after="120"/>
        <w:jc w:val="both"/>
        <w:rPr>
          <w:rFonts w:ascii="Avenir Roman" w:hAnsi="Avenir Roman"/>
          <w:lang w:val="en-IE"/>
        </w:rPr>
      </w:pPr>
      <w:r>
        <w:rPr>
          <w:rFonts w:ascii="Avenir Roman" w:hAnsi="Avenir Roman"/>
          <w:lang w:val="en-IE"/>
        </w:rPr>
        <w:t>The implementation of the flagship initiatives and the seed initiatives will:</w:t>
      </w:r>
    </w:p>
    <w:p w14:paraId="395FBE15" w14:textId="77777777" w:rsidR="004C7BE1" w:rsidRPr="004C7BE1" w:rsidRDefault="004C7BE1" w:rsidP="002C508C">
      <w:pPr>
        <w:pStyle w:val="ListParagraph"/>
        <w:numPr>
          <w:ilvl w:val="0"/>
          <w:numId w:val="36"/>
        </w:numPr>
        <w:spacing w:after="120"/>
        <w:jc w:val="both"/>
        <w:rPr>
          <w:rFonts w:ascii="Avenir Roman" w:hAnsi="Avenir Roman"/>
        </w:rPr>
      </w:pPr>
      <w:r w:rsidRPr="004C7BE1">
        <w:rPr>
          <w:rFonts w:ascii="Avenir Roman" w:hAnsi="Avenir Roman"/>
        </w:rPr>
        <w:t>include meaningful processes for hearing the voice of people who are disadvantaged and marginalised and who are experiencing the issues under consideration.</w:t>
      </w:r>
    </w:p>
    <w:p w14:paraId="290BF596" w14:textId="77777777" w:rsidR="004C7BE1" w:rsidRDefault="004C7BE1" w:rsidP="002C508C">
      <w:pPr>
        <w:pStyle w:val="ListParagraph"/>
        <w:numPr>
          <w:ilvl w:val="0"/>
          <w:numId w:val="35"/>
        </w:numPr>
        <w:spacing w:after="120"/>
        <w:jc w:val="both"/>
        <w:rPr>
          <w:rFonts w:ascii="Avenir Roman" w:hAnsi="Avenir Roman"/>
        </w:rPr>
      </w:pPr>
      <w:r>
        <w:rPr>
          <w:rFonts w:ascii="Avenir Roman" w:hAnsi="Avenir Roman"/>
        </w:rPr>
        <w:t>have regard to the six equality and human rights values identified by Galway City LCDC so that the evident potential of each action to engage these values is realised.</w:t>
      </w:r>
    </w:p>
    <w:p w14:paraId="4AD939AF" w14:textId="77777777" w:rsidR="004C7BE1" w:rsidRDefault="004C7BE1" w:rsidP="002C508C">
      <w:pPr>
        <w:pStyle w:val="ListParagraph"/>
        <w:numPr>
          <w:ilvl w:val="0"/>
          <w:numId w:val="35"/>
        </w:numPr>
        <w:spacing w:after="120"/>
        <w:jc w:val="both"/>
        <w:rPr>
          <w:rFonts w:ascii="Avenir Roman" w:hAnsi="Avenir Roman"/>
        </w:rPr>
      </w:pPr>
      <w:r w:rsidRPr="00BB0DD2">
        <w:rPr>
          <w:rFonts w:ascii="Avenir Roman" w:hAnsi="Avenir Roman"/>
        </w:rPr>
        <w:t>have regard to the need to eliminate discrimination, promote equality, and protect human rights</w:t>
      </w:r>
      <w:r>
        <w:rPr>
          <w:rFonts w:ascii="Avenir Roman" w:hAnsi="Avenir Roman"/>
        </w:rPr>
        <w:t xml:space="preserve"> in testing</w:t>
      </w:r>
      <w:r w:rsidRPr="00BB0DD2">
        <w:rPr>
          <w:rFonts w:ascii="Avenir Roman" w:hAnsi="Avenir Roman"/>
        </w:rPr>
        <w:t xml:space="preserve"> outputs for their potential impact on the ten identified groups for the public sector equality and human rights duty and for issues such as universal accessibility.</w:t>
      </w:r>
    </w:p>
    <w:p w14:paraId="0A86BF47" w14:textId="77777777" w:rsidR="004C7BE1" w:rsidRPr="004C7BE1" w:rsidRDefault="004C7BE1" w:rsidP="002C508C">
      <w:pPr>
        <w:spacing w:after="120"/>
        <w:jc w:val="both"/>
        <w:rPr>
          <w:rFonts w:ascii="Avenir Roman" w:hAnsi="Avenir Roman"/>
          <w:lang w:val="en-IE"/>
        </w:rPr>
      </w:pPr>
    </w:p>
    <w:sectPr w:rsidR="004C7BE1" w:rsidRPr="004C7BE1" w:rsidSect="00B15F01">
      <w:pgSz w:w="11900" w:h="16840"/>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5CD6" w14:textId="77777777" w:rsidR="00D455DF" w:rsidRDefault="00D455DF" w:rsidP="006E077C">
      <w:r>
        <w:separator/>
      </w:r>
    </w:p>
  </w:endnote>
  <w:endnote w:type="continuationSeparator" w:id="0">
    <w:p w14:paraId="50D73413" w14:textId="77777777" w:rsidR="00D455DF" w:rsidRDefault="00D455DF" w:rsidP="006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5228022"/>
      <w:docPartObj>
        <w:docPartGallery w:val="Page Numbers (Bottom of Page)"/>
        <w:docPartUnique/>
      </w:docPartObj>
    </w:sdtPr>
    <w:sdtEndPr>
      <w:rPr>
        <w:rStyle w:val="PageNumber"/>
      </w:rPr>
    </w:sdtEndPr>
    <w:sdtContent>
      <w:p w14:paraId="445870FA" w14:textId="77777777" w:rsidR="00952405" w:rsidRDefault="00952405" w:rsidP="009362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30934" w14:textId="77777777" w:rsidR="00952405" w:rsidRDefault="009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833232"/>
      <w:docPartObj>
        <w:docPartGallery w:val="Page Numbers (Bottom of Page)"/>
        <w:docPartUnique/>
      </w:docPartObj>
    </w:sdtPr>
    <w:sdtEndPr>
      <w:rPr>
        <w:rStyle w:val="PageNumber"/>
      </w:rPr>
    </w:sdtEndPr>
    <w:sdtContent>
      <w:p w14:paraId="298EFE1A" w14:textId="77777777" w:rsidR="00952405" w:rsidRDefault="00952405" w:rsidP="009362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70B1">
          <w:rPr>
            <w:rStyle w:val="PageNumber"/>
            <w:noProof/>
          </w:rPr>
          <w:t>25</w:t>
        </w:r>
        <w:r>
          <w:rPr>
            <w:rStyle w:val="PageNumber"/>
          </w:rPr>
          <w:fldChar w:fldCharType="end"/>
        </w:r>
      </w:p>
    </w:sdtContent>
  </w:sdt>
  <w:p w14:paraId="6DB6FE17" w14:textId="77777777" w:rsidR="00952405" w:rsidRDefault="009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F84C" w14:textId="77777777" w:rsidR="00D455DF" w:rsidRDefault="00D455DF" w:rsidP="006E077C">
      <w:r>
        <w:separator/>
      </w:r>
    </w:p>
  </w:footnote>
  <w:footnote w:type="continuationSeparator" w:id="0">
    <w:p w14:paraId="72029742" w14:textId="77777777" w:rsidR="00D455DF" w:rsidRDefault="00D455DF" w:rsidP="006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9AE"/>
    <w:multiLevelType w:val="hybridMultilevel"/>
    <w:tmpl w:val="A36AA07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 w15:restartNumberingAfterBreak="0">
    <w:nsid w:val="01084A1A"/>
    <w:multiLevelType w:val="hybridMultilevel"/>
    <w:tmpl w:val="05388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0C3CE1"/>
    <w:multiLevelType w:val="hybridMultilevel"/>
    <w:tmpl w:val="6374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36035"/>
    <w:multiLevelType w:val="hybridMultilevel"/>
    <w:tmpl w:val="25D6E62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096F1ED8"/>
    <w:multiLevelType w:val="hybridMultilevel"/>
    <w:tmpl w:val="F282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56CE"/>
    <w:multiLevelType w:val="hybridMultilevel"/>
    <w:tmpl w:val="BE9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7D18"/>
    <w:multiLevelType w:val="hybridMultilevel"/>
    <w:tmpl w:val="981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022E"/>
    <w:multiLevelType w:val="hybridMultilevel"/>
    <w:tmpl w:val="91808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F38A4"/>
    <w:multiLevelType w:val="hybridMultilevel"/>
    <w:tmpl w:val="6C0EE72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24492FDA"/>
    <w:multiLevelType w:val="hybridMultilevel"/>
    <w:tmpl w:val="16A2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06450"/>
    <w:multiLevelType w:val="hybridMultilevel"/>
    <w:tmpl w:val="45A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67432"/>
    <w:multiLevelType w:val="hybridMultilevel"/>
    <w:tmpl w:val="981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95A68"/>
    <w:multiLevelType w:val="hybridMultilevel"/>
    <w:tmpl w:val="09C08E9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15:restartNumberingAfterBreak="0">
    <w:nsid w:val="2EE242F1"/>
    <w:multiLevelType w:val="hybridMultilevel"/>
    <w:tmpl w:val="9AF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EF1"/>
    <w:multiLevelType w:val="hybridMultilevel"/>
    <w:tmpl w:val="551C979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37050228"/>
    <w:multiLevelType w:val="hybridMultilevel"/>
    <w:tmpl w:val="C476653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6" w15:restartNumberingAfterBreak="0">
    <w:nsid w:val="3EB278CA"/>
    <w:multiLevelType w:val="hybridMultilevel"/>
    <w:tmpl w:val="55D8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C2C78"/>
    <w:multiLevelType w:val="hybridMultilevel"/>
    <w:tmpl w:val="7C7C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415C09"/>
    <w:multiLevelType w:val="multilevel"/>
    <w:tmpl w:val="3AF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637D3"/>
    <w:multiLevelType w:val="hybridMultilevel"/>
    <w:tmpl w:val="A502B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633C0"/>
    <w:multiLevelType w:val="hybridMultilevel"/>
    <w:tmpl w:val="224E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45253"/>
    <w:multiLevelType w:val="hybridMultilevel"/>
    <w:tmpl w:val="DD44FDB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66D67"/>
    <w:multiLevelType w:val="hybridMultilevel"/>
    <w:tmpl w:val="AD30A398"/>
    <w:lvl w:ilvl="0" w:tplc="75640002">
      <w:start w:val="1"/>
      <w:numFmt w:val="none"/>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54524"/>
    <w:multiLevelType w:val="hybridMultilevel"/>
    <w:tmpl w:val="6A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B0EF9"/>
    <w:multiLevelType w:val="hybridMultilevel"/>
    <w:tmpl w:val="34D656B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5B9D6061"/>
    <w:multiLevelType w:val="hybridMultilevel"/>
    <w:tmpl w:val="711E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F50562"/>
    <w:multiLevelType w:val="hybridMultilevel"/>
    <w:tmpl w:val="604A4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676C2C"/>
    <w:multiLevelType w:val="hybridMultilevel"/>
    <w:tmpl w:val="4AB4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C6A82"/>
    <w:multiLevelType w:val="hybridMultilevel"/>
    <w:tmpl w:val="981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B006A"/>
    <w:multiLevelType w:val="hybridMultilevel"/>
    <w:tmpl w:val="45C2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E3A90"/>
    <w:multiLevelType w:val="hybridMultilevel"/>
    <w:tmpl w:val="A654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4902FC"/>
    <w:multiLevelType w:val="hybridMultilevel"/>
    <w:tmpl w:val="981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E0A45"/>
    <w:multiLevelType w:val="hybridMultilevel"/>
    <w:tmpl w:val="4718B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001675"/>
    <w:multiLevelType w:val="hybridMultilevel"/>
    <w:tmpl w:val="69487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8145A4"/>
    <w:multiLevelType w:val="multilevel"/>
    <w:tmpl w:val="E942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B71DAF"/>
    <w:multiLevelType w:val="hybridMultilevel"/>
    <w:tmpl w:val="D272E6F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6"/>
  </w:num>
  <w:num w:numId="2">
    <w:abstractNumId w:val="28"/>
  </w:num>
  <w:num w:numId="3">
    <w:abstractNumId w:val="11"/>
  </w:num>
  <w:num w:numId="4">
    <w:abstractNumId w:val="9"/>
  </w:num>
  <w:num w:numId="5">
    <w:abstractNumId w:val="31"/>
  </w:num>
  <w:num w:numId="6">
    <w:abstractNumId w:val="32"/>
  </w:num>
  <w:num w:numId="7">
    <w:abstractNumId w:val="8"/>
  </w:num>
  <w:num w:numId="8">
    <w:abstractNumId w:val="14"/>
  </w:num>
  <w:num w:numId="9">
    <w:abstractNumId w:val="35"/>
  </w:num>
  <w:num w:numId="10">
    <w:abstractNumId w:val="34"/>
  </w:num>
  <w:num w:numId="11">
    <w:abstractNumId w:val="17"/>
  </w:num>
  <w:num w:numId="12">
    <w:abstractNumId w:val="7"/>
  </w:num>
  <w:num w:numId="13">
    <w:abstractNumId w:val="18"/>
  </w:num>
  <w:num w:numId="14">
    <w:abstractNumId w:val="26"/>
  </w:num>
  <w:num w:numId="15">
    <w:abstractNumId w:val="19"/>
  </w:num>
  <w:num w:numId="16">
    <w:abstractNumId w:val="3"/>
  </w:num>
  <w:num w:numId="17">
    <w:abstractNumId w:val="16"/>
  </w:num>
  <w:num w:numId="18">
    <w:abstractNumId w:val="24"/>
  </w:num>
  <w:num w:numId="19">
    <w:abstractNumId w:val="33"/>
  </w:num>
  <w:num w:numId="20">
    <w:abstractNumId w:val="30"/>
  </w:num>
  <w:num w:numId="21">
    <w:abstractNumId w:val="27"/>
  </w:num>
  <w:num w:numId="22">
    <w:abstractNumId w:val="12"/>
  </w:num>
  <w:num w:numId="23">
    <w:abstractNumId w:val="13"/>
  </w:num>
  <w:num w:numId="24">
    <w:abstractNumId w:val="0"/>
  </w:num>
  <w:num w:numId="25">
    <w:abstractNumId w:val="23"/>
  </w:num>
  <w:num w:numId="26">
    <w:abstractNumId w:val="25"/>
  </w:num>
  <w:num w:numId="27">
    <w:abstractNumId w:val="1"/>
  </w:num>
  <w:num w:numId="28">
    <w:abstractNumId w:val="15"/>
  </w:num>
  <w:num w:numId="29">
    <w:abstractNumId w:val="4"/>
  </w:num>
  <w:num w:numId="30">
    <w:abstractNumId w:val="10"/>
  </w:num>
  <w:num w:numId="31">
    <w:abstractNumId w:val="5"/>
  </w:num>
  <w:num w:numId="32">
    <w:abstractNumId w:val="2"/>
  </w:num>
  <w:num w:numId="33">
    <w:abstractNumId w:val="29"/>
  </w:num>
  <w:num w:numId="34">
    <w:abstractNumId w:val="20"/>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4D"/>
    <w:rsid w:val="00014973"/>
    <w:rsid w:val="00017664"/>
    <w:rsid w:val="00052DE7"/>
    <w:rsid w:val="000A0C2B"/>
    <w:rsid w:val="000A305F"/>
    <w:rsid w:val="000A664D"/>
    <w:rsid w:val="000B2866"/>
    <w:rsid w:val="001031DB"/>
    <w:rsid w:val="0010486F"/>
    <w:rsid w:val="00116AC5"/>
    <w:rsid w:val="00150F3F"/>
    <w:rsid w:val="00153887"/>
    <w:rsid w:val="00160345"/>
    <w:rsid w:val="001A0BCB"/>
    <w:rsid w:val="001A4C51"/>
    <w:rsid w:val="001B6FBB"/>
    <w:rsid w:val="002000BA"/>
    <w:rsid w:val="0021711F"/>
    <w:rsid w:val="002347FD"/>
    <w:rsid w:val="00237F69"/>
    <w:rsid w:val="002461C2"/>
    <w:rsid w:val="00247506"/>
    <w:rsid w:val="00253726"/>
    <w:rsid w:val="002562D9"/>
    <w:rsid w:val="00261BE6"/>
    <w:rsid w:val="00262FE1"/>
    <w:rsid w:val="0027165E"/>
    <w:rsid w:val="00274F1F"/>
    <w:rsid w:val="002939F5"/>
    <w:rsid w:val="002B777E"/>
    <w:rsid w:val="002C4E99"/>
    <w:rsid w:val="002C508C"/>
    <w:rsid w:val="002E2EE3"/>
    <w:rsid w:val="002F487C"/>
    <w:rsid w:val="00331E49"/>
    <w:rsid w:val="00365164"/>
    <w:rsid w:val="003901DC"/>
    <w:rsid w:val="003F2E9B"/>
    <w:rsid w:val="00432405"/>
    <w:rsid w:val="0044308C"/>
    <w:rsid w:val="00453758"/>
    <w:rsid w:val="00454129"/>
    <w:rsid w:val="004570B1"/>
    <w:rsid w:val="004A4BA8"/>
    <w:rsid w:val="004A6FAA"/>
    <w:rsid w:val="004B0289"/>
    <w:rsid w:val="004C6D41"/>
    <w:rsid w:val="004C7BE1"/>
    <w:rsid w:val="004D594B"/>
    <w:rsid w:val="004F25B3"/>
    <w:rsid w:val="00527FC8"/>
    <w:rsid w:val="005303C2"/>
    <w:rsid w:val="0054741C"/>
    <w:rsid w:val="005C4596"/>
    <w:rsid w:val="005D1559"/>
    <w:rsid w:val="00601CC6"/>
    <w:rsid w:val="006048D6"/>
    <w:rsid w:val="00627253"/>
    <w:rsid w:val="00633578"/>
    <w:rsid w:val="006425EE"/>
    <w:rsid w:val="006472F9"/>
    <w:rsid w:val="0066019C"/>
    <w:rsid w:val="00697761"/>
    <w:rsid w:val="006B17B5"/>
    <w:rsid w:val="006B433F"/>
    <w:rsid w:val="006C0A35"/>
    <w:rsid w:val="006D2695"/>
    <w:rsid w:val="006E077C"/>
    <w:rsid w:val="006E5AD6"/>
    <w:rsid w:val="0070093E"/>
    <w:rsid w:val="00707FDC"/>
    <w:rsid w:val="007326D1"/>
    <w:rsid w:val="00744F9F"/>
    <w:rsid w:val="00756156"/>
    <w:rsid w:val="00760372"/>
    <w:rsid w:val="007717C0"/>
    <w:rsid w:val="00771F7B"/>
    <w:rsid w:val="00775D20"/>
    <w:rsid w:val="00783AF8"/>
    <w:rsid w:val="00794E39"/>
    <w:rsid w:val="007D3020"/>
    <w:rsid w:val="007E4BC1"/>
    <w:rsid w:val="007F74F7"/>
    <w:rsid w:val="008013BB"/>
    <w:rsid w:val="00824BDA"/>
    <w:rsid w:val="00853AA7"/>
    <w:rsid w:val="00861975"/>
    <w:rsid w:val="0087747A"/>
    <w:rsid w:val="0088432A"/>
    <w:rsid w:val="00891F09"/>
    <w:rsid w:val="008B1A66"/>
    <w:rsid w:val="008B7FDD"/>
    <w:rsid w:val="008C05FB"/>
    <w:rsid w:val="008C355D"/>
    <w:rsid w:val="008C5770"/>
    <w:rsid w:val="008D1516"/>
    <w:rsid w:val="008E6E47"/>
    <w:rsid w:val="0091487A"/>
    <w:rsid w:val="00936216"/>
    <w:rsid w:val="00952405"/>
    <w:rsid w:val="0095788C"/>
    <w:rsid w:val="00975285"/>
    <w:rsid w:val="009773D2"/>
    <w:rsid w:val="009843C1"/>
    <w:rsid w:val="00995C1B"/>
    <w:rsid w:val="009C4DA8"/>
    <w:rsid w:val="009C7E4D"/>
    <w:rsid w:val="009E2155"/>
    <w:rsid w:val="00A10899"/>
    <w:rsid w:val="00A14D1B"/>
    <w:rsid w:val="00A256B1"/>
    <w:rsid w:val="00A26885"/>
    <w:rsid w:val="00A278ED"/>
    <w:rsid w:val="00A31175"/>
    <w:rsid w:val="00A31B51"/>
    <w:rsid w:val="00A75A2C"/>
    <w:rsid w:val="00AA235B"/>
    <w:rsid w:val="00AA2B06"/>
    <w:rsid w:val="00AD36C5"/>
    <w:rsid w:val="00AE0030"/>
    <w:rsid w:val="00AF0BE4"/>
    <w:rsid w:val="00B15F01"/>
    <w:rsid w:val="00B27333"/>
    <w:rsid w:val="00B27CBE"/>
    <w:rsid w:val="00B41EB8"/>
    <w:rsid w:val="00B443BF"/>
    <w:rsid w:val="00B94C19"/>
    <w:rsid w:val="00BA44A4"/>
    <w:rsid w:val="00BB3487"/>
    <w:rsid w:val="00BC5B5B"/>
    <w:rsid w:val="00BC7A18"/>
    <w:rsid w:val="00BD1B63"/>
    <w:rsid w:val="00BE1C5A"/>
    <w:rsid w:val="00C130A0"/>
    <w:rsid w:val="00C26B5F"/>
    <w:rsid w:val="00C356CF"/>
    <w:rsid w:val="00C47663"/>
    <w:rsid w:val="00C7297A"/>
    <w:rsid w:val="00C729E0"/>
    <w:rsid w:val="00C926E1"/>
    <w:rsid w:val="00C97FD5"/>
    <w:rsid w:val="00CA0467"/>
    <w:rsid w:val="00CB6641"/>
    <w:rsid w:val="00CC510F"/>
    <w:rsid w:val="00CF62DC"/>
    <w:rsid w:val="00D455DF"/>
    <w:rsid w:val="00D571F2"/>
    <w:rsid w:val="00D97D31"/>
    <w:rsid w:val="00DB69A6"/>
    <w:rsid w:val="00DC0976"/>
    <w:rsid w:val="00DC13F6"/>
    <w:rsid w:val="00DF39A3"/>
    <w:rsid w:val="00DF3F2C"/>
    <w:rsid w:val="00E16CA9"/>
    <w:rsid w:val="00E172C7"/>
    <w:rsid w:val="00E21B0F"/>
    <w:rsid w:val="00E435D2"/>
    <w:rsid w:val="00E458A2"/>
    <w:rsid w:val="00E53647"/>
    <w:rsid w:val="00EC5B91"/>
    <w:rsid w:val="00F04986"/>
    <w:rsid w:val="00F13AE1"/>
    <w:rsid w:val="00F2090A"/>
    <w:rsid w:val="00F658B3"/>
    <w:rsid w:val="00FA5406"/>
    <w:rsid w:val="00FB39CB"/>
    <w:rsid w:val="00FB729C"/>
    <w:rsid w:val="00FE69E4"/>
    <w:rsid w:val="00FF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0EA7"/>
  <w14:defaultImageDpi w14:val="32767"/>
  <w15:chartTrackingRefBased/>
  <w15:docId w15:val="{879C310A-F8CF-E24B-BD2E-ACBFF52B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77C"/>
    <w:pPr>
      <w:tabs>
        <w:tab w:val="center" w:pos="4513"/>
        <w:tab w:val="right" w:pos="9026"/>
      </w:tabs>
    </w:pPr>
  </w:style>
  <w:style w:type="character" w:customStyle="1" w:styleId="FooterChar">
    <w:name w:val="Footer Char"/>
    <w:basedOn w:val="DefaultParagraphFont"/>
    <w:link w:val="Footer"/>
    <w:uiPriority w:val="99"/>
    <w:rsid w:val="006E077C"/>
  </w:style>
  <w:style w:type="character" w:styleId="PageNumber">
    <w:name w:val="page number"/>
    <w:basedOn w:val="DefaultParagraphFont"/>
    <w:uiPriority w:val="99"/>
    <w:semiHidden/>
    <w:unhideWhenUsed/>
    <w:rsid w:val="006E077C"/>
  </w:style>
  <w:style w:type="table" w:styleId="TableGrid">
    <w:name w:val="Table Grid"/>
    <w:basedOn w:val="TableNormal"/>
    <w:uiPriority w:val="39"/>
    <w:rsid w:val="00C7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9E0"/>
    <w:rPr>
      <w:color w:val="0563C1" w:themeColor="hyperlink"/>
      <w:u w:val="single"/>
    </w:rPr>
  </w:style>
  <w:style w:type="paragraph" w:styleId="NormalWeb">
    <w:name w:val="Normal (Web)"/>
    <w:basedOn w:val="Normal"/>
    <w:uiPriority w:val="99"/>
    <w:unhideWhenUsed/>
    <w:rsid w:val="00C729E0"/>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8D1516"/>
    <w:pPr>
      <w:ind w:left="720"/>
      <w:contextualSpacing/>
    </w:pPr>
  </w:style>
  <w:style w:type="character" w:customStyle="1" w:styleId="UnresolvedMention1">
    <w:name w:val="Unresolved Mention1"/>
    <w:basedOn w:val="DefaultParagraphFont"/>
    <w:uiPriority w:val="99"/>
    <w:rsid w:val="00707FDC"/>
    <w:rPr>
      <w:color w:val="605E5C"/>
      <w:shd w:val="clear" w:color="auto" w:fill="E1DFDD"/>
    </w:rPr>
  </w:style>
  <w:style w:type="paragraph" w:styleId="BalloonText">
    <w:name w:val="Balloon Text"/>
    <w:basedOn w:val="Normal"/>
    <w:link w:val="BalloonTextChar"/>
    <w:uiPriority w:val="99"/>
    <w:semiHidden/>
    <w:unhideWhenUsed/>
    <w:rsid w:val="004537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7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8172">
      <w:bodyDiv w:val="1"/>
      <w:marLeft w:val="0"/>
      <w:marRight w:val="0"/>
      <w:marTop w:val="0"/>
      <w:marBottom w:val="0"/>
      <w:divBdr>
        <w:top w:val="none" w:sz="0" w:space="0" w:color="auto"/>
        <w:left w:val="none" w:sz="0" w:space="0" w:color="auto"/>
        <w:bottom w:val="none" w:sz="0" w:space="0" w:color="auto"/>
        <w:right w:val="none" w:sz="0" w:space="0" w:color="auto"/>
      </w:divBdr>
    </w:div>
    <w:div w:id="161429747">
      <w:bodyDiv w:val="1"/>
      <w:marLeft w:val="0"/>
      <w:marRight w:val="0"/>
      <w:marTop w:val="0"/>
      <w:marBottom w:val="0"/>
      <w:divBdr>
        <w:top w:val="none" w:sz="0" w:space="0" w:color="auto"/>
        <w:left w:val="none" w:sz="0" w:space="0" w:color="auto"/>
        <w:bottom w:val="none" w:sz="0" w:space="0" w:color="auto"/>
        <w:right w:val="none" w:sz="0" w:space="0" w:color="auto"/>
      </w:divBdr>
    </w:div>
    <w:div w:id="212350714">
      <w:bodyDiv w:val="1"/>
      <w:marLeft w:val="0"/>
      <w:marRight w:val="0"/>
      <w:marTop w:val="0"/>
      <w:marBottom w:val="0"/>
      <w:divBdr>
        <w:top w:val="none" w:sz="0" w:space="0" w:color="auto"/>
        <w:left w:val="none" w:sz="0" w:space="0" w:color="auto"/>
        <w:bottom w:val="none" w:sz="0" w:space="0" w:color="auto"/>
        <w:right w:val="none" w:sz="0" w:space="0" w:color="auto"/>
      </w:divBdr>
    </w:div>
    <w:div w:id="248662441">
      <w:bodyDiv w:val="1"/>
      <w:marLeft w:val="0"/>
      <w:marRight w:val="0"/>
      <w:marTop w:val="0"/>
      <w:marBottom w:val="0"/>
      <w:divBdr>
        <w:top w:val="none" w:sz="0" w:space="0" w:color="auto"/>
        <w:left w:val="none" w:sz="0" w:space="0" w:color="auto"/>
        <w:bottom w:val="none" w:sz="0" w:space="0" w:color="auto"/>
        <w:right w:val="none" w:sz="0" w:space="0" w:color="auto"/>
      </w:divBdr>
      <w:divsChild>
        <w:div w:id="613749661">
          <w:marLeft w:val="0"/>
          <w:marRight w:val="0"/>
          <w:marTop w:val="0"/>
          <w:marBottom w:val="0"/>
          <w:divBdr>
            <w:top w:val="none" w:sz="0" w:space="0" w:color="auto"/>
            <w:left w:val="none" w:sz="0" w:space="0" w:color="auto"/>
            <w:bottom w:val="none" w:sz="0" w:space="0" w:color="auto"/>
            <w:right w:val="none" w:sz="0" w:space="0" w:color="auto"/>
          </w:divBdr>
          <w:divsChild>
            <w:div w:id="1782216350">
              <w:marLeft w:val="0"/>
              <w:marRight w:val="0"/>
              <w:marTop w:val="0"/>
              <w:marBottom w:val="0"/>
              <w:divBdr>
                <w:top w:val="none" w:sz="0" w:space="0" w:color="auto"/>
                <w:left w:val="none" w:sz="0" w:space="0" w:color="auto"/>
                <w:bottom w:val="none" w:sz="0" w:space="0" w:color="auto"/>
                <w:right w:val="none" w:sz="0" w:space="0" w:color="auto"/>
              </w:divBdr>
              <w:divsChild>
                <w:div w:id="1927301381">
                  <w:marLeft w:val="0"/>
                  <w:marRight w:val="0"/>
                  <w:marTop w:val="0"/>
                  <w:marBottom w:val="0"/>
                  <w:divBdr>
                    <w:top w:val="none" w:sz="0" w:space="0" w:color="auto"/>
                    <w:left w:val="none" w:sz="0" w:space="0" w:color="auto"/>
                    <w:bottom w:val="none" w:sz="0" w:space="0" w:color="auto"/>
                    <w:right w:val="none" w:sz="0" w:space="0" w:color="auto"/>
                  </w:divBdr>
                  <w:divsChild>
                    <w:div w:id="1033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23045">
      <w:bodyDiv w:val="1"/>
      <w:marLeft w:val="0"/>
      <w:marRight w:val="0"/>
      <w:marTop w:val="0"/>
      <w:marBottom w:val="0"/>
      <w:divBdr>
        <w:top w:val="none" w:sz="0" w:space="0" w:color="auto"/>
        <w:left w:val="none" w:sz="0" w:space="0" w:color="auto"/>
        <w:bottom w:val="none" w:sz="0" w:space="0" w:color="auto"/>
        <w:right w:val="none" w:sz="0" w:space="0" w:color="auto"/>
      </w:divBdr>
    </w:div>
    <w:div w:id="255483509">
      <w:bodyDiv w:val="1"/>
      <w:marLeft w:val="0"/>
      <w:marRight w:val="0"/>
      <w:marTop w:val="0"/>
      <w:marBottom w:val="0"/>
      <w:divBdr>
        <w:top w:val="none" w:sz="0" w:space="0" w:color="auto"/>
        <w:left w:val="none" w:sz="0" w:space="0" w:color="auto"/>
        <w:bottom w:val="none" w:sz="0" w:space="0" w:color="auto"/>
        <w:right w:val="none" w:sz="0" w:space="0" w:color="auto"/>
      </w:divBdr>
      <w:divsChild>
        <w:div w:id="1769890443">
          <w:marLeft w:val="0"/>
          <w:marRight w:val="0"/>
          <w:marTop w:val="0"/>
          <w:marBottom w:val="0"/>
          <w:divBdr>
            <w:top w:val="none" w:sz="0" w:space="0" w:color="auto"/>
            <w:left w:val="none" w:sz="0" w:space="0" w:color="auto"/>
            <w:bottom w:val="none" w:sz="0" w:space="0" w:color="auto"/>
            <w:right w:val="none" w:sz="0" w:space="0" w:color="auto"/>
          </w:divBdr>
          <w:divsChild>
            <w:div w:id="1619526982">
              <w:marLeft w:val="0"/>
              <w:marRight w:val="0"/>
              <w:marTop w:val="0"/>
              <w:marBottom w:val="0"/>
              <w:divBdr>
                <w:top w:val="none" w:sz="0" w:space="0" w:color="auto"/>
                <w:left w:val="none" w:sz="0" w:space="0" w:color="auto"/>
                <w:bottom w:val="none" w:sz="0" w:space="0" w:color="auto"/>
                <w:right w:val="none" w:sz="0" w:space="0" w:color="auto"/>
              </w:divBdr>
              <w:divsChild>
                <w:div w:id="377321906">
                  <w:marLeft w:val="0"/>
                  <w:marRight w:val="0"/>
                  <w:marTop w:val="0"/>
                  <w:marBottom w:val="0"/>
                  <w:divBdr>
                    <w:top w:val="none" w:sz="0" w:space="0" w:color="auto"/>
                    <w:left w:val="none" w:sz="0" w:space="0" w:color="auto"/>
                    <w:bottom w:val="none" w:sz="0" w:space="0" w:color="auto"/>
                    <w:right w:val="none" w:sz="0" w:space="0" w:color="auto"/>
                  </w:divBdr>
                  <w:divsChild>
                    <w:div w:id="5693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0085">
      <w:bodyDiv w:val="1"/>
      <w:marLeft w:val="0"/>
      <w:marRight w:val="0"/>
      <w:marTop w:val="0"/>
      <w:marBottom w:val="0"/>
      <w:divBdr>
        <w:top w:val="none" w:sz="0" w:space="0" w:color="auto"/>
        <w:left w:val="none" w:sz="0" w:space="0" w:color="auto"/>
        <w:bottom w:val="none" w:sz="0" w:space="0" w:color="auto"/>
        <w:right w:val="none" w:sz="0" w:space="0" w:color="auto"/>
      </w:divBdr>
      <w:divsChild>
        <w:div w:id="1645888637">
          <w:marLeft w:val="0"/>
          <w:marRight w:val="0"/>
          <w:marTop w:val="0"/>
          <w:marBottom w:val="0"/>
          <w:divBdr>
            <w:top w:val="none" w:sz="0" w:space="0" w:color="auto"/>
            <w:left w:val="none" w:sz="0" w:space="0" w:color="auto"/>
            <w:bottom w:val="none" w:sz="0" w:space="0" w:color="auto"/>
            <w:right w:val="none" w:sz="0" w:space="0" w:color="auto"/>
          </w:divBdr>
          <w:divsChild>
            <w:div w:id="664698815">
              <w:marLeft w:val="0"/>
              <w:marRight w:val="0"/>
              <w:marTop w:val="0"/>
              <w:marBottom w:val="0"/>
              <w:divBdr>
                <w:top w:val="none" w:sz="0" w:space="0" w:color="auto"/>
                <w:left w:val="none" w:sz="0" w:space="0" w:color="auto"/>
                <w:bottom w:val="none" w:sz="0" w:space="0" w:color="auto"/>
                <w:right w:val="none" w:sz="0" w:space="0" w:color="auto"/>
              </w:divBdr>
              <w:divsChild>
                <w:div w:id="20424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39263">
      <w:bodyDiv w:val="1"/>
      <w:marLeft w:val="0"/>
      <w:marRight w:val="0"/>
      <w:marTop w:val="0"/>
      <w:marBottom w:val="0"/>
      <w:divBdr>
        <w:top w:val="none" w:sz="0" w:space="0" w:color="auto"/>
        <w:left w:val="none" w:sz="0" w:space="0" w:color="auto"/>
        <w:bottom w:val="none" w:sz="0" w:space="0" w:color="auto"/>
        <w:right w:val="none" w:sz="0" w:space="0" w:color="auto"/>
      </w:divBdr>
    </w:div>
    <w:div w:id="376898614">
      <w:bodyDiv w:val="1"/>
      <w:marLeft w:val="0"/>
      <w:marRight w:val="0"/>
      <w:marTop w:val="0"/>
      <w:marBottom w:val="0"/>
      <w:divBdr>
        <w:top w:val="none" w:sz="0" w:space="0" w:color="auto"/>
        <w:left w:val="none" w:sz="0" w:space="0" w:color="auto"/>
        <w:bottom w:val="none" w:sz="0" w:space="0" w:color="auto"/>
        <w:right w:val="none" w:sz="0" w:space="0" w:color="auto"/>
      </w:divBdr>
      <w:divsChild>
        <w:div w:id="309676148">
          <w:marLeft w:val="0"/>
          <w:marRight w:val="0"/>
          <w:marTop w:val="0"/>
          <w:marBottom w:val="0"/>
          <w:divBdr>
            <w:top w:val="none" w:sz="0" w:space="0" w:color="auto"/>
            <w:left w:val="none" w:sz="0" w:space="0" w:color="auto"/>
            <w:bottom w:val="none" w:sz="0" w:space="0" w:color="auto"/>
            <w:right w:val="none" w:sz="0" w:space="0" w:color="auto"/>
          </w:divBdr>
          <w:divsChild>
            <w:div w:id="1522671685">
              <w:marLeft w:val="0"/>
              <w:marRight w:val="0"/>
              <w:marTop w:val="0"/>
              <w:marBottom w:val="0"/>
              <w:divBdr>
                <w:top w:val="none" w:sz="0" w:space="0" w:color="auto"/>
                <w:left w:val="none" w:sz="0" w:space="0" w:color="auto"/>
                <w:bottom w:val="none" w:sz="0" w:space="0" w:color="auto"/>
                <w:right w:val="none" w:sz="0" w:space="0" w:color="auto"/>
              </w:divBdr>
              <w:divsChild>
                <w:div w:id="7409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8826">
      <w:bodyDiv w:val="1"/>
      <w:marLeft w:val="0"/>
      <w:marRight w:val="0"/>
      <w:marTop w:val="0"/>
      <w:marBottom w:val="0"/>
      <w:divBdr>
        <w:top w:val="none" w:sz="0" w:space="0" w:color="auto"/>
        <w:left w:val="none" w:sz="0" w:space="0" w:color="auto"/>
        <w:bottom w:val="none" w:sz="0" w:space="0" w:color="auto"/>
        <w:right w:val="none" w:sz="0" w:space="0" w:color="auto"/>
      </w:divBdr>
      <w:divsChild>
        <w:div w:id="1789005579">
          <w:marLeft w:val="0"/>
          <w:marRight w:val="0"/>
          <w:marTop w:val="0"/>
          <w:marBottom w:val="0"/>
          <w:divBdr>
            <w:top w:val="none" w:sz="0" w:space="0" w:color="auto"/>
            <w:left w:val="none" w:sz="0" w:space="0" w:color="auto"/>
            <w:bottom w:val="none" w:sz="0" w:space="0" w:color="auto"/>
            <w:right w:val="none" w:sz="0" w:space="0" w:color="auto"/>
          </w:divBdr>
          <w:divsChild>
            <w:div w:id="267545307">
              <w:marLeft w:val="0"/>
              <w:marRight w:val="0"/>
              <w:marTop w:val="0"/>
              <w:marBottom w:val="0"/>
              <w:divBdr>
                <w:top w:val="none" w:sz="0" w:space="0" w:color="auto"/>
                <w:left w:val="none" w:sz="0" w:space="0" w:color="auto"/>
                <w:bottom w:val="none" w:sz="0" w:space="0" w:color="auto"/>
                <w:right w:val="none" w:sz="0" w:space="0" w:color="auto"/>
              </w:divBdr>
              <w:divsChild>
                <w:div w:id="1871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435">
      <w:bodyDiv w:val="1"/>
      <w:marLeft w:val="0"/>
      <w:marRight w:val="0"/>
      <w:marTop w:val="0"/>
      <w:marBottom w:val="0"/>
      <w:divBdr>
        <w:top w:val="none" w:sz="0" w:space="0" w:color="auto"/>
        <w:left w:val="none" w:sz="0" w:space="0" w:color="auto"/>
        <w:bottom w:val="none" w:sz="0" w:space="0" w:color="auto"/>
        <w:right w:val="none" w:sz="0" w:space="0" w:color="auto"/>
      </w:divBdr>
      <w:divsChild>
        <w:div w:id="992297966">
          <w:marLeft w:val="0"/>
          <w:marRight w:val="0"/>
          <w:marTop w:val="0"/>
          <w:marBottom w:val="0"/>
          <w:divBdr>
            <w:top w:val="none" w:sz="0" w:space="0" w:color="auto"/>
            <w:left w:val="none" w:sz="0" w:space="0" w:color="auto"/>
            <w:bottom w:val="none" w:sz="0" w:space="0" w:color="auto"/>
            <w:right w:val="none" w:sz="0" w:space="0" w:color="auto"/>
          </w:divBdr>
          <w:divsChild>
            <w:div w:id="877818239">
              <w:marLeft w:val="0"/>
              <w:marRight w:val="0"/>
              <w:marTop w:val="0"/>
              <w:marBottom w:val="0"/>
              <w:divBdr>
                <w:top w:val="none" w:sz="0" w:space="0" w:color="auto"/>
                <w:left w:val="none" w:sz="0" w:space="0" w:color="auto"/>
                <w:bottom w:val="none" w:sz="0" w:space="0" w:color="auto"/>
                <w:right w:val="none" w:sz="0" w:space="0" w:color="auto"/>
              </w:divBdr>
              <w:divsChild>
                <w:div w:id="17750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5349">
      <w:bodyDiv w:val="1"/>
      <w:marLeft w:val="0"/>
      <w:marRight w:val="0"/>
      <w:marTop w:val="0"/>
      <w:marBottom w:val="0"/>
      <w:divBdr>
        <w:top w:val="none" w:sz="0" w:space="0" w:color="auto"/>
        <w:left w:val="none" w:sz="0" w:space="0" w:color="auto"/>
        <w:bottom w:val="none" w:sz="0" w:space="0" w:color="auto"/>
        <w:right w:val="none" w:sz="0" w:space="0" w:color="auto"/>
      </w:divBdr>
      <w:divsChild>
        <w:div w:id="566689866">
          <w:marLeft w:val="0"/>
          <w:marRight w:val="0"/>
          <w:marTop w:val="0"/>
          <w:marBottom w:val="0"/>
          <w:divBdr>
            <w:top w:val="none" w:sz="0" w:space="0" w:color="auto"/>
            <w:left w:val="none" w:sz="0" w:space="0" w:color="auto"/>
            <w:bottom w:val="none" w:sz="0" w:space="0" w:color="auto"/>
            <w:right w:val="none" w:sz="0" w:space="0" w:color="auto"/>
          </w:divBdr>
          <w:divsChild>
            <w:div w:id="1918400861">
              <w:marLeft w:val="0"/>
              <w:marRight w:val="0"/>
              <w:marTop w:val="0"/>
              <w:marBottom w:val="0"/>
              <w:divBdr>
                <w:top w:val="none" w:sz="0" w:space="0" w:color="auto"/>
                <w:left w:val="none" w:sz="0" w:space="0" w:color="auto"/>
                <w:bottom w:val="none" w:sz="0" w:space="0" w:color="auto"/>
                <w:right w:val="none" w:sz="0" w:space="0" w:color="auto"/>
              </w:divBdr>
              <w:divsChild>
                <w:div w:id="1520773823">
                  <w:marLeft w:val="0"/>
                  <w:marRight w:val="0"/>
                  <w:marTop w:val="0"/>
                  <w:marBottom w:val="0"/>
                  <w:divBdr>
                    <w:top w:val="none" w:sz="0" w:space="0" w:color="auto"/>
                    <w:left w:val="none" w:sz="0" w:space="0" w:color="auto"/>
                    <w:bottom w:val="none" w:sz="0" w:space="0" w:color="auto"/>
                    <w:right w:val="none" w:sz="0" w:space="0" w:color="auto"/>
                  </w:divBdr>
                  <w:divsChild>
                    <w:div w:id="5540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7205">
      <w:bodyDiv w:val="1"/>
      <w:marLeft w:val="0"/>
      <w:marRight w:val="0"/>
      <w:marTop w:val="0"/>
      <w:marBottom w:val="0"/>
      <w:divBdr>
        <w:top w:val="none" w:sz="0" w:space="0" w:color="auto"/>
        <w:left w:val="none" w:sz="0" w:space="0" w:color="auto"/>
        <w:bottom w:val="none" w:sz="0" w:space="0" w:color="auto"/>
        <w:right w:val="none" w:sz="0" w:space="0" w:color="auto"/>
      </w:divBdr>
      <w:divsChild>
        <w:div w:id="2135322255">
          <w:marLeft w:val="0"/>
          <w:marRight w:val="0"/>
          <w:marTop w:val="0"/>
          <w:marBottom w:val="0"/>
          <w:divBdr>
            <w:top w:val="none" w:sz="0" w:space="0" w:color="auto"/>
            <w:left w:val="none" w:sz="0" w:space="0" w:color="auto"/>
            <w:bottom w:val="none" w:sz="0" w:space="0" w:color="auto"/>
            <w:right w:val="none" w:sz="0" w:space="0" w:color="auto"/>
          </w:divBdr>
          <w:divsChild>
            <w:div w:id="375007161">
              <w:marLeft w:val="0"/>
              <w:marRight w:val="0"/>
              <w:marTop w:val="0"/>
              <w:marBottom w:val="0"/>
              <w:divBdr>
                <w:top w:val="none" w:sz="0" w:space="0" w:color="auto"/>
                <w:left w:val="none" w:sz="0" w:space="0" w:color="auto"/>
                <w:bottom w:val="none" w:sz="0" w:space="0" w:color="auto"/>
                <w:right w:val="none" w:sz="0" w:space="0" w:color="auto"/>
              </w:divBdr>
              <w:divsChild>
                <w:div w:id="1383557938">
                  <w:marLeft w:val="0"/>
                  <w:marRight w:val="0"/>
                  <w:marTop w:val="0"/>
                  <w:marBottom w:val="0"/>
                  <w:divBdr>
                    <w:top w:val="none" w:sz="0" w:space="0" w:color="auto"/>
                    <w:left w:val="none" w:sz="0" w:space="0" w:color="auto"/>
                    <w:bottom w:val="none" w:sz="0" w:space="0" w:color="auto"/>
                    <w:right w:val="none" w:sz="0" w:space="0" w:color="auto"/>
                  </w:divBdr>
                  <w:divsChild>
                    <w:div w:id="20062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095">
      <w:bodyDiv w:val="1"/>
      <w:marLeft w:val="0"/>
      <w:marRight w:val="0"/>
      <w:marTop w:val="0"/>
      <w:marBottom w:val="0"/>
      <w:divBdr>
        <w:top w:val="none" w:sz="0" w:space="0" w:color="auto"/>
        <w:left w:val="none" w:sz="0" w:space="0" w:color="auto"/>
        <w:bottom w:val="none" w:sz="0" w:space="0" w:color="auto"/>
        <w:right w:val="none" w:sz="0" w:space="0" w:color="auto"/>
      </w:divBdr>
      <w:divsChild>
        <w:div w:id="905339295">
          <w:marLeft w:val="0"/>
          <w:marRight w:val="0"/>
          <w:marTop w:val="0"/>
          <w:marBottom w:val="0"/>
          <w:divBdr>
            <w:top w:val="none" w:sz="0" w:space="0" w:color="auto"/>
            <w:left w:val="none" w:sz="0" w:space="0" w:color="auto"/>
            <w:bottom w:val="none" w:sz="0" w:space="0" w:color="auto"/>
            <w:right w:val="none" w:sz="0" w:space="0" w:color="auto"/>
          </w:divBdr>
          <w:divsChild>
            <w:div w:id="736174324">
              <w:marLeft w:val="0"/>
              <w:marRight w:val="0"/>
              <w:marTop w:val="0"/>
              <w:marBottom w:val="0"/>
              <w:divBdr>
                <w:top w:val="none" w:sz="0" w:space="0" w:color="auto"/>
                <w:left w:val="none" w:sz="0" w:space="0" w:color="auto"/>
                <w:bottom w:val="none" w:sz="0" w:space="0" w:color="auto"/>
                <w:right w:val="none" w:sz="0" w:space="0" w:color="auto"/>
              </w:divBdr>
              <w:divsChild>
                <w:div w:id="1834298679">
                  <w:marLeft w:val="0"/>
                  <w:marRight w:val="0"/>
                  <w:marTop w:val="0"/>
                  <w:marBottom w:val="0"/>
                  <w:divBdr>
                    <w:top w:val="none" w:sz="0" w:space="0" w:color="auto"/>
                    <w:left w:val="none" w:sz="0" w:space="0" w:color="auto"/>
                    <w:bottom w:val="none" w:sz="0" w:space="0" w:color="auto"/>
                    <w:right w:val="none" w:sz="0" w:space="0" w:color="auto"/>
                  </w:divBdr>
                  <w:divsChild>
                    <w:div w:id="20243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3952">
      <w:bodyDiv w:val="1"/>
      <w:marLeft w:val="0"/>
      <w:marRight w:val="0"/>
      <w:marTop w:val="0"/>
      <w:marBottom w:val="0"/>
      <w:divBdr>
        <w:top w:val="none" w:sz="0" w:space="0" w:color="auto"/>
        <w:left w:val="none" w:sz="0" w:space="0" w:color="auto"/>
        <w:bottom w:val="none" w:sz="0" w:space="0" w:color="auto"/>
        <w:right w:val="none" w:sz="0" w:space="0" w:color="auto"/>
      </w:divBdr>
      <w:divsChild>
        <w:div w:id="1033578229">
          <w:marLeft w:val="0"/>
          <w:marRight w:val="0"/>
          <w:marTop w:val="0"/>
          <w:marBottom w:val="0"/>
          <w:divBdr>
            <w:top w:val="none" w:sz="0" w:space="0" w:color="auto"/>
            <w:left w:val="none" w:sz="0" w:space="0" w:color="auto"/>
            <w:bottom w:val="none" w:sz="0" w:space="0" w:color="auto"/>
            <w:right w:val="none" w:sz="0" w:space="0" w:color="auto"/>
          </w:divBdr>
          <w:divsChild>
            <w:div w:id="257451357">
              <w:marLeft w:val="0"/>
              <w:marRight w:val="0"/>
              <w:marTop w:val="0"/>
              <w:marBottom w:val="0"/>
              <w:divBdr>
                <w:top w:val="none" w:sz="0" w:space="0" w:color="auto"/>
                <w:left w:val="none" w:sz="0" w:space="0" w:color="auto"/>
                <w:bottom w:val="none" w:sz="0" w:space="0" w:color="auto"/>
                <w:right w:val="none" w:sz="0" w:space="0" w:color="auto"/>
              </w:divBdr>
              <w:divsChild>
                <w:div w:id="1123501164">
                  <w:marLeft w:val="0"/>
                  <w:marRight w:val="0"/>
                  <w:marTop w:val="0"/>
                  <w:marBottom w:val="0"/>
                  <w:divBdr>
                    <w:top w:val="none" w:sz="0" w:space="0" w:color="auto"/>
                    <w:left w:val="none" w:sz="0" w:space="0" w:color="auto"/>
                    <w:bottom w:val="none" w:sz="0" w:space="0" w:color="auto"/>
                    <w:right w:val="none" w:sz="0" w:space="0" w:color="auto"/>
                  </w:divBdr>
                  <w:divsChild>
                    <w:div w:id="15555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0153">
      <w:bodyDiv w:val="1"/>
      <w:marLeft w:val="0"/>
      <w:marRight w:val="0"/>
      <w:marTop w:val="0"/>
      <w:marBottom w:val="0"/>
      <w:divBdr>
        <w:top w:val="none" w:sz="0" w:space="0" w:color="auto"/>
        <w:left w:val="none" w:sz="0" w:space="0" w:color="auto"/>
        <w:bottom w:val="none" w:sz="0" w:space="0" w:color="auto"/>
        <w:right w:val="none" w:sz="0" w:space="0" w:color="auto"/>
      </w:divBdr>
      <w:divsChild>
        <w:div w:id="2095317190">
          <w:marLeft w:val="0"/>
          <w:marRight w:val="0"/>
          <w:marTop w:val="0"/>
          <w:marBottom w:val="0"/>
          <w:divBdr>
            <w:top w:val="none" w:sz="0" w:space="0" w:color="auto"/>
            <w:left w:val="none" w:sz="0" w:space="0" w:color="auto"/>
            <w:bottom w:val="none" w:sz="0" w:space="0" w:color="auto"/>
            <w:right w:val="none" w:sz="0" w:space="0" w:color="auto"/>
          </w:divBdr>
          <w:divsChild>
            <w:div w:id="275718763">
              <w:marLeft w:val="0"/>
              <w:marRight w:val="0"/>
              <w:marTop w:val="0"/>
              <w:marBottom w:val="0"/>
              <w:divBdr>
                <w:top w:val="none" w:sz="0" w:space="0" w:color="auto"/>
                <w:left w:val="none" w:sz="0" w:space="0" w:color="auto"/>
                <w:bottom w:val="none" w:sz="0" w:space="0" w:color="auto"/>
                <w:right w:val="none" w:sz="0" w:space="0" w:color="auto"/>
              </w:divBdr>
              <w:divsChild>
                <w:div w:id="321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9565">
      <w:bodyDiv w:val="1"/>
      <w:marLeft w:val="0"/>
      <w:marRight w:val="0"/>
      <w:marTop w:val="0"/>
      <w:marBottom w:val="0"/>
      <w:divBdr>
        <w:top w:val="none" w:sz="0" w:space="0" w:color="auto"/>
        <w:left w:val="none" w:sz="0" w:space="0" w:color="auto"/>
        <w:bottom w:val="none" w:sz="0" w:space="0" w:color="auto"/>
        <w:right w:val="none" w:sz="0" w:space="0" w:color="auto"/>
      </w:divBdr>
      <w:divsChild>
        <w:div w:id="418596416">
          <w:marLeft w:val="0"/>
          <w:marRight w:val="0"/>
          <w:marTop w:val="0"/>
          <w:marBottom w:val="0"/>
          <w:divBdr>
            <w:top w:val="none" w:sz="0" w:space="0" w:color="auto"/>
            <w:left w:val="none" w:sz="0" w:space="0" w:color="auto"/>
            <w:bottom w:val="none" w:sz="0" w:space="0" w:color="auto"/>
            <w:right w:val="none" w:sz="0" w:space="0" w:color="auto"/>
          </w:divBdr>
          <w:divsChild>
            <w:div w:id="1271163862">
              <w:marLeft w:val="0"/>
              <w:marRight w:val="0"/>
              <w:marTop w:val="0"/>
              <w:marBottom w:val="0"/>
              <w:divBdr>
                <w:top w:val="none" w:sz="0" w:space="0" w:color="auto"/>
                <w:left w:val="none" w:sz="0" w:space="0" w:color="auto"/>
                <w:bottom w:val="none" w:sz="0" w:space="0" w:color="auto"/>
                <w:right w:val="none" w:sz="0" w:space="0" w:color="auto"/>
              </w:divBdr>
              <w:divsChild>
                <w:div w:id="1083261735">
                  <w:marLeft w:val="0"/>
                  <w:marRight w:val="0"/>
                  <w:marTop w:val="0"/>
                  <w:marBottom w:val="0"/>
                  <w:divBdr>
                    <w:top w:val="none" w:sz="0" w:space="0" w:color="auto"/>
                    <w:left w:val="none" w:sz="0" w:space="0" w:color="auto"/>
                    <w:bottom w:val="none" w:sz="0" w:space="0" w:color="auto"/>
                    <w:right w:val="none" w:sz="0" w:space="0" w:color="auto"/>
                  </w:divBdr>
                  <w:divsChild>
                    <w:div w:id="16948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7117">
      <w:bodyDiv w:val="1"/>
      <w:marLeft w:val="0"/>
      <w:marRight w:val="0"/>
      <w:marTop w:val="0"/>
      <w:marBottom w:val="0"/>
      <w:divBdr>
        <w:top w:val="none" w:sz="0" w:space="0" w:color="auto"/>
        <w:left w:val="none" w:sz="0" w:space="0" w:color="auto"/>
        <w:bottom w:val="none" w:sz="0" w:space="0" w:color="auto"/>
        <w:right w:val="none" w:sz="0" w:space="0" w:color="auto"/>
      </w:divBdr>
      <w:divsChild>
        <w:div w:id="336538675">
          <w:marLeft w:val="0"/>
          <w:marRight w:val="0"/>
          <w:marTop w:val="0"/>
          <w:marBottom w:val="0"/>
          <w:divBdr>
            <w:top w:val="none" w:sz="0" w:space="0" w:color="auto"/>
            <w:left w:val="none" w:sz="0" w:space="0" w:color="auto"/>
            <w:bottom w:val="none" w:sz="0" w:space="0" w:color="auto"/>
            <w:right w:val="none" w:sz="0" w:space="0" w:color="auto"/>
          </w:divBdr>
          <w:divsChild>
            <w:div w:id="123739519">
              <w:marLeft w:val="0"/>
              <w:marRight w:val="0"/>
              <w:marTop w:val="0"/>
              <w:marBottom w:val="0"/>
              <w:divBdr>
                <w:top w:val="none" w:sz="0" w:space="0" w:color="auto"/>
                <w:left w:val="none" w:sz="0" w:space="0" w:color="auto"/>
                <w:bottom w:val="none" w:sz="0" w:space="0" w:color="auto"/>
                <w:right w:val="none" w:sz="0" w:space="0" w:color="auto"/>
              </w:divBdr>
              <w:divsChild>
                <w:div w:id="17747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1925">
      <w:bodyDiv w:val="1"/>
      <w:marLeft w:val="0"/>
      <w:marRight w:val="0"/>
      <w:marTop w:val="0"/>
      <w:marBottom w:val="0"/>
      <w:divBdr>
        <w:top w:val="none" w:sz="0" w:space="0" w:color="auto"/>
        <w:left w:val="none" w:sz="0" w:space="0" w:color="auto"/>
        <w:bottom w:val="none" w:sz="0" w:space="0" w:color="auto"/>
        <w:right w:val="none" w:sz="0" w:space="0" w:color="auto"/>
      </w:divBdr>
      <w:divsChild>
        <w:div w:id="1032223510">
          <w:marLeft w:val="0"/>
          <w:marRight w:val="0"/>
          <w:marTop w:val="0"/>
          <w:marBottom w:val="0"/>
          <w:divBdr>
            <w:top w:val="none" w:sz="0" w:space="0" w:color="auto"/>
            <w:left w:val="none" w:sz="0" w:space="0" w:color="auto"/>
            <w:bottom w:val="none" w:sz="0" w:space="0" w:color="auto"/>
            <w:right w:val="none" w:sz="0" w:space="0" w:color="auto"/>
          </w:divBdr>
          <w:divsChild>
            <w:div w:id="1612779513">
              <w:marLeft w:val="0"/>
              <w:marRight w:val="0"/>
              <w:marTop w:val="0"/>
              <w:marBottom w:val="0"/>
              <w:divBdr>
                <w:top w:val="none" w:sz="0" w:space="0" w:color="auto"/>
                <w:left w:val="none" w:sz="0" w:space="0" w:color="auto"/>
                <w:bottom w:val="none" w:sz="0" w:space="0" w:color="auto"/>
                <w:right w:val="none" w:sz="0" w:space="0" w:color="auto"/>
              </w:divBdr>
              <w:divsChild>
                <w:div w:id="1854564695">
                  <w:marLeft w:val="0"/>
                  <w:marRight w:val="0"/>
                  <w:marTop w:val="0"/>
                  <w:marBottom w:val="0"/>
                  <w:divBdr>
                    <w:top w:val="none" w:sz="0" w:space="0" w:color="auto"/>
                    <w:left w:val="none" w:sz="0" w:space="0" w:color="auto"/>
                    <w:bottom w:val="none" w:sz="0" w:space="0" w:color="auto"/>
                    <w:right w:val="none" w:sz="0" w:space="0" w:color="auto"/>
                  </w:divBdr>
                  <w:divsChild>
                    <w:div w:id="13782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954">
      <w:bodyDiv w:val="1"/>
      <w:marLeft w:val="0"/>
      <w:marRight w:val="0"/>
      <w:marTop w:val="0"/>
      <w:marBottom w:val="0"/>
      <w:divBdr>
        <w:top w:val="none" w:sz="0" w:space="0" w:color="auto"/>
        <w:left w:val="none" w:sz="0" w:space="0" w:color="auto"/>
        <w:bottom w:val="none" w:sz="0" w:space="0" w:color="auto"/>
        <w:right w:val="none" w:sz="0" w:space="0" w:color="auto"/>
      </w:divBdr>
      <w:divsChild>
        <w:div w:id="506361539">
          <w:marLeft w:val="0"/>
          <w:marRight w:val="0"/>
          <w:marTop w:val="0"/>
          <w:marBottom w:val="0"/>
          <w:divBdr>
            <w:top w:val="none" w:sz="0" w:space="0" w:color="auto"/>
            <w:left w:val="none" w:sz="0" w:space="0" w:color="auto"/>
            <w:bottom w:val="none" w:sz="0" w:space="0" w:color="auto"/>
            <w:right w:val="none" w:sz="0" w:space="0" w:color="auto"/>
          </w:divBdr>
          <w:divsChild>
            <w:div w:id="761802699">
              <w:marLeft w:val="0"/>
              <w:marRight w:val="0"/>
              <w:marTop w:val="0"/>
              <w:marBottom w:val="0"/>
              <w:divBdr>
                <w:top w:val="none" w:sz="0" w:space="0" w:color="auto"/>
                <w:left w:val="none" w:sz="0" w:space="0" w:color="auto"/>
                <w:bottom w:val="none" w:sz="0" w:space="0" w:color="auto"/>
                <w:right w:val="none" w:sz="0" w:space="0" w:color="auto"/>
              </w:divBdr>
              <w:divsChild>
                <w:div w:id="822158373">
                  <w:marLeft w:val="0"/>
                  <w:marRight w:val="0"/>
                  <w:marTop w:val="0"/>
                  <w:marBottom w:val="0"/>
                  <w:divBdr>
                    <w:top w:val="none" w:sz="0" w:space="0" w:color="auto"/>
                    <w:left w:val="none" w:sz="0" w:space="0" w:color="auto"/>
                    <w:bottom w:val="none" w:sz="0" w:space="0" w:color="auto"/>
                    <w:right w:val="none" w:sz="0" w:space="0" w:color="auto"/>
                  </w:divBdr>
                  <w:divsChild>
                    <w:div w:id="20773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39608">
      <w:bodyDiv w:val="1"/>
      <w:marLeft w:val="0"/>
      <w:marRight w:val="0"/>
      <w:marTop w:val="0"/>
      <w:marBottom w:val="0"/>
      <w:divBdr>
        <w:top w:val="none" w:sz="0" w:space="0" w:color="auto"/>
        <w:left w:val="none" w:sz="0" w:space="0" w:color="auto"/>
        <w:bottom w:val="none" w:sz="0" w:space="0" w:color="auto"/>
        <w:right w:val="none" w:sz="0" w:space="0" w:color="auto"/>
      </w:divBdr>
      <w:divsChild>
        <w:div w:id="1956061595">
          <w:marLeft w:val="0"/>
          <w:marRight w:val="0"/>
          <w:marTop w:val="0"/>
          <w:marBottom w:val="0"/>
          <w:divBdr>
            <w:top w:val="none" w:sz="0" w:space="0" w:color="auto"/>
            <w:left w:val="none" w:sz="0" w:space="0" w:color="auto"/>
            <w:bottom w:val="none" w:sz="0" w:space="0" w:color="auto"/>
            <w:right w:val="none" w:sz="0" w:space="0" w:color="auto"/>
          </w:divBdr>
          <w:divsChild>
            <w:div w:id="66919933">
              <w:marLeft w:val="0"/>
              <w:marRight w:val="0"/>
              <w:marTop w:val="0"/>
              <w:marBottom w:val="0"/>
              <w:divBdr>
                <w:top w:val="none" w:sz="0" w:space="0" w:color="auto"/>
                <w:left w:val="none" w:sz="0" w:space="0" w:color="auto"/>
                <w:bottom w:val="none" w:sz="0" w:space="0" w:color="auto"/>
                <w:right w:val="none" w:sz="0" w:space="0" w:color="auto"/>
              </w:divBdr>
              <w:divsChild>
                <w:div w:id="140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314">
      <w:bodyDiv w:val="1"/>
      <w:marLeft w:val="0"/>
      <w:marRight w:val="0"/>
      <w:marTop w:val="0"/>
      <w:marBottom w:val="0"/>
      <w:divBdr>
        <w:top w:val="none" w:sz="0" w:space="0" w:color="auto"/>
        <w:left w:val="none" w:sz="0" w:space="0" w:color="auto"/>
        <w:bottom w:val="none" w:sz="0" w:space="0" w:color="auto"/>
        <w:right w:val="none" w:sz="0" w:space="0" w:color="auto"/>
      </w:divBdr>
    </w:div>
    <w:div w:id="985933578">
      <w:bodyDiv w:val="1"/>
      <w:marLeft w:val="0"/>
      <w:marRight w:val="0"/>
      <w:marTop w:val="0"/>
      <w:marBottom w:val="0"/>
      <w:divBdr>
        <w:top w:val="none" w:sz="0" w:space="0" w:color="auto"/>
        <w:left w:val="none" w:sz="0" w:space="0" w:color="auto"/>
        <w:bottom w:val="none" w:sz="0" w:space="0" w:color="auto"/>
        <w:right w:val="none" w:sz="0" w:space="0" w:color="auto"/>
      </w:divBdr>
      <w:divsChild>
        <w:div w:id="246690144">
          <w:marLeft w:val="0"/>
          <w:marRight w:val="0"/>
          <w:marTop w:val="0"/>
          <w:marBottom w:val="0"/>
          <w:divBdr>
            <w:top w:val="none" w:sz="0" w:space="0" w:color="auto"/>
            <w:left w:val="none" w:sz="0" w:space="0" w:color="auto"/>
            <w:bottom w:val="none" w:sz="0" w:space="0" w:color="auto"/>
            <w:right w:val="none" w:sz="0" w:space="0" w:color="auto"/>
          </w:divBdr>
          <w:divsChild>
            <w:div w:id="145905073">
              <w:marLeft w:val="0"/>
              <w:marRight w:val="0"/>
              <w:marTop w:val="0"/>
              <w:marBottom w:val="0"/>
              <w:divBdr>
                <w:top w:val="none" w:sz="0" w:space="0" w:color="auto"/>
                <w:left w:val="none" w:sz="0" w:space="0" w:color="auto"/>
                <w:bottom w:val="none" w:sz="0" w:space="0" w:color="auto"/>
                <w:right w:val="none" w:sz="0" w:space="0" w:color="auto"/>
              </w:divBdr>
              <w:divsChild>
                <w:div w:id="219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0536">
      <w:bodyDiv w:val="1"/>
      <w:marLeft w:val="0"/>
      <w:marRight w:val="0"/>
      <w:marTop w:val="0"/>
      <w:marBottom w:val="0"/>
      <w:divBdr>
        <w:top w:val="none" w:sz="0" w:space="0" w:color="auto"/>
        <w:left w:val="none" w:sz="0" w:space="0" w:color="auto"/>
        <w:bottom w:val="none" w:sz="0" w:space="0" w:color="auto"/>
        <w:right w:val="none" w:sz="0" w:space="0" w:color="auto"/>
      </w:divBdr>
      <w:divsChild>
        <w:div w:id="811757040">
          <w:marLeft w:val="0"/>
          <w:marRight w:val="0"/>
          <w:marTop w:val="0"/>
          <w:marBottom w:val="0"/>
          <w:divBdr>
            <w:top w:val="none" w:sz="0" w:space="0" w:color="auto"/>
            <w:left w:val="none" w:sz="0" w:space="0" w:color="auto"/>
            <w:bottom w:val="none" w:sz="0" w:space="0" w:color="auto"/>
            <w:right w:val="none" w:sz="0" w:space="0" w:color="auto"/>
          </w:divBdr>
          <w:divsChild>
            <w:div w:id="387656978">
              <w:marLeft w:val="0"/>
              <w:marRight w:val="0"/>
              <w:marTop w:val="0"/>
              <w:marBottom w:val="0"/>
              <w:divBdr>
                <w:top w:val="none" w:sz="0" w:space="0" w:color="auto"/>
                <w:left w:val="none" w:sz="0" w:space="0" w:color="auto"/>
                <w:bottom w:val="none" w:sz="0" w:space="0" w:color="auto"/>
                <w:right w:val="none" w:sz="0" w:space="0" w:color="auto"/>
              </w:divBdr>
              <w:divsChild>
                <w:div w:id="401608232">
                  <w:marLeft w:val="0"/>
                  <w:marRight w:val="0"/>
                  <w:marTop w:val="0"/>
                  <w:marBottom w:val="0"/>
                  <w:divBdr>
                    <w:top w:val="none" w:sz="0" w:space="0" w:color="auto"/>
                    <w:left w:val="none" w:sz="0" w:space="0" w:color="auto"/>
                    <w:bottom w:val="none" w:sz="0" w:space="0" w:color="auto"/>
                    <w:right w:val="none" w:sz="0" w:space="0" w:color="auto"/>
                  </w:divBdr>
                  <w:divsChild>
                    <w:div w:id="1675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39464">
      <w:bodyDiv w:val="1"/>
      <w:marLeft w:val="0"/>
      <w:marRight w:val="0"/>
      <w:marTop w:val="0"/>
      <w:marBottom w:val="0"/>
      <w:divBdr>
        <w:top w:val="none" w:sz="0" w:space="0" w:color="auto"/>
        <w:left w:val="none" w:sz="0" w:space="0" w:color="auto"/>
        <w:bottom w:val="none" w:sz="0" w:space="0" w:color="auto"/>
        <w:right w:val="none" w:sz="0" w:space="0" w:color="auto"/>
      </w:divBdr>
      <w:divsChild>
        <w:div w:id="1055933676">
          <w:marLeft w:val="0"/>
          <w:marRight w:val="0"/>
          <w:marTop w:val="0"/>
          <w:marBottom w:val="0"/>
          <w:divBdr>
            <w:top w:val="none" w:sz="0" w:space="0" w:color="auto"/>
            <w:left w:val="none" w:sz="0" w:space="0" w:color="auto"/>
            <w:bottom w:val="none" w:sz="0" w:space="0" w:color="auto"/>
            <w:right w:val="none" w:sz="0" w:space="0" w:color="auto"/>
          </w:divBdr>
          <w:divsChild>
            <w:div w:id="1012488367">
              <w:marLeft w:val="0"/>
              <w:marRight w:val="0"/>
              <w:marTop w:val="0"/>
              <w:marBottom w:val="0"/>
              <w:divBdr>
                <w:top w:val="none" w:sz="0" w:space="0" w:color="auto"/>
                <w:left w:val="none" w:sz="0" w:space="0" w:color="auto"/>
                <w:bottom w:val="none" w:sz="0" w:space="0" w:color="auto"/>
                <w:right w:val="none" w:sz="0" w:space="0" w:color="auto"/>
              </w:divBdr>
              <w:divsChild>
                <w:div w:id="1509825519">
                  <w:marLeft w:val="0"/>
                  <w:marRight w:val="0"/>
                  <w:marTop w:val="0"/>
                  <w:marBottom w:val="0"/>
                  <w:divBdr>
                    <w:top w:val="none" w:sz="0" w:space="0" w:color="auto"/>
                    <w:left w:val="none" w:sz="0" w:space="0" w:color="auto"/>
                    <w:bottom w:val="none" w:sz="0" w:space="0" w:color="auto"/>
                    <w:right w:val="none" w:sz="0" w:space="0" w:color="auto"/>
                  </w:divBdr>
                </w:div>
              </w:divsChild>
            </w:div>
            <w:div w:id="1191990813">
              <w:marLeft w:val="0"/>
              <w:marRight w:val="0"/>
              <w:marTop w:val="0"/>
              <w:marBottom w:val="0"/>
              <w:divBdr>
                <w:top w:val="none" w:sz="0" w:space="0" w:color="auto"/>
                <w:left w:val="none" w:sz="0" w:space="0" w:color="auto"/>
                <w:bottom w:val="none" w:sz="0" w:space="0" w:color="auto"/>
                <w:right w:val="none" w:sz="0" w:space="0" w:color="auto"/>
              </w:divBdr>
              <w:divsChild>
                <w:div w:id="11628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740">
      <w:bodyDiv w:val="1"/>
      <w:marLeft w:val="0"/>
      <w:marRight w:val="0"/>
      <w:marTop w:val="0"/>
      <w:marBottom w:val="0"/>
      <w:divBdr>
        <w:top w:val="none" w:sz="0" w:space="0" w:color="auto"/>
        <w:left w:val="none" w:sz="0" w:space="0" w:color="auto"/>
        <w:bottom w:val="none" w:sz="0" w:space="0" w:color="auto"/>
        <w:right w:val="none" w:sz="0" w:space="0" w:color="auto"/>
      </w:divBdr>
    </w:div>
    <w:div w:id="1102067807">
      <w:bodyDiv w:val="1"/>
      <w:marLeft w:val="0"/>
      <w:marRight w:val="0"/>
      <w:marTop w:val="0"/>
      <w:marBottom w:val="0"/>
      <w:divBdr>
        <w:top w:val="none" w:sz="0" w:space="0" w:color="auto"/>
        <w:left w:val="none" w:sz="0" w:space="0" w:color="auto"/>
        <w:bottom w:val="none" w:sz="0" w:space="0" w:color="auto"/>
        <w:right w:val="none" w:sz="0" w:space="0" w:color="auto"/>
      </w:divBdr>
      <w:divsChild>
        <w:div w:id="620645446">
          <w:marLeft w:val="0"/>
          <w:marRight w:val="0"/>
          <w:marTop w:val="0"/>
          <w:marBottom w:val="0"/>
          <w:divBdr>
            <w:top w:val="none" w:sz="0" w:space="0" w:color="auto"/>
            <w:left w:val="none" w:sz="0" w:space="0" w:color="auto"/>
            <w:bottom w:val="none" w:sz="0" w:space="0" w:color="auto"/>
            <w:right w:val="none" w:sz="0" w:space="0" w:color="auto"/>
          </w:divBdr>
          <w:divsChild>
            <w:div w:id="2116514218">
              <w:marLeft w:val="0"/>
              <w:marRight w:val="0"/>
              <w:marTop w:val="0"/>
              <w:marBottom w:val="0"/>
              <w:divBdr>
                <w:top w:val="none" w:sz="0" w:space="0" w:color="auto"/>
                <w:left w:val="none" w:sz="0" w:space="0" w:color="auto"/>
                <w:bottom w:val="none" w:sz="0" w:space="0" w:color="auto"/>
                <w:right w:val="none" w:sz="0" w:space="0" w:color="auto"/>
              </w:divBdr>
              <w:divsChild>
                <w:div w:id="571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8295">
      <w:bodyDiv w:val="1"/>
      <w:marLeft w:val="0"/>
      <w:marRight w:val="0"/>
      <w:marTop w:val="0"/>
      <w:marBottom w:val="0"/>
      <w:divBdr>
        <w:top w:val="none" w:sz="0" w:space="0" w:color="auto"/>
        <w:left w:val="none" w:sz="0" w:space="0" w:color="auto"/>
        <w:bottom w:val="none" w:sz="0" w:space="0" w:color="auto"/>
        <w:right w:val="none" w:sz="0" w:space="0" w:color="auto"/>
      </w:divBdr>
    </w:div>
    <w:div w:id="1240211715">
      <w:bodyDiv w:val="1"/>
      <w:marLeft w:val="0"/>
      <w:marRight w:val="0"/>
      <w:marTop w:val="0"/>
      <w:marBottom w:val="0"/>
      <w:divBdr>
        <w:top w:val="none" w:sz="0" w:space="0" w:color="auto"/>
        <w:left w:val="none" w:sz="0" w:space="0" w:color="auto"/>
        <w:bottom w:val="none" w:sz="0" w:space="0" w:color="auto"/>
        <w:right w:val="none" w:sz="0" w:space="0" w:color="auto"/>
      </w:divBdr>
      <w:divsChild>
        <w:div w:id="686518592">
          <w:marLeft w:val="0"/>
          <w:marRight w:val="0"/>
          <w:marTop w:val="0"/>
          <w:marBottom w:val="0"/>
          <w:divBdr>
            <w:top w:val="none" w:sz="0" w:space="0" w:color="auto"/>
            <w:left w:val="none" w:sz="0" w:space="0" w:color="auto"/>
            <w:bottom w:val="none" w:sz="0" w:space="0" w:color="auto"/>
            <w:right w:val="none" w:sz="0" w:space="0" w:color="auto"/>
          </w:divBdr>
          <w:divsChild>
            <w:div w:id="2043707352">
              <w:marLeft w:val="0"/>
              <w:marRight w:val="0"/>
              <w:marTop w:val="0"/>
              <w:marBottom w:val="0"/>
              <w:divBdr>
                <w:top w:val="none" w:sz="0" w:space="0" w:color="auto"/>
                <w:left w:val="none" w:sz="0" w:space="0" w:color="auto"/>
                <w:bottom w:val="none" w:sz="0" w:space="0" w:color="auto"/>
                <w:right w:val="none" w:sz="0" w:space="0" w:color="auto"/>
              </w:divBdr>
              <w:divsChild>
                <w:div w:id="14387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584186">
          <w:marLeft w:val="0"/>
          <w:marRight w:val="0"/>
          <w:marTop w:val="0"/>
          <w:marBottom w:val="0"/>
          <w:divBdr>
            <w:top w:val="none" w:sz="0" w:space="0" w:color="auto"/>
            <w:left w:val="none" w:sz="0" w:space="0" w:color="auto"/>
            <w:bottom w:val="none" w:sz="0" w:space="0" w:color="auto"/>
            <w:right w:val="none" w:sz="0" w:space="0" w:color="auto"/>
          </w:divBdr>
          <w:divsChild>
            <w:div w:id="1031223615">
              <w:marLeft w:val="0"/>
              <w:marRight w:val="0"/>
              <w:marTop w:val="0"/>
              <w:marBottom w:val="0"/>
              <w:divBdr>
                <w:top w:val="none" w:sz="0" w:space="0" w:color="auto"/>
                <w:left w:val="none" w:sz="0" w:space="0" w:color="auto"/>
                <w:bottom w:val="none" w:sz="0" w:space="0" w:color="auto"/>
                <w:right w:val="none" w:sz="0" w:space="0" w:color="auto"/>
              </w:divBdr>
              <w:divsChild>
                <w:div w:id="1313367772">
                  <w:marLeft w:val="0"/>
                  <w:marRight w:val="0"/>
                  <w:marTop w:val="0"/>
                  <w:marBottom w:val="0"/>
                  <w:divBdr>
                    <w:top w:val="none" w:sz="0" w:space="0" w:color="auto"/>
                    <w:left w:val="none" w:sz="0" w:space="0" w:color="auto"/>
                    <w:bottom w:val="none" w:sz="0" w:space="0" w:color="auto"/>
                    <w:right w:val="none" w:sz="0" w:space="0" w:color="auto"/>
                  </w:divBdr>
                  <w:divsChild>
                    <w:div w:id="1608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3190">
      <w:bodyDiv w:val="1"/>
      <w:marLeft w:val="0"/>
      <w:marRight w:val="0"/>
      <w:marTop w:val="0"/>
      <w:marBottom w:val="0"/>
      <w:divBdr>
        <w:top w:val="none" w:sz="0" w:space="0" w:color="auto"/>
        <w:left w:val="none" w:sz="0" w:space="0" w:color="auto"/>
        <w:bottom w:val="none" w:sz="0" w:space="0" w:color="auto"/>
        <w:right w:val="none" w:sz="0" w:space="0" w:color="auto"/>
      </w:divBdr>
      <w:divsChild>
        <w:div w:id="687298111">
          <w:marLeft w:val="0"/>
          <w:marRight w:val="0"/>
          <w:marTop w:val="0"/>
          <w:marBottom w:val="0"/>
          <w:divBdr>
            <w:top w:val="none" w:sz="0" w:space="0" w:color="auto"/>
            <w:left w:val="none" w:sz="0" w:space="0" w:color="auto"/>
            <w:bottom w:val="none" w:sz="0" w:space="0" w:color="auto"/>
            <w:right w:val="none" w:sz="0" w:space="0" w:color="auto"/>
          </w:divBdr>
          <w:divsChild>
            <w:div w:id="1476994922">
              <w:marLeft w:val="0"/>
              <w:marRight w:val="0"/>
              <w:marTop w:val="0"/>
              <w:marBottom w:val="0"/>
              <w:divBdr>
                <w:top w:val="none" w:sz="0" w:space="0" w:color="auto"/>
                <w:left w:val="none" w:sz="0" w:space="0" w:color="auto"/>
                <w:bottom w:val="none" w:sz="0" w:space="0" w:color="auto"/>
                <w:right w:val="none" w:sz="0" w:space="0" w:color="auto"/>
              </w:divBdr>
              <w:divsChild>
                <w:div w:id="1720321951">
                  <w:marLeft w:val="0"/>
                  <w:marRight w:val="0"/>
                  <w:marTop w:val="0"/>
                  <w:marBottom w:val="0"/>
                  <w:divBdr>
                    <w:top w:val="none" w:sz="0" w:space="0" w:color="auto"/>
                    <w:left w:val="none" w:sz="0" w:space="0" w:color="auto"/>
                    <w:bottom w:val="none" w:sz="0" w:space="0" w:color="auto"/>
                    <w:right w:val="none" w:sz="0" w:space="0" w:color="auto"/>
                  </w:divBdr>
                  <w:divsChild>
                    <w:div w:id="940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4337">
      <w:bodyDiv w:val="1"/>
      <w:marLeft w:val="0"/>
      <w:marRight w:val="0"/>
      <w:marTop w:val="0"/>
      <w:marBottom w:val="0"/>
      <w:divBdr>
        <w:top w:val="none" w:sz="0" w:space="0" w:color="auto"/>
        <w:left w:val="none" w:sz="0" w:space="0" w:color="auto"/>
        <w:bottom w:val="none" w:sz="0" w:space="0" w:color="auto"/>
        <w:right w:val="none" w:sz="0" w:space="0" w:color="auto"/>
      </w:divBdr>
      <w:divsChild>
        <w:div w:id="71776342">
          <w:marLeft w:val="0"/>
          <w:marRight w:val="0"/>
          <w:marTop w:val="0"/>
          <w:marBottom w:val="0"/>
          <w:divBdr>
            <w:top w:val="none" w:sz="0" w:space="0" w:color="auto"/>
            <w:left w:val="none" w:sz="0" w:space="0" w:color="auto"/>
            <w:bottom w:val="none" w:sz="0" w:space="0" w:color="auto"/>
            <w:right w:val="none" w:sz="0" w:space="0" w:color="auto"/>
          </w:divBdr>
          <w:divsChild>
            <w:div w:id="1233390102">
              <w:marLeft w:val="0"/>
              <w:marRight w:val="0"/>
              <w:marTop w:val="0"/>
              <w:marBottom w:val="0"/>
              <w:divBdr>
                <w:top w:val="none" w:sz="0" w:space="0" w:color="auto"/>
                <w:left w:val="none" w:sz="0" w:space="0" w:color="auto"/>
                <w:bottom w:val="none" w:sz="0" w:space="0" w:color="auto"/>
                <w:right w:val="none" w:sz="0" w:space="0" w:color="auto"/>
              </w:divBdr>
              <w:divsChild>
                <w:div w:id="1535969322">
                  <w:marLeft w:val="0"/>
                  <w:marRight w:val="0"/>
                  <w:marTop w:val="0"/>
                  <w:marBottom w:val="0"/>
                  <w:divBdr>
                    <w:top w:val="none" w:sz="0" w:space="0" w:color="auto"/>
                    <w:left w:val="none" w:sz="0" w:space="0" w:color="auto"/>
                    <w:bottom w:val="none" w:sz="0" w:space="0" w:color="auto"/>
                    <w:right w:val="none" w:sz="0" w:space="0" w:color="auto"/>
                  </w:divBdr>
                  <w:divsChild>
                    <w:div w:id="1768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8372">
      <w:bodyDiv w:val="1"/>
      <w:marLeft w:val="0"/>
      <w:marRight w:val="0"/>
      <w:marTop w:val="0"/>
      <w:marBottom w:val="0"/>
      <w:divBdr>
        <w:top w:val="none" w:sz="0" w:space="0" w:color="auto"/>
        <w:left w:val="none" w:sz="0" w:space="0" w:color="auto"/>
        <w:bottom w:val="none" w:sz="0" w:space="0" w:color="auto"/>
        <w:right w:val="none" w:sz="0" w:space="0" w:color="auto"/>
      </w:divBdr>
      <w:divsChild>
        <w:div w:id="77022648">
          <w:marLeft w:val="0"/>
          <w:marRight w:val="0"/>
          <w:marTop w:val="0"/>
          <w:marBottom w:val="0"/>
          <w:divBdr>
            <w:top w:val="none" w:sz="0" w:space="0" w:color="auto"/>
            <w:left w:val="none" w:sz="0" w:space="0" w:color="auto"/>
            <w:bottom w:val="none" w:sz="0" w:space="0" w:color="auto"/>
            <w:right w:val="none" w:sz="0" w:space="0" w:color="auto"/>
          </w:divBdr>
          <w:divsChild>
            <w:div w:id="931473648">
              <w:marLeft w:val="0"/>
              <w:marRight w:val="0"/>
              <w:marTop w:val="0"/>
              <w:marBottom w:val="0"/>
              <w:divBdr>
                <w:top w:val="none" w:sz="0" w:space="0" w:color="auto"/>
                <w:left w:val="none" w:sz="0" w:space="0" w:color="auto"/>
                <w:bottom w:val="none" w:sz="0" w:space="0" w:color="auto"/>
                <w:right w:val="none" w:sz="0" w:space="0" w:color="auto"/>
              </w:divBdr>
              <w:divsChild>
                <w:div w:id="737553382">
                  <w:marLeft w:val="0"/>
                  <w:marRight w:val="0"/>
                  <w:marTop w:val="0"/>
                  <w:marBottom w:val="0"/>
                  <w:divBdr>
                    <w:top w:val="none" w:sz="0" w:space="0" w:color="auto"/>
                    <w:left w:val="none" w:sz="0" w:space="0" w:color="auto"/>
                    <w:bottom w:val="none" w:sz="0" w:space="0" w:color="auto"/>
                    <w:right w:val="none" w:sz="0" w:space="0" w:color="auto"/>
                  </w:divBdr>
                  <w:divsChild>
                    <w:div w:id="17141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2486">
      <w:bodyDiv w:val="1"/>
      <w:marLeft w:val="0"/>
      <w:marRight w:val="0"/>
      <w:marTop w:val="0"/>
      <w:marBottom w:val="0"/>
      <w:divBdr>
        <w:top w:val="none" w:sz="0" w:space="0" w:color="auto"/>
        <w:left w:val="none" w:sz="0" w:space="0" w:color="auto"/>
        <w:bottom w:val="none" w:sz="0" w:space="0" w:color="auto"/>
        <w:right w:val="none" w:sz="0" w:space="0" w:color="auto"/>
      </w:divBdr>
    </w:div>
    <w:div w:id="140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987597">
          <w:marLeft w:val="0"/>
          <w:marRight w:val="0"/>
          <w:marTop w:val="0"/>
          <w:marBottom w:val="0"/>
          <w:divBdr>
            <w:top w:val="none" w:sz="0" w:space="0" w:color="auto"/>
            <w:left w:val="none" w:sz="0" w:space="0" w:color="auto"/>
            <w:bottom w:val="none" w:sz="0" w:space="0" w:color="auto"/>
            <w:right w:val="none" w:sz="0" w:space="0" w:color="auto"/>
          </w:divBdr>
          <w:divsChild>
            <w:div w:id="1148933996">
              <w:marLeft w:val="0"/>
              <w:marRight w:val="0"/>
              <w:marTop w:val="0"/>
              <w:marBottom w:val="0"/>
              <w:divBdr>
                <w:top w:val="none" w:sz="0" w:space="0" w:color="auto"/>
                <w:left w:val="none" w:sz="0" w:space="0" w:color="auto"/>
                <w:bottom w:val="none" w:sz="0" w:space="0" w:color="auto"/>
                <w:right w:val="none" w:sz="0" w:space="0" w:color="auto"/>
              </w:divBdr>
              <w:divsChild>
                <w:div w:id="1440760752">
                  <w:marLeft w:val="0"/>
                  <w:marRight w:val="0"/>
                  <w:marTop w:val="0"/>
                  <w:marBottom w:val="0"/>
                  <w:divBdr>
                    <w:top w:val="none" w:sz="0" w:space="0" w:color="auto"/>
                    <w:left w:val="none" w:sz="0" w:space="0" w:color="auto"/>
                    <w:bottom w:val="none" w:sz="0" w:space="0" w:color="auto"/>
                    <w:right w:val="none" w:sz="0" w:space="0" w:color="auto"/>
                  </w:divBdr>
                  <w:divsChild>
                    <w:div w:id="497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51340">
      <w:bodyDiv w:val="1"/>
      <w:marLeft w:val="0"/>
      <w:marRight w:val="0"/>
      <w:marTop w:val="0"/>
      <w:marBottom w:val="0"/>
      <w:divBdr>
        <w:top w:val="none" w:sz="0" w:space="0" w:color="auto"/>
        <w:left w:val="none" w:sz="0" w:space="0" w:color="auto"/>
        <w:bottom w:val="none" w:sz="0" w:space="0" w:color="auto"/>
        <w:right w:val="none" w:sz="0" w:space="0" w:color="auto"/>
      </w:divBdr>
      <w:divsChild>
        <w:div w:id="1602109557">
          <w:marLeft w:val="0"/>
          <w:marRight w:val="0"/>
          <w:marTop w:val="0"/>
          <w:marBottom w:val="0"/>
          <w:divBdr>
            <w:top w:val="none" w:sz="0" w:space="0" w:color="auto"/>
            <w:left w:val="none" w:sz="0" w:space="0" w:color="auto"/>
            <w:bottom w:val="none" w:sz="0" w:space="0" w:color="auto"/>
            <w:right w:val="none" w:sz="0" w:space="0" w:color="auto"/>
          </w:divBdr>
          <w:divsChild>
            <w:div w:id="1554317615">
              <w:marLeft w:val="0"/>
              <w:marRight w:val="0"/>
              <w:marTop w:val="0"/>
              <w:marBottom w:val="0"/>
              <w:divBdr>
                <w:top w:val="none" w:sz="0" w:space="0" w:color="auto"/>
                <w:left w:val="none" w:sz="0" w:space="0" w:color="auto"/>
                <w:bottom w:val="none" w:sz="0" w:space="0" w:color="auto"/>
                <w:right w:val="none" w:sz="0" w:space="0" w:color="auto"/>
              </w:divBdr>
              <w:divsChild>
                <w:div w:id="1159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4527">
      <w:bodyDiv w:val="1"/>
      <w:marLeft w:val="0"/>
      <w:marRight w:val="0"/>
      <w:marTop w:val="0"/>
      <w:marBottom w:val="0"/>
      <w:divBdr>
        <w:top w:val="none" w:sz="0" w:space="0" w:color="auto"/>
        <w:left w:val="none" w:sz="0" w:space="0" w:color="auto"/>
        <w:bottom w:val="none" w:sz="0" w:space="0" w:color="auto"/>
        <w:right w:val="none" w:sz="0" w:space="0" w:color="auto"/>
      </w:divBdr>
      <w:divsChild>
        <w:div w:id="1263610598">
          <w:marLeft w:val="0"/>
          <w:marRight w:val="0"/>
          <w:marTop w:val="0"/>
          <w:marBottom w:val="0"/>
          <w:divBdr>
            <w:top w:val="none" w:sz="0" w:space="0" w:color="auto"/>
            <w:left w:val="none" w:sz="0" w:space="0" w:color="auto"/>
            <w:bottom w:val="none" w:sz="0" w:space="0" w:color="auto"/>
            <w:right w:val="none" w:sz="0" w:space="0" w:color="auto"/>
          </w:divBdr>
          <w:divsChild>
            <w:div w:id="2126583301">
              <w:marLeft w:val="0"/>
              <w:marRight w:val="0"/>
              <w:marTop w:val="0"/>
              <w:marBottom w:val="0"/>
              <w:divBdr>
                <w:top w:val="none" w:sz="0" w:space="0" w:color="auto"/>
                <w:left w:val="none" w:sz="0" w:space="0" w:color="auto"/>
                <w:bottom w:val="none" w:sz="0" w:space="0" w:color="auto"/>
                <w:right w:val="none" w:sz="0" w:space="0" w:color="auto"/>
              </w:divBdr>
              <w:divsChild>
                <w:div w:id="11525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3838">
      <w:bodyDiv w:val="1"/>
      <w:marLeft w:val="0"/>
      <w:marRight w:val="0"/>
      <w:marTop w:val="0"/>
      <w:marBottom w:val="0"/>
      <w:divBdr>
        <w:top w:val="none" w:sz="0" w:space="0" w:color="auto"/>
        <w:left w:val="none" w:sz="0" w:space="0" w:color="auto"/>
        <w:bottom w:val="none" w:sz="0" w:space="0" w:color="auto"/>
        <w:right w:val="none" w:sz="0" w:space="0" w:color="auto"/>
      </w:divBdr>
      <w:divsChild>
        <w:div w:id="2061705484">
          <w:marLeft w:val="0"/>
          <w:marRight w:val="0"/>
          <w:marTop w:val="0"/>
          <w:marBottom w:val="0"/>
          <w:divBdr>
            <w:top w:val="none" w:sz="0" w:space="0" w:color="auto"/>
            <w:left w:val="none" w:sz="0" w:space="0" w:color="auto"/>
            <w:bottom w:val="none" w:sz="0" w:space="0" w:color="auto"/>
            <w:right w:val="none" w:sz="0" w:space="0" w:color="auto"/>
          </w:divBdr>
          <w:divsChild>
            <w:div w:id="703479805">
              <w:marLeft w:val="0"/>
              <w:marRight w:val="0"/>
              <w:marTop w:val="0"/>
              <w:marBottom w:val="0"/>
              <w:divBdr>
                <w:top w:val="none" w:sz="0" w:space="0" w:color="auto"/>
                <w:left w:val="none" w:sz="0" w:space="0" w:color="auto"/>
                <w:bottom w:val="none" w:sz="0" w:space="0" w:color="auto"/>
                <w:right w:val="none" w:sz="0" w:space="0" w:color="auto"/>
              </w:divBdr>
              <w:divsChild>
                <w:div w:id="12111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8652">
      <w:bodyDiv w:val="1"/>
      <w:marLeft w:val="0"/>
      <w:marRight w:val="0"/>
      <w:marTop w:val="0"/>
      <w:marBottom w:val="0"/>
      <w:divBdr>
        <w:top w:val="none" w:sz="0" w:space="0" w:color="auto"/>
        <w:left w:val="none" w:sz="0" w:space="0" w:color="auto"/>
        <w:bottom w:val="none" w:sz="0" w:space="0" w:color="auto"/>
        <w:right w:val="none" w:sz="0" w:space="0" w:color="auto"/>
      </w:divBdr>
      <w:divsChild>
        <w:div w:id="364252410">
          <w:marLeft w:val="0"/>
          <w:marRight w:val="0"/>
          <w:marTop w:val="0"/>
          <w:marBottom w:val="0"/>
          <w:divBdr>
            <w:top w:val="none" w:sz="0" w:space="0" w:color="auto"/>
            <w:left w:val="none" w:sz="0" w:space="0" w:color="auto"/>
            <w:bottom w:val="none" w:sz="0" w:space="0" w:color="auto"/>
            <w:right w:val="none" w:sz="0" w:space="0" w:color="auto"/>
          </w:divBdr>
          <w:divsChild>
            <w:div w:id="202137297">
              <w:marLeft w:val="0"/>
              <w:marRight w:val="0"/>
              <w:marTop w:val="0"/>
              <w:marBottom w:val="0"/>
              <w:divBdr>
                <w:top w:val="none" w:sz="0" w:space="0" w:color="auto"/>
                <w:left w:val="none" w:sz="0" w:space="0" w:color="auto"/>
                <w:bottom w:val="none" w:sz="0" w:space="0" w:color="auto"/>
                <w:right w:val="none" w:sz="0" w:space="0" w:color="auto"/>
              </w:divBdr>
              <w:divsChild>
                <w:div w:id="785082906">
                  <w:marLeft w:val="0"/>
                  <w:marRight w:val="0"/>
                  <w:marTop w:val="0"/>
                  <w:marBottom w:val="0"/>
                  <w:divBdr>
                    <w:top w:val="none" w:sz="0" w:space="0" w:color="auto"/>
                    <w:left w:val="none" w:sz="0" w:space="0" w:color="auto"/>
                    <w:bottom w:val="none" w:sz="0" w:space="0" w:color="auto"/>
                    <w:right w:val="none" w:sz="0" w:space="0" w:color="auto"/>
                  </w:divBdr>
                  <w:divsChild>
                    <w:div w:id="2009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4219">
      <w:bodyDiv w:val="1"/>
      <w:marLeft w:val="0"/>
      <w:marRight w:val="0"/>
      <w:marTop w:val="0"/>
      <w:marBottom w:val="0"/>
      <w:divBdr>
        <w:top w:val="none" w:sz="0" w:space="0" w:color="auto"/>
        <w:left w:val="none" w:sz="0" w:space="0" w:color="auto"/>
        <w:bottom w:val="none" w:sz="0" w:space="0" w:color="auto"/>
        <w:right w:val="none" w:sz="0" w:space="0" w:color="auto"/>
      </w:divBdr>
      <w:divsChild>
        <w:div w:id="567346008">
          <w:marLeft w:val="0"/>
          <w:marRight w:val="0"/>
          <w:marTop w:val="0"/>
          <w:marBottom w:val="0"/>
          <w:divBdr>
            <w:top w:val="none" w:sz="0" w:space="0" w:color="auto"/>
            <w:left w:val="none" w:sz="0" w:space="0" w:color="auto"/>
            <w:bottom w:val="none" w:sz="0" w:space="0" w:color="auto"/>
            <w:right w:val="none" w:sz="0" w:space="0" w:color="auto"/>
          </w:divBdr>
          <w:divsChild>
            <w:div w:id="1401753825">
              <w:marLeft w:val="0"/>
              <w:marRight w:val="0"/>
              <w:marTop w:val="0"/>
              <w:marBottom w:val="0"/>
              <w:divBdr>
                <w:top w:val="none" w:sz="0" w:space="0" w:color="auto"/>
                <w:left w:val="none" w:sz="0" w:space="0" w:color="auto"/>
                <w:bottom w:val="none" w:sz="0" w:space="0" w:color="auto"/>
                <w:right w:val="none" w:sz="0" w:space="0" w:color="auto"/>
              </w:divBdr>
              <w:divsChild>
                <w:div w:id="472213046">
                  <w:marLeft w:val="0"/>
                  <w:marRight w:val="0"/>
                  <w:marTop w:val="0"/>
                  <w:marBottom w:val="0"/>
                  <w:divBdr>
                    <w:top w:val="none" w:sz="0" w:space="0" w:color="auto"/>
                    <w:left w:val="none" w:sz="0" w:space="0" w:color="auto"/>
                    <w:bottom w:val="none" w:sz="0" w:space="0" w:color="auto"/>
                    <w:right w:val="none" w:sz="0" w:space="0" w:color="auto"/>
                  </w:divBdr>
                  <w:divsChild>
                    <w:div w:id="9040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4433">
      <w:bodyDiv w:val="1"/>
      <w:marLeft w:val="0"/>
      <w:marRight w:val="0"/>
      <w:marTop w:val="0"/>
      <w:marBottom w:val="0"/>
      <w:divBdr>
        <w:top w:val="none" w:sz="0" w:space="0" w:color="auto"/>
        <w:left w:val="none" w:sz="0" w:space="0" w:color="auto"/>
        <w:bottom w:val="none" w:sz="0" w:space="0" w:color="auto"/>
        <w:right w:val="none" w:sz="0" w:space="0" w:color="auto"/>
      </w:divBdr>
      <w:divsChild>
        <w:div w:id="252592058">
          <w:marLeft w:val="0"/>
          <w:marRight w:val="0"/>
          <w:marTop w:val="0"/>
          <w:marBottom w:val="0"/>
          <w:divBdr>
            <w:top w:val="none" w:sz="0" w:space="0" w:color="auto"/>
            <w:left w:val="none" w:sz="0" w:space="0" w:color="auto"/>
            <w:bottom w:val="none" w:sz="0" w:space="0" w:color="auto"/>
            <w:right w:val="none" w:sz="0" w:space="0" w:color="auto"/>
          </w:divBdr>
          <w:divsChild>
            <w:div w:id="1279527412">
              <w:marLeft w:val="0"/>
              <w:marRight w:val="0"/>
              <w:marTop w:val="0"/>
              <w:marBottom w:val="0"/>
              <w:divBdr>
                <w:top w:val="none" w:sz="0" w:space="0" w:color="auto"/>
                <w:left w:val="none" w:sz="0" w:space="0" w:color="auto"/>
                <w:bottom w:val="none" w:sz="0" w:space="0" w:color="auto"/>
                <w:right w:val="none" w:sz="0" w:space="0" w:color="auto"/>
              </w:divBdr>
              <w:divsChild>
                <w:div w:id="1505512392">
                  <w:marLeft w:val="0"/>
                  <w:marRight w:val="0"/>
                  <w:marTop w:val="0"/>
                  <w:marBottom w:val="0"/>
                  <w:divBdr>
                    <w:top w:val="none" w:sz="0" w:space="0" w:color="auto"/>
                    <w:left w:val="none" w:sz="0" w:space="0" w:color="auto"/>
                    <w:bottom w:val="none" w:sz="0" w:space="0" w:color="auto"/>
                    <w:right w:val="none" w:sz="0" w:space="0" w:color="auto"/>
                  </w:divBdr>
                </w:div>
              </w:divsChild>
            </w:div>
            <w:div w:id="1527476139">
              <w:marLeft w:val="0"/>
              <w:marRight w:val="0"/>
              <w:marTop w:val="0"/>
              <w:marBottom w:val="0"/>
              <w:divBdr>
                <w:top w:val="none" w:sz="0" w:space="0" w:color="auto"/>
                <w:left w:val="none" w:sz="0" w:space="0" w:color="auto"/>
                <w:bottom w:val="none" w:sz="0" w:space="0" w:color="auto"/>
                <w:right w:val="none" w:sz="0" w:space="0" w:color="auto"/>
              </w:divBdr>
              <w:divsChild>
                <w:div w:id="1643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5046">
      <w:bodyDiv w:val="1"/>
      <w:marLeft w:val="0"/>
      <w:marRight w:val="0"/>
      <w:marTop w:val="0"/>
      <w:marBottom w:val="0"/>
      <w:divBdr>
        <w:top w:val="none" w:sz="0" w:space="0" w:color="auto"/>
        <w:left w:val="none" w:sz="0" w:space="0" w:color="auto"/>
        <w:bottom w:val="none" w:sz="0" w:space="0" w:color="auto"/>
        <w:right w:val="none" w:sz="0" w:space="0" w:color="auto"/>
      </w:divBdr>
      <w:divsChild>
        <w:div w:id="2090878833">
          <w:marLeft w:val="0"/>
          <w:marRight w:val="0"/>
          <w:marTop w:val="0"/>
          <w:marBottom w:val="0"/>
          <w:divBdr>
            <w:top w:val="none" w:sz="0" w:space="0" w:color="auto"/>
            <w:left w:val="none" w:sz="0" w:space="0" w:color="auto"/>
            <w:bottom w:val="none" w:sz="0" w:space="0" w:color="auto"/>
            <w:right w:val="none" w:sz="0" w:space="0" w:color="auto"/>
          </w:divBdr>
          <w:divsChild>
            <w:div w:id="1367951318">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0"/>
                  <w:marRight w:val="0"/>
                  <w:marTop w:val="0"/>
                  <w:marBottom w:val="0"/>
                  <w:divBdr>
                    <w:top w:val="none" w:sz="0" w:space="0" w:color="auto"/>
                    <w:left w:val="none" w:sz="0" w:space="0" w:color="auto"/>
                    <w:bottom w:val="none" w:sz="0" w:space="0" w:color="auto"/>
                    <w:right w:val="none" w:sz="0" w:space="0" w:color="auto"/>
                  </w:divBdr>
                  <w:divsChild>
                    <w:div w:id="1446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7849">
      <w:bodyDiv w:val="1"/>
      <w:marLeft w:val="0"/>
      <w:marRight w:val="0"/>
      <w:marTop w:val="0"/>
      <w:marBottom w:val="0"/>
      <w:divBdr>
        <w:top w:val="none" w:sz="0" w:space="0" w:color="auto"/>
        <w:left w:val="none" w:sz="0" w:space="0" w:color="auto"/>
        <w:bottom w:val="none" w:sz="0" w:space="0" w:color="auto"/>
        <w:right w:val="none" w:sz="0" w:space="0" w:color="auto"/>
      </w:divBdr>
      <w:divsChild>
        <w:div w:id="1368947893">
          <w:marLeft w:val="0"/>
          <w:marRight w:val="0"/>
          <w:marTop w:val="0"/>
          <w:marBottom w:val="0"/>
          <w:divBdr>
            <w:top w:val="none" w:sz="0" w:space="0" w:color="auto"/>
            <w:left w:val="none" w:sz="0" w:space="0" w:color="auto"/>
            <w:bottom w:val="none" w:sz="0" w:space="0" w:color="auto"/>
            <w:right w:val="none" w:sz="0" w:space="0" w:color="auto"/>
          </w:divBdr>
          <w:divsChild>
            <w:div w:id="341398549">
              <w:marLeft w:val="0"/>
              <w:marRight w:val="0"/>
              <w:marTop w:val="0"/>
              <w:marBottom w:val="0"/>
              <w:divBdr>
                <w:top w:val="none" w:sz="0" w:space="0" w:color="auto"/>
                <w:left w:val="none" w:sz="0" w:space="0" w:color="auto"/>
                <w:bottom w:val="none" w:sz="0" w:space="0" w:color="auto"/>
                <w:right w:val="none" w:sz="0" w:space="0" w:color="auto"/>
              </w:divBdr>
              <w:divsChild>
                <w:div w:id="1508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9059">
      <w:bodyDiv w:val="1"/>
      <w:marLeft w:val="0"/>
      <w:marRight w:val="0"/>
      <w:marTop w:val="0"/>
      <w:marBottom w:val="0"/>
      <w:divBdr>
        <w:top w:val="none" w:sz="0" w:space="0" w:color="auto"/>
        <w:left w:val="none" w:sz="0" w:space="0" w:color="auto"/>
        <w:bottom w:val="none" w:sz="0" w:space="0" w:color="auto"/>
        <w:right w:val="none" w:sz="0" w:space="0" w:color="auto"/>
      </w:divBdr>
      <w:divsChild>
        <w:div w:id="480657405">
          <w:marLeft w:val="0"/>
          <w:marRight w:val="0"/>
          <w:marTop w:val="0"/>
          <w:marBottom w:val="0"/>
          <w:divBdr>
            <w:top w:val="none" w:sz="0" w:space="0" w:color="auto"/>
            <w:left w:val="none" w:sz="0" w:space="0" w:color="auto"/>
            <w:bottom w:val="none" w:sz="0" w:space="0" w:color="auto"/>
            <w:right w:val="none" w:sz="0" w:space="0" w:color="auto"/>
          </w:divBdr>
          <w:divsChild>
            <w:div w:id="916325123">
              <w:marLeft w:val="0"/>
              <w:marRight w:val="0"/>
              <w:marTop w:val="0"/>
              <w:marBottom w:val="0"/>
              <w:divBdr>
                <w:top w:val="none" w:sz="0" w:space="0" w:color="auto"/>
                <w:left w:val="none" w:sz="0" w:space="0" w:color="auto"/>
                <w:bottom w:val="none" w:sz="0" w:space="0" w:color="auto"/>
                <w:right w:val="none" w:sz="0" w:space="0" w:color="auto"/>
              </w:divBdr>
              <w:divsChild>
                <w:div w:id="2343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4787">
      <w:bodyDiv w:val="1"/>
      <w:marLeft w:val="0"/>
      <w:marRight w:val="0"/>
      <w:marTop w:val="0"/>
      <w:marBottom w:val="0"/>
      <w:divBdr>
        <w:top w:val="none" w:sz="0" w:space="0" w:color="auto"/>
        <w:left w:val="none" w:sz="0" w:space="0" w:color="auto"/>
        <w:bottom w:val="none" w:sz="0" w:space="0" w:color="auto"/>
        <w:right w:val="none" w:sz="0" w:space="0" w:color="auto"/>
      </w:divBdr>
      <w:divsChild>
        <w:div w:id="1922832252">
          <w:marLeft w:val="0"/>
          <w:marRight w:val="0"/>
          <w:marTop w:val="0"/>
          <w:marBottom w:val="0"/>
          <w:divBdr>
            <w:top w:val="none" w:sz="0" w:space="0" w:color="auto"/>
            <w:left w:val="none" w:sz="0" w:space="0" w:color="auto"/>
            <w:bottom w:val="none" w:sz="0" w:space="0" w:color="auto"/>
            <w:right w:val="none" w:sz="0" w:space="0" w:color="auto"/>
          </w:divBdr>
          <w:divsChild>
            <w:div w:id="2103332899">
              <w:marLeft w:val="0"/>
              <w:marRight w:val="0"/>
              <w:marTop w:val="0"/>
              <w:marBottom w:val="0"/>
              <w:divBdr>
                <w:top w:val="none" w:sz="0" w:space="0" w:color="auto"/>
                <w:left w:val="none" w:sz="0" w:space="0" w:color="auto"/>
                <w:bottom w:val="none" w:sz="0" w:space="0" w:color="auto"/>
                <w:right w:val="none" w:sz="0" w:space="0" w:color="auto"/>
              </w:divBdr>
              <w:divsChild>
                <w:div w:id="1768623201">
                  <w:marLeft w:val="0"/>
                  <w:marRight w:val="0"/>
                  <w:marTop w:val="0"/>
                  <w:marBottom w:val="0"/>
                  <w:divBdr>
                    <w:top w:val="none" w:sz="0" w:space="0" w:color="auto"/>
                    <w:left w:val="none" w:sz="0" w:space="0" w:color="auto"/>
                    <w:bottom w:val="none" w:sz="0" w:space="0" w:color="auto"/>
                    <w:right w:val="none" w:sz="0" w:space="0" w:color="auto"/>
                  </w:divBdr>
                  <w:divsChild>
                    <w:div w:id="10932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9318">
      <w:bodyDiv w:val="1"/>
      <w:marLeft w:val="0"/>
      <w:marRight w:val="0"/>
      <w:marTop w:val="0"/>
      <w:marBottom w:val="0"/>
      <w:divBdr>
        <w:top w:val="none" w:sz="0" w:space="0" w:color="auto"/>
        <w:left w:val="none" w:sz="0" w:space="0" w:color="auto"/>
        <w:bottom w:val="none" w:sz="0" w:space="0" w:color="auto"/>
        <w:right w:val="none" w:sz="0" w:space="0" w:color="auto"/>
      </w:divBdr>
    </w:div>
    <w:div w:id="1838765946">
      <w:bodyDiv w:val="1"/>
      <w:marLeft w:val="0"/>
      <w:marRight w:val="0"/>
      <w:marTop w:val="0"/>
      <w:marBottom w:val="0"/>
      <w:divBdr>
        <w:top w:val="none" w:sz="0" w:space="0" w:color="auto"/>
        <w:left w:val="none" w:sz="0" w:space="0" w:color="auto"/>
        <w:bottom w:val="none" w:sz="0" w:space="0" w:color="auto"/>
        <w:right w:val="none" w:sz="0" w:space="0" w:color="auto"/>
      </w:divBdr>
      <w:divsChild>
        <w:div w:id="445077556">
          <w:marLeft w:val="0"/>
          <w:marRight w:val="0"/>
          <w:marTop w:val="0"/>
          <w:marBottom w:val="0"/>
          <w:divBdr>
            <w:top w:val="none" w:sz="0" w:space="0" w:color="auto"/>
            <w:left w:val="none" w:sz="0" w:space="0" w:color="auto"/>
            <w:bottom w:val="none" w:sz="0" w:space="0" w:color="auto"/>
            <w:right w:val="none" w:sz="0" w:space="0" w:color="auto"/>
          </w:divBdr>
          <w:divsChild>
            <w:div w:id="1555654627">
              <w:marLeft w:val="0"/>
              <w:marRight w:val="0"/>
              <w:marTop w:val="0"/>
              <w:marBottom w:val="0"/>
              <w:divBdr>
                <w:top w:val="none" w:sz="0" w:space="0" w:color="auto"/>
                <w:left w:val="none" w:sz="0" w:space="0" w:color="auto"/>
                <w:bottom w:val="none" w:sz="0" w:space="0" w:color="auto"/>
                <w:right w:val="none" w:sz="0" w:space="0" w:color="auto"/>
              </w:divBdr>
              <w:divsChild>
                <w:div w:id="1301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0481">
      <w:bodyDiv w:val="1"/>
      <w:marLeft w:val="0"/>
      <w:marRight w:val="0"/>
      <w:marTop w:val="0"/>
      <w:marBottom w:val="0"/>
      <w:divBdr>
        <w:top w:val="none" w:sz="0" w:space="0" w:color="auto"/>
        <w:left w:val="none" w:sz="0" w:space="0" w:color="auto"/>
        <w:bottom w:val="none" w:sz="0" w:space="0" w:color="auto"/>
        <w:right w:val="none" w:sz="0" w:space="0" w:color="auto"/>
      </w:divBdr>
      <w:divsChild>
        <w:div w:id="1922331495">
          <w:marLeft w:val="0"/>
          <w:marRight w:val="0"/>
          <w:marTop w:val="0"/>
          <w:marBottom w:val="0"/>
          <w:divBdr>
            <w:top w:val="none" w:sz="0" w:space="0" w:color="auto"/>
            <w:left w:val="none" w:sz="0" w:space="0" w:color="auto"/>
            <w:bottom w:val="none" w:sz="0" w:space="0" w:color="auto"/>
            <w:right w:val="none" w:sz="0" w:space="0" w:color="auto"/>
          </w:divBdr>
          <w:divsChild>
            <w:div w:id="1860896908">
              <w:marLeft w:val="0"/>
              <w:marRight w:val="0"/>
              <w:marTop w:val="0"/>
              <w:marBottom w:val="0"/>
              <w:divBdr>
                <w:top w:val="none" w:sz="0" w:space="0" w:color="auto"/>
                <w:left w:val="none" w:sz="0" w:space="0" w:color="auto"/>
                <w:bottom w:val="none" w:sz="0" w:space="0" w:color="auto"/>
                <w:right w:val="none" w:sz="0" w:space="0" w:color="auto"/>
              </w:divBdr>
              <w:divsChild>
                <w:div w:id="788278104">
                  <w:marLeft w:val="0"/>
                  <w:marRight w:val="0"/>
                  <w:marTop w:val="0"/>
                  <w:marBottom w:val="0"/>
                  <w:divBdr>
                    <w:top w:val="none" w:sz="0" w:space="0" w:color="auto"/>
                    <w:left w:val="none" w:sz="0" w:space="0" w:color="auto"/>
                    <w:bottom w:val="none" w:sz="0" w:space="0" w:color="auto"/>
                    <w:right w:val="none" w:sz="0" w:space="0" w:color="auto"/>
                  </w:divBdr>
                  <w:divsChild>
                    <w:div w:id="12735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0421">
      <w:bodyDiv w:val="1"/>
      <w:marLeft w:val="0"/>
      <w:marRight w:val="0"/>
      <w:marTop w:val="0"/>
      <w:marBottom w:val="0"/>
      <w:divBdr>
        <w:top w:val="none" w:sz="0" w:space="0" w:color="auto"/>
        <w:left w:val="none" w:sz="0" w:space="0" w:color="auto"/>
        <w:bottom w:val="none" w:sz="0" w:space="0" w:color="auto"/>
        <w:right w:val="none" w:sz="0" w:space="0" w:color="auto"/>
      </w:divBdr>
      <w:divsChild>
        <w:div w:id="501579474">
          <w:marLeft w:val="0"/>
          <w:marRight w:val="0"/>
          <w:marTop w:val="0"/>
          <w:marBottom w:val="0"/>
          <w:divBdr>
            <w:top w:val="none" w:sz="0" w:space="0" w:color="auto"/>
            <w:left w:val="none" w:sz="0" w:space="0" w:color="auto"/>
            <w:bottom w:val="none" w:sz="0" w:space="0" w:color="auto"/>
            <w:right w:val="none" w:sz="0" w:space="0" w:color="auto"/>
          </w:divBdr>
          <w:divsChild>
            <w:div w:id="2018462479">
              <w:marLeft w:val="0"/>
              <w:marRight w:val="0"/>
              <w:marTop w:val="0"/>
              <w:marBottom w:val="0"/>
              <w:divBdr>
                <w:top w:val="none" w:sz="0" w:space="0" w:color="auto"/>
                <w:left w:val="none" w:sz="0" w:space="0" w:color="auto"/>
                <w:bottom w:val="none" w:sz="0" w:space="0" w:color="auto"/>
                <w:right w:val="none" w:sz="0" w:space="0" w:color="auto"/>
              </w:divBdr>
              <w:divsChild>
                <w:div w:id="287123415">
                  <w:marLeft w:val="0"/>
                  <w:marRight w:val="0"/>
                  <w:marTop w:val="0"/>
                  <w:marBottom w:val="0"/>
                  <w:divBdr>
                    <w:top w:val="none" w:sz="0" w:space="0" w:color="auto"/>
                    <w:left w:val="none" w:sz="0" w:space="0" w:color="auto"/>
                    <w:bottom w:val="none" w:sz="0" w:space="0" w:color="auto"/>
                    <w:right w:val="none" w:sz="0" w:space="0" w:color="auto"/>
                  </w:divBdr>
                  <w:divsChild>
                    <w:div w:id="1384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3410">
      <w:bodyDiv w:val="1"/>
      <w:marLeft w:val="0"/>
      <w:marRight w:val="0"/>
      <w:marTop w:val="0"/>
      <w:marBottom w:val="0"/>
      <w:divBdr>
        <w:top w:val="none" w:sz="0" w:space="0" w:color="auto"/>
        <w:left w:val="none" w:sz="0" w:space="0" w:color="auto"/>
        <w:bottom w:val="none" w:sz="0" w:space="0" w:color="auto"/>
        <w:right w:val="none" w:sz="0" w:space="0" w:color="auto"/>
      </w:divBdr>
      <w:divsChild>
        <w:div w:id="867445669">
          <w:marLeft w:val="0"/>
          <w:marRight w:val="0"/>
          <w:marTop w:val="0"/>
          <w:marBottom w:val="0"/>
          <w:divBdr>
            <w:top w:val="none" w:sz="0" w:space="0" w:color="auto"/>
            <w:left w:val="none" w:sz="0" w:space="0" w:color="auto"/>
            <w:bottom w:val="none" w:sz="0" w:space="0" w:color="auto"/>
            <w:right w:val="none" w:sz="0" w:space="0" w:color="auto"/>
          </w:divBdr>
          <w:divsChild>
            <w:div w:id="1254434360">
              <w:marLeft w:val="0"/>
              <w:marRight w:val="0"/>
              <w:marTop w:val="0"/>
              <w:marBottom w:val="0"/>
              <w:divBdr>
                <w:top w:val="none" w:sz="0" w:space="0" w:color="auto"/>
                <w:left w:val="none" w:sz="0" w:space="0" w:color="auto"/>
                <w:bottom w:val="none" w:sz="0" w:space="0" w:color="auto"/>
                <w:right w:val="none" w:sz="0" w:space="0" w:color="auto"/>
              </w:divBdr>
              <w:divsChild>
                <w:div w:id="1658848261">
                  <w:marLeft w:val="0"/>
                  <w:marRight w:val="0"/>
                  <w:marTop w:val="0"/>
                  <w:marBottom w:val="0"/>
                  <w:divBdr>
                    <w:top w:val="none" w:sz="0" w:space="0" w:color="auto"/>
                    <w:left w:val="none" w:sz="0" w:space="0" w:color="auto"/>
                    <w:bottom w:val="none" w:sz="0" w:space="0" w:color="auto"/>
                    <w:right w:val="none" w:sz="0" w:space="0" w:color="auto"/>
                  </w:divBdr>
                  <w:divsChild>
                    <w:div w:id="20714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lwaydashboard.i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7601</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Crowley</dc:creator>
  <cp:keywords/>
  <dc:description/>
  <cp:lastModifiedBy>Elaine Murphy</cp:lastModifiedBy>
  <cp:revision>2</cp:revision>
  <dcterms:created xsi:type="dcterms:W3CDTF">2020-09-07T08:26:00Z</dcterms:created>
  <dcterms:modified xsi:type="dcterms:W3CDTF">2020-09-07T08:26:00Z</dcterms:modified>
</cp:coreProperties>
</file>