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8DA7" w14:textId="77777777" w:rsidR="0083408B" w:rsidRPr="004C7053" w:rsidRDefault="0083408B" w:rsidP="00EF4D14">
      <w:pPr>
        <w:rPr>
          <w:rFonts w:ascii="Calibri" w:hAnsi="Calibri" w:cs="Calibri"/>
          <w:b/>
          <w:bCs/>
        </w:rPr>
      </w:pPr>
      <w:bookmarkStart w:id="0" w:name="_GoBack"/>
      <w:bookmarkEnd w:id="0"/>
    </w:p>
    <w:p w14:paraId="01C42905" w14:textId="77777777" w:rsidR="0083408B" w:rsidRPr="004C7053" w:rsidRDefault="009946BE" w:rsidP="00EF4D14">
      <w:pPr>
        <w:rPr>
          <w:rFonts w:ascii="Calibri" w:hAnsi="Calibri" w:cs="Calibri"/>
          <w:b/>
          <w:bCs/>
        </w:rPr>
      </w:pPr>
      <w:r w:rsidRPr="004C7053">
        <w:rPr>
          <w:rFonts w:ascii="Calibri" w:hAnsi="Calibri" w:cs="Calibri"/>
          <w:b/>
          <w:bCs/>
          <w:noProof/>
          <w:color w:val="000000"/>
          <w:spacing w:val="-15"/>
        </w:rPr>
        <w:drawing>
          <wp:anchor distT="0" distB="0" distL="114300" distR="114300" simplePos="0" relativeHeight="251667456" behindDoc="1" locked="0" layoutInCell="1" allowOverlap="1" wp14:anchorId="36DEED23" wp14:editId="213C1801">
            <wp:simplePos x="0" y="0"/>
            <wp:positionH relativeFrom="column">
              <wp:posOffset>4229100</wp:posOffset>
            </wp:positionH>
            <wp:positionV relativeFrom="paragraph">
              <wp:posOffset>182245</wp:posOffset>
            </wp:positionV>
            <wp:extent cx="1588609" cy="263525"/>
            <wp:effectExtent l="0" t="0" r="0" b="3175"/>
            <wp:wrapNone/>
            <wp:docPr id="2" name="Picture 1" descr="http://www.bwhpikenotes.org/Employee_Resources/Logos/Images/HMS_Affiliate_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hpikenotes.org/Employee_Resources/Logos/Images/HMS_Affiliate_2013.gif"/>
                    <pic:cNvPicPr>
                      <a:picLocks noChangeAspect="1" noChangeArrowheads="1"/>
                    </pic:cNvPicPr>
                  </pic:nvPicPr>
                  <pic:blipFill>
                    <a:blip r:embed="rId11" cstate="print"/>
                    <a:srcRect/>
                    <a:stretch>
                      <a:fillRect/>
                    </a:stretch>
                  </pic:blipFill>
                  <pic:spPr bwMode="auto">
                    <a:xfrm>
                      <a:off x="0" y="0"/>
                      <a:ext cx="1923337" cy="3190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666720" w14:textId="77777777" w:rsidR="0083408B" w:rsidRPr="004C7053" w:rsidRDefault="009946BE" w:rsidP="00EF4D14">
      <w:pPr>
        <w:rPr>
          <w:rFonts w:ascii="Calibri" w:hAnsi="Calibri" w:cs="Calibri"/>
          <w:b/>
          <w:bCs/>
        </w:rPr>
      </w:pPr>
      <w:r w:rsidRPr="004C7053">
        <w:rPr>
          <w:rFonts w:ascii="Calibri" w:hAnsi="Calibri" w:cs="Calibri"/>
          <w:noProof/>
        </w:rPr>
        <w:drawing>
          <wp:anchor distT="0" distB="0" distL="114300" distR="114300" simplePos="0" relativeHeight="251665408" behindDoc="1" locked="0" layoutInCell="1" allowOverlap="1" wp14:anchorId="1971B25C" wp14:editId="39D43EA7">
            <wp:simplePos x="0" y="0"/>
            <wp:positionH relativeFrom="column">
              <wp:posOffset>0</wp:posOffset>
            </wp:positionH>
            <wp:positionV relativeFrom="paragraph">
              <wp:posOffset>-635</wp:posOffset>
            </wp:positionV>
            <wp:extent cx="2066544" cy="411480"/>
            <wp:effectExtent l="0" t="0" r="0" b="7620"/>
            <wp:wrapNone/>
            <wp:docPr id="4" name="Picture 4" descr="http://www.bwhpikenotes.org/Employee_Resources/Logos/Images/BW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whpikenotes.org/Employee_Resources/Logos/Images/BWHlogo.gif"/>
                    <pic:cNvPicPr>
                      <a:picLocks noChangeAspect="1" noChangeArrowheads="1"/>
                    </pic:cNvPicPr>
                  </pic:nvPicPr>
                  <pic:blipFill>
                    <a:blip r:embed="rId12" cstate="print"/>
                    <a:srcRect/>
                    <a:stretch>
                      <a:fillRect/>
                    </a:stretch>
                  </pic:blipFill>
                  <pic:spPr bwMode="auto">
                    <a:xfrm>
                      <a:off x="0" y="0"/>
                      <a:ext cx="206654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7053">
        <w:rPr>
          <w:rFonts w:ascii="Calibri" w:hAnsi="Calibri" w:cs="Calibri"/>
          <w:b/>
          <w:bCs/>
        </w:rPr>
        <w:t xml:space="preserve">     </w:t>
      </w:r>
    </w:p>
    <w:p w14:paraId="3C8F2D50" w14:textId="77777777" w:rsidR="0083408B" w:rsidRPr="004C7053" w:rsidRDefault="0083408B" w:rsidP="00EF4D14">
      <w:pPr>
        <w:rPr>
          <w:rFonts w:ascii="Calibri" w:hAnsi="Calibri" w:cs="Calibri"/>
          <w:b/>
          <w:bCs/>
        </w:rPr>
      </w:pPr>
      <w:r w:rsidRPr="004C7053">
        <w:rPr>
          <w:rFonts w:ascii="Calibri" w:hAnsi="Calibri" w:cs="Calibri"/>
          <w:b/>
          <w:bCs/>
        </w:rPr>
        <w:tab/>
        <w:t xml:space="preserve">                    </w:t>
      </w:r>
      <w:r w:rsidRPr="004C7053">
        <w:rPr>
          <w:rFonts w:ascii="Calibri" w:hAnsi="Calibri" w:cs="Calibri"/>
          <w:b/>
          <w:bCs/>
        </w:rPr>
        <w:tab/>
      </w:r>
      <w:r w:rsidRPr="004C7053">
        <w:rPr>
          <w:rFonts w:ascii="Calibri" w:hAnsi="Calibri" w:cs="Calibri"/>
          <w:b/>
          <w:bCs/>
        </w:rPr>
        <w:tab/>
      </w:r>
      <w:r w:rsidRPr="004C7053">
        <w:rPr>
          <w:rFonts w:ascii="Calibri" w:hAnsi="Calibri" w:cs="Calibri"/>
          <w:b/>
          <w:bCs/>
        </w:rPr>
        <w:tab/>
      </w:r>
      <w:r w:rsidRPr="004C7053">
        <w:rPr>
          <w:rFonts w:ascii="Calibri" w:hAnsi="Calibri" w:cs="Calibri"/>
          <w:b/>
          <w:bCs/>
        </w:rPr>
        <w:tab/>
      </w:r>
      <w:r w:rsidRPr="004C7053">
        <w:rPr>
          <w:rFonts w:ascii="Calibri" w:hAnsi="Calibri" w:cs="Calibri"/>
          <w:b/>
          <w:bCs/>
        </w:rPr>
        <w:tab/>
      </w:r>
      <w:r w:rsidRPr="004C7053">
        <w:rPr>
          <w:rFonts w:ascii="Calibri" w:hAnsi="Calibri" w:cs="Calibri"/>
          <w:b/>
          <w:bCs/>
        </w:rPr>
        <w:tab/>
      </w:r>
      <w:r w:rsidRPr="004C7053">
        <w:rPr>
          <w:rFonts w:ascii="Calibri" w:hAnsi="Calibri" w:cs="Calibri"/>
          <w:b/>
          <w:bCs/>
        </w:rPr>
        <w:tab/>
      </w:r>
    </w:p>
    <w:p w14:paraId="5BCA3C1D" w14:textId="77777777" w:rsidR="0083408B" w:rsidRPr="004C7053" w:rsidRDefault="0083408B" w:rsidP="00EF4D14">
      <w:pPr>
        <w:ind w:right="-810"/>
        <w:rPr>
          <w:rFonts w:ascii="Calibri" w:hAnsi="Calibri" w:cs="Calibri"/>
          <w:b/>
          <w:bCs/>
        </w:rPr>
      </w:pPr>
      <w:r w:rsidRPr="004C7053">
        <w:rPr>
          <w:rFonts w:ascii="Calibri" w:hAnsi="Calibri" w:cs="Calibri"/>
          <w:b/>
          <w:bCs/>
        </w:rPr>
        <w:t xml:space="preserve">                     </w:t>
      </w:r>
    </w:p>
    <w:p w14:paraId="78710D82" w14:textId="77777777" w:rsidR="00E96936" w:rsidRPr="004C7053" w:rsidRDefault="00E96936" w:rsidP="00EF4D14">
      <w:pPr>
        <w:rPr>
          <w:rFonts w:ascii="Calibri" w:hAnsi="Calibri" w:cs="Calibri"/>
        </w:rPr>
      </w:pPr>
    </w:p>
    <w:p w14:paraId="38754BF8" w14:textId="49C76D65" w:rsidR="004B401F" w:rsidRPr="004B401F" w:rsidRDefault="00F12C75" w:rsidP="00EF4D14">
      <w:pPr>
        <w:rPr>
          <w:rFonts w:ascii="Calibri" w:hAnsi="Calibri" w:cs="Calibri"/>
          <w:b/>
          <w:bCs/>
          <w:sz w:val="28"/>
          <w:szCs w:val="28"/>
        </w:rPr>
      </w:pPr>
      <w:proofErr w:type="spellStart"/>
      <w:r>
        <w:rPr>
          <w:rFonts w:ascii="Calibri" w:hAnsi="Calibri" w:cs="Calibri"/>
          <w:b/>
          <w:bCs/>
          <w:sz w:val="28"/>
          <w:szCs w:val="28"/>
        </w:rPr>
        <w:t>Post Doctoral</w:t>
      </w:r>
      <w:proofErr w:type="spellEnd"/>
      <w:r>
        <w:rPr>
          <w:rFonts w:ascii="Calibri" w:hAnsi="Calibri" w:cs="Calibri"/>
          <w:b/>
          <w:bCs/>
          <w:sz w:val="28"/>
          <w:szCs w:val="28"/>
        </w:rPr>
        <w:t xml:space="preserve"> </w:t>
      </w:r>
      <w:r w:rsidR="008D1BCC">
        <w:rPr>
          <w:rFonts w:ascii="Calibri" w:hAnsi="Calibri" w:cs="Calibri"/>
          <w:b/>
          <w:bCs/>
          <w:sz w:val="28"/>
          <w:szCs w:val="28"/>
        </w:rPr>
        <w:t>Fellowship</w:t>
      </w:r>
      <w:r w:rsidR="004C7053" w:rsidRPr="004B401F">
        <w:rPr>
          <w:rFonts w:ascii="Calibri" w:hAnsi="Calibri" w:cs="Calibri"/>
          <w:b/>
          <w:bCs/>
          <w:sz w:val="28"/>
          <w:szCs w:val="28"/>
        </w:rPr>
        <w:t xml:space="preserve">, Brigham and Women’s Hospital, </w:t>
      </w:r>
    </w:p>
    <w:p w14:paraId="2420206D" w14:textId="354879CC" w:rsidR="004C7053" w:rsidRPr="004B401F" w:rsidRDefault="004C7053" w:rsidP="00EF4D14">
      <w:pPr>
        <w:rPr>
          <w:rFonts w:ascii="Calibri" w:hAnsi="Calibri" w:cs="Calibri"/>
          <w:b/>
          <w:bCs/>
          <w:sz w:val="28"/>
          <w:szCs w:val="28"/>
        </w:rPr>
      </w:pPr>
      <w:r w:rsidRPr="004B401F">
        <w:rPr>
          <w:rFonts w:ascii="Calibri" w:hAnsi="Calibri" w:cs="Calibri"/>
          <w:b/>
          <w:bCs/>
          <w:sz w:val="28"/>
          <w:szCs w:val="28"/>
        </w:rPr>
        <w:t>Patient-Reported Outcomes, Value, and Experience (PROVE) Center</w:t>
      </w:r>
    </w:p>
    <w:p w14:paraId="3A747C6F" w14:textId="77777777" w:rsidR="000329E6" w:rsidRPr="004C7053" w:rsidRDefault="000329E6" w:rsidP="00EF4D14">
      <w:pPr>
        <w:autoSpaceDE w:val="0"/>
        <w:autoSpaceDN w:val="0"/>
        <w:adjustRightInd w:val="0"/>
        <w:rPr>
          <w:rFonts w:ascii="Calibri" w:hAnsi="Calibri" w:cs="Calibri"/>
          <w:bCs/>
        </w:rPr>
      </w:pPr>
    </w:p>
    <w:p w14:paraId="2BA237AE" w14:textId="167FC7C1" w:rsidR="00757B09" w:rsidRPr="00A7076C" w:rsidRDefault="000329E6" w:rsidP="00EF4D14">
      <w:pPr>
        <w:autoSpaceDE w:val="0"/>
        <w:autoSpaceDN w:val="0"/>
        <w:adjustRightInd w:val="0"/>
        <w:rPr>
          <w:rFonts w:asciiTheme="minorHAnsi" w:hAnsiTheme="minorHAnsi" w:cstheme="minorHAnsi"/>
          <w:bCs/>
          <w:sz w:val="22"/>
          <w:szCs w:val="22"/>
        </w:rPr>
      </w:pPr>
      <w:r w:rsidRPr="00A7076C">
        <w:rPr>
          <w:rFonts w:asciiTheme="minorHAnsi" w:hAnsiTheme="minorHAnsi" w:cstheme="minorHAnsi"/>
          <w:bCs/>
          <w:sz w:val="22"/>
          <w:szCs w:val="22"/>
        </w:rPr>
        <w:t>The Department of Surgery at Brigham and Women’s Hospital seeks</w:t>
      </w:r>
      <w:r w:rsidR="008A1E7E" w:rsidRPr="00A7076C">
        <w:rPr>
          <w:rFonts w:asciiTheme="minorHAnsi" w:hAnsiTheme="minorHAnsi" w:cstheme="minorHAnsi"/>
          <w:bCs/>
          <w:sz w:val="22"/>
          <w:szCs w:val="22"/>
        </w:rPr>
        <w:t xml:space="preserve"> a </w:t>
      </w:r>
      <w:proofErr w:type="spellStart"/>
      <w:r w:rsidR="00F12C75" w:rsidRPr="00A7076C">
        <w:rPr>
          <w:rFonts w:asciiTheme="minorHAnsi" w:hAnsiTheme="minorHAnsi" w:cstheme="minorHAnsi"/>
          <w:bCs/>
          <w:sz w:val="22"/>
          <w:szCs w:val="22"/>
        </w:rPr>
        <w:t>Post Doctoral</w:t>
      </w:r>
      <w:proofErr w:type="spellEnd"/>
      <w:r w:rsidR="00F12C75" w:rsidRPr="00A7076C">
        <w:rPr>
          <w:rFonts w:asciiTheme="minorHAnsi" w:hAnsiTheme="minorHAnsi" w:cstheme="minorHAnsi"/>
          <w:bCs/>
          <w:sz w:val="22"/>
          <w:szCs w:val="22"/>
        </w:rPr>
        <w:t xml:space="preserve"> </w:t>
      </w:r>
      <w:r w:rsidR="008D1BCC">
        <w:rPr>
          <w:rFonts w:asciiTheme="minorHAnsi" w:hAnsiTheme="minorHAnsi" w:cstheme="minorHAnsi"/>
          <w:sz w:val="22"/>
          <w:szCs w:val="22"/>
        </w:rPr>
        <w:t>Fellow</w:t>
      </w:r>
      <w:r w:rsidR="00483A9D" w:rsidRPr="00A7076C">
        <w:rPr>
          <w:rFonts w:asciiTheme="minorHAnsi" w:hAnsiTheme="minorHAnsi" w:cstheme="minorHAnsi"/>
          <w:color w:val="000000"/>
          <w:sz w:val="22"/>
          <w:szCs w:val="22"/>
        </w:rPr>
        <w:t xml:space="preserve"> </w:t>
      </w:r>
      <w:r w:rsidR="008A1E7E" w:rsidRPr="00A7076C">
        <w:rPr>
          <w:rFonts w:asciiTheme="minorHAnsi" w:hAnsiTheme="minorHAnsi" w:cstheme="minorHAnsi"/>
          <w:color w:val="000000"/>
          <w:sz w:val="22"/>
          <w:szCs w:val="22"/>
        </w:rPr>
        <w:t>to support the growing Patient-Reported Outcomes, Value, and Experience (PROVE) Center</w:t>
      </w:r>
      <w:r w:rsidR="00075070" w:rsidRPr="00A7076C">
        <w:rPr>
          <w:rFonts w:asciiTheme="minorHAnsi" w:hAnsiTheme="minorHAnsi" w:cstheme="minorHAnsi"/>
          <w:color w:val="000000"/>
          <w:sz w:val="22"/>
          <w:szCs w:val="22"/>
        </w:rPr>
        <w:t xml:space="preserve"> (</w:t>
      </w:r>
      <w:hyperlink r:id="rId13" w:history="1">
        <w:r w:rsidR="00075070" w:rsidRPr="00A7076C">
          <w:rPr>
            <w:rStyle w:val="Hyperlink"/>
            <w:rFonts w:asciiTheme="minorHAnsi" w:hAnsiTheme="minorHAnsi" w:cstheme="minorHAnsi"/>
            <w:sz w:val="22"/>
            <w:szCs w:val="22"/>
          </w:rPr>
          <w:t>https://prove.bwh.harvard.edu/</w:t>
        </w:r>
      </w:hyperlink>
      <w:r w:rsidR="00075070" w:rsidRPr="00A7076C">
        <w:rPr>
          <w:rFonts w:asciiTheme="minorHAnsi" w:hAnsiTheme="minorHAnsi" w:cstheme="minorHAnsi"/>
          <w:color w:val="000000"/>
          <w:sz w:val="22"/>
          <w:szCs w:val="22"/>
        </w:rPr>
        <w:t>)</w:t>
      </w:r>
      <w:r w:rsidRPr="00A7076C">
        <w:rPr>
          <w:rFonts w:asciiTheme="minorHAnsi" w:hAnsiTheme="minorHAnsi" w:cstheme="minorHAnsi"/>
          <w:bCs/>
          <w:sz w:val="22"/>
          <w:szCs w:val="22"/>
        </w:rPr>
        <w:t>.</w:t>
      </w:r>
      <w:r w:rsidR="008A458F" w:rsidRPr="00A7076C">
        <w:rPr>
          <w:rFonts w:asciiTheme="minorHAnsi" w:hAnsiTheme="minorHAnsi" w:cstheme="minorHAnsi"/>
          <w:bCs/>
          <w:sz w:val="22"/>
          <w:szCs w:val="22"/>
        </w:rPr>
        <w:t xml:space="preserve"> </w:t>
      </w:r>
      <w:r w:rsidR="00DE4D92">
        <w:rPr>
          <w:rFonts w:asciiTheme="minorHAnsi" w:hAnsiTheme="minorHAnsi" w:cstheme="minorHAnsi"/>
          <w:bCs/>
          <w:sz w:val="22"/>
          <w:szCs w:val="22"/>
        </w:rPr>
        <w:t>T</w:t>
      </w:r>
      <w:r w:rsidR="00B63FC8" w:rsidRPr="00A7076C">
        <w:rPr>
          <w:rFonts w:asciiTheme="minorHAnsi" w:hAnsiTheme="minorHAnsi" w:cstheme="minorHAnsi"/>
          <w:bCs/>
          <w:sz w:val="22"/>
          <w:szCs w:val="22"/>
        </w:rPr>
        <w:t xml:space="preserve">he PROVE </w:t>
      </w:r>
      <w:r w:rsidR="00475B75">
        <w:rPr>
          <w:rFonts w:asciiTheme="minorHAnsi" w:hAnsiTheme="minorHAnsi" w:cstheme="minorHAnsi"/>
          <w:bCs/>
          <w:sz w:val="22"/>
          <w:szCs w:val="22"/>
        </w:rPr>
        <w:t xml:space="preserve">Center </w:t>
      </w:r>
      <w:r w:rsidR="00D64C08">
        <w:rPr>
          <w:rFonts w:asciiTheme="minorHAnsi" w:hAnsiTheme="minorHAnsi" w:cstheme="minorHAnsi"/>
          <w:bCs/>
          <w:sz w:val="22"/>
          <w:szCs w:val="22"/>
        </w:rPr>
        <w:t>research</w:t>
      </w:r>
      <w:r w:rsidR="00475B75">
        <w:rPr>
          <w:rFonts w:asciiTheme="minorHAnsi" w:hAnsiTheme="minorHAnsi" w:cstheme="minorHAnsi"/>
          <w:bCs/>
          <w:sz w:val="22"/>
          <w:szCs w:val="22"/>
        </w:rPr>
        <w:t xml:space="preserve"> focuses broadly on </w:t>
      </w:r>
      <w:r w:rsidR="00B63FC8" w:rsidRPr="00A7076C">
        <w:rPr>
          <w:rFonts w:asciiTheme="minorHAnsi" w:hAnsiTheme="minorHAnsi" w:cstheme="minorHAnsi"/>
          <w:bCs/>
          <w:sz w:val="22"/>
          <w:szCs w:val="22"/>
        </w:rPr>
        <w:t>the development and implementation of patient-reported outcome measures in routine clinical practice, comparative-effectiveness research, and determination of healthcare value</w:t>
      </w:r>
      <w:r w:rsidR="00DE4D92">
        <w:rPr>
          <w:rFonts w:asciiTheme="minorHAnsi" w:hAnsiTheme="minorHAnsi" w:cstheme="minorHAnsi"/>
          <w:bCs/>
          <w:sz w:val="22"/>
          <w:szCs w:val="22"/>
        </w:rPr>
        <w:t xml:space="preserve">. </w:t>
      </w:r>
      <w:r w:rsidR="00757B09" w:rsidRPr="00A7076C">
        <w:rPr>
          <w:rFonts w:asciiTheme="minorHAnsi" w:hAnsiTheme="minorHAnsi" w:cstheme="minorHAnsi"/>
          <w:bCs/>
          <w:sz w:val="22"/>
          <w:szCs w:val="22"/>
        </w:rPr>
        <w:t xml:space="preserve">The </w:t>
      </w:r>
      <w:r w:rsidR="00757B09">
        <w:rPr>
          <w:rFonts w:asciiTheme="minorHAnsi" w:hAnsiTheme="minorHAnsi" w:cstheme="minorHAnsi"/>
          <w:sz w:val="22"/>
          <w:szCs w:val="22"/>
        </w:rPr>
        <w:t>fellow</w:t>
      </w:r>
      <w:r w:rsidR="00757B09" w:rsidRPr="00A7076C">
        <w:rPr>
          <w:rFonts w:asciiTheme="minorHAnsi" w:hAnsiTheme="minorHAnsi" w:cstheme="minorHAnsi"/>
          <w:bCs/>
          <w:sz w:val="22"/>
          <w:szCs w:val="22"/>
        </w:rPr>
        <w:t xml:space="preserve"> will </w:t>
      </w:r>
      <w:r w:rsidR="00757B09">
        <w:rPr>
          <w:rFonts w:asciiTheme="minorHAnsi" w:hAnsiTheme="minorHAnsi" w:cstheme="minorHAnsi"/>
          <w:bCs/>
          <w:sz w:val="22"/>
          <w:szCs w:val="22"/>
        </w:rPr>
        <w:t xml:space="preserve">be </w:t>
      </w:r>
      <w:r w:rsidR="00C60C14">
        <w:rPr>
          <w:rFonts w:asciiTheme="minorHAnsi" w:hAnsiTheme="minorHAnsi" w:cstheme="minorHAnsi"/>
          <w:bCs/>
          <w:sz w:val="22"/>
          <w:szCs w:val="22"/>
        </w:rPr>
        <w:t>exposed to</w:t>
      </w:r>
      <w:r w:rsidR="00757B09">
        <w:rPr>
          <w:rFonts w:asciiTheme="minorHAnsi" w:hAnsiTheme="minorHAnsi" w:cstheme="minorHAnsi"/>
          <w:bCs/>
          <w:sz w:val="22"/>
          <w:szCs w:val="22"/>
        </w:rPr>
        <w:t xml:space="preserve"> all aspects of </w:t>
      </w:r>
      <w:r w:rsidR="00C60C14">
        <w:rPr>
          <w:rFonts w:asciiTheme="minorHAnsi" w:hAnsiTheme="minorHAnsi" w:cstheme="minorHAnsi"/>
          <w:bCs/>
          <w:sz w:val="22"/>
          <w:szCs w:val="22"/>
        </w:rPr>
        <w:t>C</w:t>
      </w:r>
      <w:r w:rsidR="00757B09">
        <w:rPr>
          <w:rFonts w:asciiTheme="minorHAnsi" w:hAnsiTheme="minorHAnsi" w:cstheme="minorHAnsi"/>
          <w:bCs/>
          <w:sz w:val="22"/>
          <w:szCs w:val="22"/>
        </w:rPr>
        <w:t xml:space="preserve">enter </w:t>
      </w:r>
      <w:r w:rsidR="0069249B">
        <w:rPr>
          <w:rFonts w:asciiTheme="minorHAnsi" w:hAnsiTheme="minorHAnsi" w:cstheme="minorHAnsi"/>
          <w:bCs/>
          <w:sz w:val="22"/>
          <w:szCs w:val="22"/>
        </w:rPr>
        <w:t>research and activities</w:t>
      </w:r>
      <w:r w:rsidR="00C60C14">
        <w:rPr>
          <w:rFonts w:asciiTheme="minorHAnsi" w:hAnsiTheme="minorHAnsi" w:cstheme="minorHAnsi"/>
          <w:bCs/>
          <w:sz w:val="22"/>
          <w:szCs w:val="22"/>
        </w:rPr>
        <w:t xml:space="preserve"> but </w:t>
      </w:r>
      <w:r w:rsidR="00843363">
        <w:rPr>
          <w:rFonts w:asciiTheme="minorHAnsi" w:hAnsiTheme="minorHAnsi" w:cstheme="minorHAnsi"/>
          <w:bCs/>
          <w:sz w:val="22"/>
          <w:szCs w:val="22"/>
        </w:rPr>
        <w:t xml:space="preserve">the primary focus for this fellowship will be to </w:t>
      </w:r>
      <w:r w:rsidR="00843363" w:rsidRPr="00A7076C">
        <w:rPr>
          <w:rFonts w:asciiTheme="minorHAnsi" w:hAnsiTheme="minorHAnsi" w:cstheme="minorHAnsi"/>
          <w:bCs/>
          <w:sz w:val="22"/>
          <w:szCs w:val="22"/>
        </w:rPr>
        <w:t xml:space="preserve">work </w:t>
      </w:r>
      <w:r w:rsidR="00843363">
        <w:rPr>
          <w:rFonts w:asciiTheme="minorHAnsi" w:hAnsiTheme="minorHAnsi" w:cstheme="minorHAnsi"/>
          <w:bCs/>
          <w:sz w:val="22"/>
          <w:szCs w:val="22"/>
        </w:rPr>
        <w:t xml:space="preserve">closely </w:t>
      </w:r>
      <w:r w:rsidR="00843363" w:rsidRPr="00A7076C">
        <w:rPr>
          <w:rFonts w:asciiTheme="minorHAnsi" w:hAnsiTheme="minorHAnsi" w:cstheme="minorHAnsi"/>
          <w:bCs/>
          <w:sz w:val="22"/>
          <w:szCs w:val="22"/>
        </w:rPr>
        <w:t xml:space="preserve">with the Center </w:t>
      </w:r>
      <w:r w:rsidR="00843363">
        <w:rPr>
          <w:rFonts w:asciiTheme="minorHAnsi" w:hAnsiTheme="minorHAnsi" w:cstheme="minorHAnsi"/>
          <w:bCs/>
          <w:sz w:val="22"/>
          <w:szCs w:val="22"/>
        </w:rPr>
        <w:t>A</w:t>
      </w:r>
      <w:r w:rsidR="00843363" w:rsidRPr="00A7076C">
        <w:rPr>
          <w:rFonts w:asciiTheme="minorHAnsi" w:hAnsiTheme="minorHAnsi" w:cstheme="minorHAnsi"/>
          <w:bCs/>
          <w:sz w:val="22"/>
          <w:szCs w:val="22"/>
        </w:rPr>
        <w:t xml:space="preserve">ssociate </w:t>
      </w:r>
      <w:r w:rsidR="00843363">
        <w:rPr>
          <w:rFonts w:asciiTheme="minorHAnsi" w:hAnsiTheme="minorHAnsi" w:cstheme="minorHAnsi"/>
          <w:bCs/>
          <w:sz w:val="22"/>
          <w:szCs w:val="22"/>
        </w:rPr>
        <w:t>D</w:t>
      </w:r>
      <w:r w:rsidR="00843363" w:rsidRPr="00A7076C">
        <w:rPr>
          <w:rFonts w:asciiTheme="minorHAnsi" w:hAnsiTheme="minorHAnsi" w:cstheme="minorHAnsi"/>
          <w:bCs/>
          <w:sz w:val="22"/>
          <w:szCs w:val="22"/>
        </w:rPr>
        <w:t>irector</w:t>
      </w:r>
      <w:r w:rsidR="00843363">
        <w:rPr>
          <w:rFonts w:asciiTheme="minorHAnsi" w:hAnsiTheme="minorHAnsi" w:cstheme="minorHAnsi"/>
          <w:bCs/>
          <w:sz w:val="22"/>
          <w:szCs w:val="22"/>
        </w:rPr>
        <w:t xml:space="preserve"> on psychometric analysis of existing </w:t>
      </w:r>
      <w:r w:rsidR="00D23625" w:rsidRPr="00A7076C">
        <w:rPr>
          <w:rFonts w:asciiTheme="minorHAnsi" w:hAnsiTheme="minorHAnsi" w:cstheme="minorHAnsi"/>
          <w:bCs/>
          <w:sz w:val="22"/>
          <w:szCs w:val="22"/>
        </w:rPr>
        <w:t xml:space="preserve">patient-reported outcome </w:t>
      </w:r>
      <w:r w:rsidR="00D23625">
        <w:rPr>
          <w:rFonts w:asciiTheme="minorHAnsi" w:hAnsiTheme="minorHAnsi" w:cstheme="minorHAnsi"/>
          <w:bCs/>
          <w:sz w:val="22"/>
          <w:szCs w:val="22"/>
        </w:rPr>
        <w:t>(</w:t>
      </w:r>
      <w:r w:rsidR="00843363">
        <w:rPr>
          <w:rFonts w:asciiTheme="minorHAnsi" w:hAnsiTheme="minorHAnsi" w:cstheme="minorHAnsi"/>
          <w:bCs/>
          <w:sz w:val="22"/>
          <w:szCs w:val="22"/>
        </w:rPr>
        <w:t>PRO</w:t>
      </w:r>
      <w:r w:rsidR="00D23625">
        <w:rPr>
          <w:rFonts w:asciiTheme="minorHAnsi" w:hAnsiTheme="minorHAnsi" w:cstheme="minorHAnsi"/>
          <w:bCs/>
          <w:sz w:val="22"/>
          <w:szCs w:val="22"/>
        </w:rPr>
        <w:t>)</w:t>
      </w:r>
      <w:r w:rsidR="00843363">
        <w:rPr>
          <w:rFonts w:asciiTheme="minorHAnsi" w:hAnsiTheme="minorHAnsi" w:cstheme="minorHAnsi"/>
          <w:bCs/>
          <w:sz w:val="22"/>
          <w:szCs w:val="22"/>
        </w:rPr>
        <w:t xml:space="preserve"> data</w:t>
      </w:r>
      <w:r w:rsidR="0012259A">
        <w:rPr>
          <w:rFonts w:asciiTheme="minorHAnsi" w:hAnsiTheme="minorHAnsi" w:cstheme="minorHAnsi"/>
          <w:bCs/>
          <w:sz w:val="22"/>
          <w:szCs w:val="22"/>
        </w:rPr>
        <w:t>,</w:t>
      </w:r>
      <w:r w:rsidR="00D23625">
        <w:rPr>
          <w:rFonts w:asciiTheme="minorHAnsi" w:hAnsiTheme="minorHAnsi" w:cstheme="minorHAnsi"/>
          <w:bCs/>
          <w:sz w:val="22"/>
          <w:szCs w:val="22"/>
        </w:rPr>
        <w:t xml:space="preserve"> including dissemination</w:t>
      </w:r>
      <w:r w:rsidR="0012259A">
        <w:rPr>
          <w:rFonts w:asciiTheme="minorHAnsi" w:hAnsiTheme="minorHAnsi" w:cstheme="minorHAnsi"/>
          <w:bCs/>
          <w:sz w:val="22"/>
          <w:szCs w:val="22"/>
        </w:rPr>
        <w:t>, as well as</w:t>
      </w:r>
      <w:r w:rsidR="00D23625">
        <w:rPr>
          <w:rFonts w:asciiTheme="minorHAnsi" w:hAnsiTheme="minorHAnsi" w:cstheme="minorHAnsi"/>
          <w:bCs/>
          <w:sz w:val="22"/>
          <w:szCs w:val="22"/>
        </w:rPr>
        <w:t xml:space="preserve"> proposal development.</w:t>
      </w:r>
    </w:p>
    <w:p w14:paraId="2B0B2F9C" w14:textId="77777777" w:rsidR="001100DE" w:rsidRDefault="001100DE" w:rsidP="00EF4D14">
      <w:pPr>
        <w:autoSpaceDE w:val="0"/>
        <w:autoSpaceDN w:val="0"/>
        <w:adjustRightInd w:val="0"/>
        <w:rPr>
          <w:rFonts w:asciiTheme="minorHAnsi" w:hAnsiTheme="minorHAnsi" w:cstheme="minorHAnsi"/>
          <w:bCs/>
          <w:sz w:val="22"/>
          <w:szCs w:val="22"/>
        </w:rPr>
      </w:pPr>
    </w:p>
    <w:p w14:paraId="08ABC907" w14:textId="015B2B46" w:rsidR="00A7076C" w:rsidRDefault="001C59EC" w:rsidP="00EF4D14">
      <w:pPr>
        <w:rPr>
          <w:rFonts w:asciiTheme="minorHAnsi" w:hAnsiTheme="minorHAnsi" w:cstheme="minorHAnsi"/>
          <w:bCs/>
          <w:sz w:val="22"/>
          <w:szCs w:val="22"/>
        </w:rPr>
      </w:pPr>
      <w:r w:rsidRPr="00A7076C">
        <w:rPr>
          <w:rFonts w:asciiTheme="minorHAnsi" w:hAnsiTheme="minorHAnsi" w:cstheme="minorHAnsi"/>
          <w:bCs/>
          <w:sz w:val="22"/>
          <w:szCs w:val="22"/>
        </w:rPr>
        <w:t xml:space="preserve">The position requires a PhD in psychometrics, </w:t>
      </w:r>
      <w:r w:rsidR="00D30BB1">
        <w:rPr>
          <w:rFonts w:asciiTheme="minorHAnsi" w:hAnsiTheme="minorHAnsi" w:cstheme="minorHAnsi"/>
          <w:bCs/>
          <w:sz w:val="22"/>
          <w:szCs w:val="22"/>
        </w:rPr>
        <w:t xml:space="preserve">quantitative psychology, biostatistics </w:t>
      </w:r>
      <w:r w:rsidRPr="00A7076C">
        <w:rPr>
          <w:rFonts w:asciiTheme="minorHAnsi" w:hAnsiTheme="minorHAnsi" w:cstheme="minorHAnsi"/>
          <w:bCs/>
          <w:sz w:val="22"/>
          <w:szCs w:val="22"/>
        </w:rPr>
        <w:t xml:space="preserve">or other appropriate fields of science. The successful applicant will </w:t>
      </w:r>
      <w:r w:rsidR="00C97885">
        <w:rPr>
          <w:rFonts w:asciiTheme="minorHAnsi" w:hAnsiTheme="minorHAnsi" w:cstheme="minorHAnsi"/>
          <w:bCs/>
          <w:sz w:val="22"/>
          <w:szCs w:val="22"/>
        </w:rPr>
        <w:t>also</w:t>
      </w:r>
      <w:r w:rsidR="00FD4280" w:rsidRPr="00A7076C">
        <w:rPr>
          <w:rFonts w:asciiTheme="minorHAnsi" w:hAnsiTheme="minorHAnsi" w:cstheme="minorHAnsi"/>
          <w:bCs/>
          <w:sz w:val="22"/>
          <w:szCs w:val="22"/>
        </w:rPr>
        <w:t xml:space="preserve"> have experience in health-related research, </w:t>
      </w:r>
      <w:r w:rsidR="00FD4280">
        <w:rPr>
          <w:rFonts w:asciiTheme="minorHAnsi" w:hAnsiTheme="minorHAnsi" w:cstheme="minorHAnsi"/>
          <w:bCs/>
          <w:sz w:val="22"/>
          <w:szCs w:val="22"/>
        </w:rPr>
        <w:t>specifical</w:t>
      </w:r>
      <w:r w:rsidR="00FD4280" w:rsidRPr="00A7076C">
        <w:rPr>
          <w:rFonts w:asciiTheme="minorHAnsi" w:hAnsiTheme="minorHAnsi" w:cstheme="minorHAnsi"/>
          <w:bCs/>
          <w:sz w:val="22"/>
          <w:szCs w:val="22"/>
        </w:rPr>
        <w:t>ly in use of patient-reported outcomes (PROs)</w:t>
      </w:r>
      <w:r w:rsidR="004B1FCE">
        <w:rPr>
          <w:rFonts w:asciiTheme="minorHAnsi" w:hAnsiTheme="minorHAnsi" w:cstheme="minorHAnsi"/>
          <w:bCs/>
          <w:sz w:val="22"/>
          <w:szCs w:val="22"/>
        </w:rPr>
        <w:t>.</w:t>
      </w:r>
    </w:p>
    <w:p w14:paraId="1378F1FC" w14:textId="77777777" w:rsidR="00A7076C" w:rsidRDefault="00A7076C" w:rsidP="00EF4D14">
      <w:pPr>
        <w:rPr>
          <w:rFonts w:asciiTheme="minorHAnsi" w:hAnsiTheme="minorHAnsi" w:cstheme="minorHAnsi"/>
          <w:bCs/>
          <w:sz w:val="22"/>
          <w:szCs w:val="22"/>
        </w:rPr>
      </w:pPr>
    </w:p>
    <w:p w14:paraId="12EC76EE" w14:textId="478899A5" w:rsidR="00BE6650" w:rsidRPr="00A7076C" w:rsidRDefault="00BE6650" w:rsidP="00EF4D14">
      <w:pPr>
        <w:rPr>
          <w:rFonts w:asciiTheme="minorHAnsi" w:hAnsiTheme="minorHAnsi" w:cstheme="minorHAnsi"/>
          <w:sz w:val="22"/>
          <w:szCs w:val="22"/>
        </w:rPr>
      </w:pPr>
      <w:r w:rsidRPr="00A7076C">
        <w:rPr>
          <w:rFonts w:asciiTheme="minorHAnsi" w:hAnsiTheme="minorHAnsi" w:cstheme="minorHAnsi"/>
          <w:bCs/>
          <w:sz w:val="22"/>
          <w:szCs w:val="22"/>
        </w:rPr>
        <w:t xml:space="preserve">Ideal qualifications include </w:t>
      </w:r>
      <w:r w:rsidR="004F08E9" w:rsidRPr="00A7076C">
        <w:rPr>
          <w:rFonts w:asciiTheme="minorHAnsi" w:hAnsiTheme="minorHAnsi" w:cstheme="minorHAnsi"/>
          <w:bCs/>
          <w:sz w:val="22"/>
          <w:szCs w:val="22"/>
        </w:rPr>
        <w:t>e</w:t>
      </w:r>
      <w:r w:rsidRPr="00A7076C">
        <w:rPr>
          <w:rFonts w:asciiTheme="minorHAnsi" w:hAnsiTheme="minorHAnsi" w:cstheme="minorHAnsi"/>
          <w:sz w:val="22"/>
          <w:szCs w:val="22"/>
        </w:rPr>
        <w:t xml:space="preserve">xperience </w:t>
      </w:r>
      <w:r w:rsidR="0029587A" w:rsidRPr="00A7076C">
        <w:rPr>
          <w:rFonts w:asciiTheme="minorHAnsi" w:hAnsiTheme="minorHAnsi" w:cstheme="minorHAnsi"/>
          <w:sz w:val="22"/>
          <w:szCs w:val="22"/>
        </w:rPr>
        <w:t xml:space="preserve">working effectively </w:t>
      </w:r>
      <w:r w:rsidR="00831381" w:rsidRPr="00A7076C">
        <w:rPr>
          <w:rFonts w:asciiTheme="minorHAnsi" w:hAnsiTheme="minorHAnsi" w:cstheme="minorHAnsi"/>
          <w:sz w:val="22"/>
          <w:szCs w:val="22"/>
        </w:rPr>
        <w:t xml:space="preserve">both independently and </w:t>
      </w:r>
      <w:r w:rsidR="0029587A" w:rsidRPr="00A7076C">
        <w:rPr>
          <w:rFonts w:asciiTheme="minorHAnsi" w:hAnsiTheme="minorHAnsi" w:cstheme="minorHAnsi"/>
          <w:sz w:val="22"/>
          <w:szCs w:val="22"/>
        </w:rPr>
        <w:t>on multidisciplinary teams</w:t>
      </w:r>
      <w:r w:rsidR="0018059A" w:rsidRPr="00A7076C">
        <w:rPr>
          <w:rFonts w:asciiTheme="minorHAnsi" w:hAnsiTheme="minorHAnsi" w:cstheme="minorHAnsi"/>
          <w:sz w:val="22"/>
          <w:szCs w:val="22"/>
        </w:rPr>
        <w:t>; willingness</w:t>
      </w:r>
      <w:r w:rsidR="007347C2" w:rsidRPr="00A7076C">
        <w:rPr>
          <w:rFonts w:asciiTheme="minorHAnsi" w:hAnsiTheme="minorHAnsi" w:cstheme="minorHAnsi"/>
          <w:sz w:val="22"/>
          <w:szCs w:val="22"/>
        </w:rPr>
        <w:t xml:space="preserve"> </w:t>
      </w:r>
      <w:r w:rsidR="00AA624C" w:rsidRPr="00A7076C">
        <w:rPr>
          <w:rStyle w:val="wbzude"/>
          <w:rFonts w:asciiTheme="minorHAnsi" w:hAnsiTheme="minorHAnsi" w:cstheme="minorHAnsi"/>
          <w:sz w:val="22"/>
          <w:szCs w:val="22"/>
          <w:shd w:val="clear" w:color="auto" w:fill="FFFFFF"/>
        </w:rPr>
        <w:t xml:space="preserve">to collaborate </w:t>
      </w:r>
      <w:r w:rsidR="00D74A07" w:rsidRPr="00A7076C">
        <w:rPr>
          <w:rStyle w:val="wbzude"/>
          <w:rFonts w:asciiTheme="minorHAnsi" w:hAnsiTheme="minorHAnsi" w:cstheme="minorHAnsi"/>
          <w:sz w:val="22"/>
          <w:szCs w:val="22"/>
          <w:shd w:val="clear" w:color="auto" w:fill="FFFFFF"/>
        </w:rPr>
        <w:t xml:space="preserve">closely </w:t>
      </w:r>
      <w:r w:rsidR="00AA624C" w:rsidRPr="00A7076C">
        <w:rPr>
          <w:rStyle w:val="wbzude"/>
          <w:rFonts w:asciiTheme="minorHAnsi" w:hAnsiTheme="minorHAnsi" w:cstheme="minorHAnsi"/>
          <w:sz w:val="22"/>
          <w:szCs w:val="22"/>
          <w:shd w:val="clear" w:color="auto" w:fill="FFFFFF"/>
        </w:rPr>
        <w:t xml:space="preserve">with team members located remotely; </w:t>
      </w:r>
      <w:r w:rsidR="00CA3360" w:rsidRPr="00A7076C">
        <w:rPr>
          <w:rStyle w:val="wbzude"/>
          <w:rFonts w:asciiTheme="minorHAnsi" w:hAnsiTheme="minorHAnsi" w:cstheme="minorHAnsi"/>
          <w:sz w:val="22"/>
          <w:szCs w:val="22"/>
          <w:shd w:val="clear" w:color="auto" w:fill="FFFFFF"/>
        </w:rPr>
        <w:t xml:space="preserve">ability to </w:t>
      </w:r>
      <w:r w:rsidRPr="00A7076C">
        <w:rPr>
          <w:rFonts w:asciiTheme="minorHAnsi" w:hAnsiTheme="minorHAnsi" w:cstheme="minorHAnsi"/>
          <w:sz w:val="22"/>
          <w:szCs w:val="22"/>
        </w:rPr>
        <w:t>manag</w:t>
      </w:r>
      <w:r w:rsidR="00CA3360" w:rsidRPr="00A7076C">
        <w:rPr>
          <w:rFonts w:asciiTheme="minorHAnsi" w:hAnsiTheme="minorHAnsi" w:cstheme="minorHAnsi"/>
          <w:sz w:val="22"/>
          <w:szCs w:val="22"/>
        </w:rPr>
        <w:t>e</w:t>
      </w:r>
      <w:r w:rsidRPr="00A7076C">
        <w:rPr>
          <w:rFonts w:asciiTheme="minorHAnsi" w:hAnsiTheme="minorHAnsi" w:cstheme="minorHAnsi"/>
          <w:sz w:val="22"/>
          <w:szCs w:val="22"/>
        </w:rPr>
        <w:t xml:space="preserve"> workflow across </w:t>
      </w:r>
      <w:r w:rsidR="0046348C" w:rsidRPr="00A7076C">
        <w:rPr>
          <w:rFonts w:asciiTheme="minorHAnsi" w:hAnsiTheme="minorHAnsi" w:cstheme="minorHAnsi"/>
          <w:sz w:val="22"/>
          <w:szCs w:val="22"/>
        </w:rPr>
        <w:t>multiple projects</w:t>
      </w:r>
      <w:r w:rsidR="004F1127" w:rsidRPr="00A7076C">
        <w:rPr>
          <w:rFonts w:asciiTheme="minorHAnsi" w:hAnsiTheme="minorHAnsi" w:cstheme="minorHAnsi"/>
          <w:sz w:val="22"/>
          <w:szCs w:val="22"/>
        </w:rPr>
        <w:t>; strong written and verbal communication skills</w:t>
      </w:r>
      <w:r w:rsidR="000526EE" w:rsidRPr="00A7076C">
        <w:rPr>
          <w:rFonts w:asciiTheme="minorHAnsi" w:hAnsiTheme="minorHAnsi" w:cstheme="minorHAnsi"/>
          <w:sz w:val="22"/>
          <w:szCs w:val="22"/>
        </w:rPr>
        <w:t>;</w:t>
      </w:r>
      <w:r w:rsidR="007C4419" w:rsidRPr="00A7076C">
        <w:rPr>
          <w:rFonts w:asciiTheme="minorHAnsi" w:hAnsiTheme="minorHAnsi" w:cstheme="minorHAnsi"/>
          <w:sz w:val="22"/>
          <w:szCs w:val="22"/>
        </w:rPr>
        <w:t xml:space="preserve"> </w:t>
      </w:r>
      <w:r w:rsidR="0046348C" w:rsidRPr="00A7076C">
        <w:rPr>
          <w:rFonts w:asciiTheme="minorHAnsi" w:hAnsiTheme="minorHAnsi" w:cstheme="minorHAnsi"/>
          <w:sz w:val="22"/>
          <w:szCs w:val="22"/>
        </w:rPr>
        <w:t>w</w:t>
      </w:r>
      <w:r w:rsidRPr="00A7076C">
        <w:rPr>
          <w:rFonts w:asciiTheme="minorHAnsi" w:hAnsiTheme="minorHAnsi" w:cstheme="minorHAnsi"/>
          <w:sz w:val="22"/>
          <w:szCs w:val="22"/>
        </w:rPr>
        <w:t>orking knowledge and experience using standard statistical software, including SAS, STATA, and/or R</w:t>
      </w:r>
      <w:r w:rsidR="00603B82">
        <w:rPr>
          <w:rFonts w:asciiTheme="minorHAnsi" w:hAnsiTheme="minorHAnsi" w:cstheme="minorHAnsi"/>
          <w:sz w:val="22"/>
          <w:szCs w:val="22"/>
        </w:rPr>
        <w:t>,</w:t>
      </w:r>
      <w:r w:rsidR="005550D6">
        <w:rPr>
          <w:rFonts w:asciiTheme="minorHAnsi" w:hAnsiTheme="minorHAnsi" w:cstheme="minorHAnsi"/>
          <w:sz w:val="22"/>
          <w:szCs w:val="22"/>
        </w:rPr>
        <w:t xml:space="preserve"> and specialty software such as </w:t>
      </w:r>
      <w:proofErr w:type="spellStart"/>
      <w:r w:rsidR="005550D6">
        <w:rPr>
          <w:rFonts w:asciiTheme="minorHAnsi" w:hAnsiTheme="minorHAnsi" w:cstheme="minorHAnsi"/>
          <w:sz w:val="22"/>
          <w:szCs w:val="22"/>
        </w:rPr>
        <w:t>IRTPro</w:t>
      </w:r>
      <w:proofErr w:type="spellEnd"/>
      <w:r w:rsidR="005550D6">
        <w:rPr>
          <w:rFonts w:asciiTheme="minorHAnsi" w:hAnsiTheme="minorHAnsi" w:cstheme="minorHAnsi"/>
          <w:sz w:val="22"/>
          <w:szCs w:val="22"/>
        </w:rPr>
        <w:t xml:space="preserve"> and </w:t>
      </w:r>
      <w:proofErr w:type="spellStart"/>
      <w:r w:rsidR="005550D6">
        <w:rPr>
          <w:rFonts w:asciiTheme="minorHAnsi" w:hAnsiTheme="minorHAnsi" w:cstheme="minorHAnsi"/>
          <w:sz w:val="22"/>
          <w:szCs w:val="22"/>
        </w:rPr>
        <w:t>MPLus</w:t>
      </w:r>
      <w:proofErr w:type="spellEnd"/>
      <w:r w:rsidR="000526EE" w:rsidRPr="00A7076C">
        <w:rPr>
          <w:rFonts w:asciiTheme="minorHAnsi" w:hAnsiTheme="minorHAnsi" w:cstheme="minorHAnsi"/>
          <w:sz w:val="22"/>
          <w:szCs w:val="22"/>
        </w:rPr>
        <w:t>;</w:t>
      </w:r>
      <w:r w:rsidR="0046348C" w:rsidRPr="00A7076C">
        <w:rPr>
          <w:rFonts w:asciiTheme="minorHAnsi" w:hAnsiTheme="minorHAnsi" w:cstheme="minorHAnsi"/>
          <w:sz w:val="22"/>
          <w:szCs w:val="22"/>
        </w:rPr>
        <w:t xml:space="preserve"> familiarity with </w:t>
      </w:r>
      <w:r w:rsidR="003663D0" w:rsidRPr="00A7076C">
        <w:rPr>
          <w:rFonts w:asciiTheme="minorHAnsi" w:hAnsiTheme="minorHAnsi" w:cstheme="minorHAnsi"/>
          <w:sz w:val="22"/>
          <w:szCs w:val="22"/>
        </w:rPr>
        <w:t>latent variable modeling</w:t>
      </w:r>
      <w:r w:rsidR="00D67B36" w:rsidRPr="00A7076C">
        <w:rPr>
          <w:rFonts w:asciiTheme="minorHAnsi" w:hAnsiTheme="minorHAnsi" w:cstheme="minorHAnsi"/>
          <w:sz w:val="22"/>
          <w:szCs w:val="22"/>
        </w:rPr>
        <w:t xml:space="preserve"> and other advanced quantitative methods</w:t>
      </w:r>
      <w:r w:rsidR="00CD6FF5">
        <w:rPr>
          <w:rFonts w:asciiTheme="minorHAnsi" w:hAnsiTheme="minorHAnsi" w:cstheme="minorHAnsi"/>
          <w:sz w:val="22"/>
          <w:szCs w:val="22"/>
        </w:rPr>
        <w:t xml:space="preserve"> including item response theory</w:t>
      </w:r>
      <w:r w:rsidR="000526EE" w:rsidRPr="00A7076C">
        <w:rPr>
          <w:rFonts w:asciiTheme="minorHAnsi" w:hAnsiTheme="minorHAnsi" w:cstheme="minorHAnsi"/>
          <w:sz w:val="22"/>
          <w:szCs w:val="22"/>
        </w:rPr>
        <w:t>;</w:t>
      </w:r>
      <w:r w:rsidR="00A37268" w:rsidRPr="00A7076C">
        <w:rPr>
          <w:rFonts w:asciiTheme="minorHAnsi" w:hAnsiTheme="minorHAnsi" w:cstheme="minorHAnsi"/>
          <w:sz w:val="22"/>
          <w:szCs w:val="22"/>
        </w:rPr>
        <w:t xml:space="preserve"> s</w:t>
      </w:r>
      <w:r w:rsidRPr="00A7076C">
        <w:rPr>
          <w:rFonts w:asciiTheme="minorHAnsi" w:hAnsiTheme="minorHAnsi" w:cstheme="minorHAnsi"/>
          <w:sz w:val="22"/>
          <w:szCs w:val="22"/>
        </w:rPr>
        <w:t>trong research design skills</w:t>
      </w:r>
      <w:r w:rsidR="00D67B36" w:rsidRPr="00A7076C">
        <w:rPr>
          <w:rFonts w:asciiTheme="minorHAnsi" w:hAnsiTheme="minorHAnsi" w:cstheme="minorHAnsi"/>
          <w:sz w:val="22"/>
          <w:szCs w:val="22"/>
        </w:rPr>
        <w:t>;</w:t>
      </w:r>
      <w:r w:rsidRPr="00A7076C">
        <w:rPr>
          <w:rFonts w:asciiTheme="minorHAnsi" w:hAnsiTheme="minorHAnsi" w:cstheme="minorHAnsi"/>
          <w:sz w:val="22"/>
          <w:szCs w:val="22"/>
        </w:rPr>
        <w:t xml:space="preserve"> demonstrated ability to </w:t>
      </w:r>
      <w:r w:rsidR="00870E0D" w:rsidRPr="00A7076C">
        <w:rPr>
          <w:rFonts w:asciiTheme="minorHAnsi" w:hAnsiTheme="minorHAnsi" w:cstheme="minorHAnsi"/>
          <w:sz w:val="22"/>
          <w:szCs w:val="22"/>
        </w:rPr>
        <w:t xml:space="preserve">think analytically and </w:t>
      </w:r>
      <w:r w:rsidRPr="00A7076C">
        <w:rPr>
          <w:rFonts w:asciiTheme="minorHAnsi" w:hAnsiTheme="minorHAnsi" w:cstheme="minorHAnsi"/>
          <w:sz w:val="22"/>
          <w:szCs w:val="22"/>
        </w:rPr>
        <w:t>problem solve</w:t>
      </w:r>
      <w:r w:rsidR="00736AE7" w:rsidRPr="00A7076C">
        <w:rPr>
          <w:rFonts w:asciiTheme="minorHAnsi" w:hAnsiTheme="minorHAnsi" w:cstheme="minorHAnsi"/>
          <w:sz w:val="22"/>
          <w:szCs w:val="22"/>
        </w:rPr>
        <w:t>;</w:t>
      </w:r>
      <w:r w:rsidRPr="00A7076C">
        <w:rPr>
          <w:rFonts w:asciiTheme="minorHAnsi" w:hAnsiTheme="minorHAnsi" w:cstheme="minorHAnsi"/>
          <w:sz w:val="22"/>
          <w:szCs w:val="22"/>
        </w:rPr>
        <w:t xml:space="preserve"> excellent organizational and management skills</w:t>
      </w:r>
      <w:r w:rsidR="00D6786C" w:rsidRPr="00A7076C">
        <w:rPr>
          <w:rFonts w:asciiTheme="minorHAnsi" w:hAnsiTheme="minorHAnsi" w:cstheme="minorHAnsi"/>
          <w:sz w:val="22"/>
          <w:szCs w:val="22"/>
        </w:rPr>
        <w:t>; understanding of medical terminology and/or any disease-specific expertise</w:t>
      </w:r>
      <w:r w:rsidR="00D6786C">
        <w:rPr>
          <w:rFonts w:asciiTheme="minorHAnsi" w:hAnsiTheme="minorHAnsi" w:cstheme="minorHAnsi"/>
          <w:sz w:val="22"/>
          <w:szCs w:val="22"/>
        </w:rPr>
        <w:t xml:space="preserve"> is a plus</w:t>
      </w:r>
      <w:r w:rsidRPr="00A7076C">
        <w:rPr>
          <w:rFonts w:asciiTheme="minorHAnsi" w:hAnsiTheme="minorHAnsi" w:cstheme="minorHAnsi"/>
          <w:sz w:val="22"/>
          <w:szCs w:val="22"/>
        </w:rPr>
        <w:t>.</w:t>
      </w:r>
    </w:p>
    <w:p w14:paraId="615E4BA2" w14:textId="77777777" w:rsidR="006B3DF0" w:rsidRPr="00A7076C" w:rsidRDefault="006B3DF0" w:rsidP="00EF4D14">
      <w:pPr>
        <w:rPr>
          <w:rFonts w:asciiTheme="minorHAnsi" w:hAnsiTheme="minorHAnsi" w:cstheme="minorHAnsi"/>
          <w:sz w:val="22"/>
          <w:szCs w:val="22"/>
        </w:rPr>
      </w:pPr>
    </w:p>
    <w:p w14:paraId="3C599D9B" w14:textId="7D27225D" w:rsidR="0006512E" w:rsidRPr="00A7076C" w:rsidRDefault="000329E6" w:rsidP="00EF4D14">
      <w:pPr>
        <w:rPr>
          <w:rFonts w:asciiTheme="minorHAnsi" w:hAnsiTheme="minorHAnsi" w:cstheme="minorHAnsi"/>
          <w:sz w:val="22"/>
          <w:szCs w:val="22"/>
        </w:rPr>
      </w:pPr>
      <w:r w:rsidRPr="00A7076C">
        <w:rPr>
          <w:rFonts w:asciiTheme="minorHAnsi" w:hAnsiTheme="minorHAnsi" w:cstheme="minorHAnsi"/>
          <w:sz w:val="22"/>
          <w:szCs w:val="22"/>
        </w:rPr>
        <w:t xml:space="preserve">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w:t>
      </w:r>
      <w:r w:rsidR="0006512E" w:rsidRPr="00A7076C">
        <w:rPr>
          <w:rFonts w:asciiTheme="minorHAnsi" w:hAnsiTheme="minorHAnsi" w:cstheme="minorHAnsi"/>
          <w:sz w:val="22"/>
          <w:szCs w:val="22"/>
        </w:rPr>
        <w:t>Women and minorities are encouraged to apply.</w:t>
      </w:r>
    </w:p>
    <w:p w14:paraId="7EBEBFBE" w14:textId="77777777" w:rsidR="0006512E" w:rsidRPr="00A7076C" w:rsidRDefault="0006512E" w:rsidP="00EF4D14">
      <w:pPr>
        <w:rPr>
          <w:rFonts w:asciiTheme="minorHAnsi" w:hAnsiTheme="minorHAnsi" w:cstheme="minorHAnsi"/>
          <w:sz w:val="22"/>
          <w:szCs w:val="22"/>
        </w:rPr>
      </w:pPr>
    </w:p>
    <w:p w14:paraId="272A6810" w14:textId="7879A186" w:rsidR="002871D4" w:rsidRPr="00A7076C" w:rsidRDefault="000329E6" w:rsidP="00EF4D14">
      <w:pPr>
        <w:rPr>
          <w:rFonts w:asciiTheme="minorHAnsi" w:hAnsiTheme="minorHAnsi" w:cstheme="minorHAnsi"/>
          <w:sz w:val="22"/>
          <w:szCs w:val="22"/>
        </w:rPr>
      </w:pPr>
      <w:r w:rsidRPr="00A7076C">
        <w:rPr>
          <w:rFonts w:asciiTheme="minorHAnsi" w:hAnsiTheme="minorHAnsi" w:cstheme="minorHAnsi"/>
          <w:sz w:val="22"/>
          <w:szCs w:val="22"/>
        </w:rPr>
        <w:t xml:space="preserve">Interested candidates should submit curriculum vitae and letter of interest to </w:t>
      </w:r>
      <w:r w:rsidR="002871D4" w:rsidRPr="00A7076C">
        <w:rPr>
          <w:rFonts w:asciiTheme="minorHAnsi" w:hAnsiTheme="minorHAnsi" w:cstheme="minorHAnsi"/>
          <w:sz w:val="22"/>
          <w:szCs w:val="22"/>
        </w:rPr>
        <w:t>Maria Edelen, PhD</w:t>
      </w:r>
      <w:r w:rsidR="00696E5F" w:rsidRPr="00A7076C">
        <w:rPr>
          <w:rFonts w:asciiTheme="minorHAnsi" w:hAnsiTheme="minorHAnsi" w:cstheme="minorHAnsi"/>
          <w:sz w:val="22"/>
          <w:szCs w:val="22"/>
        </w:rPr>
        <w:t xml:space="preserve">, </w:t>
      </w:r>
      <w:r w:rsidR="002871D4" w:rsidRPr="00A7076C">
        <w:rPr>
          <w:rFonts w:asciiTheme="minorHAnsi" w:hAnsiTheme="minorHAnsi" w:cstheme="minorHAnsi"/>
          <w:sz w:val="22"/>
          <w:szCs w:val="22"/>
        </w:rPr>
        <w:t>Associate Director, PROVE Center</w:t>
      </w:r>
      <w:r w:rsidR="00696E5F" w:rsidRPr="00A7076C">
        <w:rPr>
          <w:rFonts w:asciiTheme="minorHAnsi" w:hAnsiTheme="minorHAnsi" w:cstheme="minorHAnsi"/>
          <w:sz w:val="22"/>
          <w:szCs w:val="22"/>
        </w:rPr>
        <w:t>,</w:t>
      </w:r>
      <w:r w:rsidR="00926E89" w:rsidRPr="00A7076C">
        <w:rPr>
          <w:rFonts w:asciiTheme="minorHAnsi" w:hAnsiTheme="minorHAnsi" w:cstheme="minorHAnsi"/>
          <w:sz w:val="22"/>
          <w:szCs w:val="22"/>
        </w:rPr>
        <w:t xml:space="preserve"> Department of Surgery, Brigham &amp; Women’s Hospital</w:t>
      </w:r>
    </w:p>
    <w:p w14:paraId="32B73E4B" w14:textId="1DC60F4A" w:rsidR="0044211F" w:rsidRPr="00696E5F" w:rsidRDefault="00696E5F" w:rsidP="00EF4D14">
      <w:pPr>
        <w:rPr>
          <w:rFonts w:asciiTheme="minorHAnsi" w:hAnsiTheme="minorHAnsi" w:cstheme="minorHAnsi"/>
        </w:rPr>
      </w:pPr>
      <w:r w:rsidRPr="00A7076C">
        <w:rPr>
          <w:rFonts w:asciiTheme="minorHAnsi" w:hAnsiTheme="minorHAnsi" w:cstheme="minorHAnsi"/>
          <w:sz w:val="22"/>
          <w:szCs w:val="22"/>
        </w:rPr>
        <w:t>via e</w:t>
      </w:r>
      <w:r w:rsidR="00BA2C3E" w:rsidRPr="00A7076C">
        <w:rPr>
          <w:rFonts w:asciiTheme="minorHAnsi" w:hAnsiTheme="minorHAnsi" w:cstheme="minorHAnsi"/>
          <w:sz w:val="22"/>
          <w:szCs w:val="22"/>
        </w:rPr>
        <w:t>-</w:t>
      </w:r>
      <w:r w:rsidRPr="00A7076C">
        <w:rPr>
          <w:rFonts w:asciiTheme="minorHAnsi" w:hAnsiTheme="minorHAnsi" w:cstheme="minorHAnsi"/>
          <w:sz w:val="22"/>
          <w:szCs w:val="22"/>
        </w:rPr>
        <w:t xml:space="preserve">mail at </w:t>
      </w:r>
      <w:hyperlink r:id="rId14" w:history="1">
        <w:r w:rsidR="002871D4" w:rsidRPr="00A7076C">
          <w:rPr>
            <w:rStyle w:val="Hyperlink"/>
            <w:rFonts w:asciiTheme="minorHAnsi" w:hAnsiTheme="minorHAnsi" w:cstheme="minorHAnsi"/>
            <w:color w:val="0563C1"/>
            <w:sz w:val="22"/>
            <w:szCs w:val="22"/>
          </w:rPr>
          <w:t>medelen@bwh.harvard.edu</w:t>
        </w:r>
      </w:hyperlink>
      <w:r w:rsidR="00BA2C3E" w:rsidRPr="00A7076C">
        <w:rPr>
          <w:rFonts w:asciiTheme="minorHAnsi" w:hAnsiTheme="minorHAnsi" w:cstheme="minorHAnsi"/>
          <w:sz w:val="22"/>
          <w:szCs w:val="22"/>
        </w:rPr>
        <w:t>.</w:t>
      </w:r>
    </w:p>
    <w:p w14:paraId="367EBB29" w14:textId="77777777" w:rsidR="00B64712" w:rsidRPr="004C7053" w:rsidRDefault="00B64712" w:rsidP="00EF4D14">
      <w:pPr>
        <w:rPr>
          <w:rFonts w:ascii="Calibri" w:hAnsi="Calibri" w:cs="Calibri"/>
        </w:rPr>
      </w:pPr>
    </w:p>
    <w:sectPr w:rsidR="00B64712" w:rsidRPr="004C7053" w:rsidSect="009946B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058F" w14:textId="77777777" w:rsidR="000E45D0" w:rsidRDefault="000E45D0" w:rsidP="00B64712">
      <w:r>
        <w:separator/>
      </w:r>
    </w:p>
  </w:endnote>
  <w:endnote w:type="continuationSeparator" w:id="0">
    <w:p w14:paraId="4EA6604F" w14:textId="77777777" w:rsidR="000E45D0" w:rsidRDefault="000E45D0" w:rsidP="00B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EDDF" w14:textId="77777777" w:rsidR="000E45D0" w:rsidRDefault="000E45D0" w:rsidP="00B64712">
      <w:r>
        <w:separator/>
      </w:r>
    </w:p>
  </w:footnote>
  <w:footnote w:type="continuationSeparator" w:id="0">
    <w:p w14:paraId="7382F905" w14:textId="77777777" w:rsidR="000E45D0" w:rsidRDefault="000E45D0" w:rsidP="00B6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D93"/>
    <w:multiLevelType w:val="multilevel"/>
    <w:tmpl w:val="F04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207D9"/>
    <w:multiLevelType w:val="multilevel"/>
    <w:tmpl w:val="60B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2651C"/>
    <w:multiLevelType w:val="multilevel"/>
    <w:tmpl w:val="804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11D1C"/>
    <w:multiLevelType w:val="hybridMultilevel"/>
    <w:tmpl w:val="871A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B79"/>
    <w:multiLevelType w:val="multilevel"/>
    <w:tmpl w:val="AB4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27"/>
    <w:rsid w:val="000058DF"/>
    <w:rsid w:val="000144AE"/>
    <w:rsid w:val="00022DE5"/>
    <w:rsid w:val="000329E6"/>
    <w:rsid w:val="000526EE"/>
    <w:rsid w:val="000539A7"/>
    <w:rsid w:val="0006512E"/>
    <w:rsid w:val="00075070"/>
    <w:rsid w:val="000820A4"/>
    <w:rsid w:val="00082F27"/>
    <w:rsid w:val="000A2B57"/>
    <w:rsid w:val="000C460A"/>
    <w:rsid w:val="000E45D0"/>
    <w:rsid w:val="001002F4"/>
    <w:rsid w:val="001024DB"/>
    <w:rsid w:val="00103C27"/>
    <w:rsid w:val="001100DE"/>
    <w:rsid w:val="001101BC"/>
    <w:rsid w:val="0012259A"/>
    <w:rsid w:val="00125020"/>
    <w:rsid w:val="00147B85"/>
    <w:rsid w:val="00160AAE"/>
    <w:rsid w:val="00161C0C"/>
    <w:rsid w:val="001666C5"/>
    <w:rsid w:val="001668D6"/>
    <w:rsid w:val="0017063E"/>
    <w:rsid w:val="001707F7"/>
    <w:rsid w:val="0018059A"/>
    <w:rsid w:val="00190E2E"/>
    <w:rsid w:val="0019152D"/>
    <w:rsid w:val="001926AB"/>
    <w:rsid w:val="00193918"/>
    <w:rsid w:val="001A492E"/>
    <w:rsid w:val="001A5A9D"/>
    <w:rsid w:val="001B4358"/>
    <w:rsid w:val="001B6A55"/>
    <w:rsid w:val="001C59EC"/>
    <w:rsid w:val="001D5EDD"/>
    <w:rsid w:val="001E6BC1"/>
    <w:rsid w:val="001E79C4"/>
    <w:rsid w:val="001F2C1C"/>
    <w:rsid w:val="001F3DAB"/>
    <w:rsid w:val="001F5DB0"/>
    <w:rsid w:val="002067BB"/>
    <w:rsid w:val="002101E7"/>
    <w:rsid w:val="002167F4"/>
    <w:rsid w:val="002476EA"/>
    <w:rsid w:val="00256112"/>
    <w:rsid w:val="00262231"/>
    <w:rsid w:val="002633D4"/>
    <w:rsid w:val="00271AA5"/>
    <w:rsid w:val="00275708"/>
    <w:rsid w:val="002766AB"/>
    <w:rsid w:val="002871D4"/>
    <w:rsid w:val="0029137C"/>
    <w:rsid w:val="0029587A"/>
    <w:rsid w:val="002A4230"/>
    <w:rsid w:val="002D57E4"/>
    <w:rsid w:val="003136D0"/>
    <w:rsid w:val="00313B96"/>
    <w:rsid w:val="00323697"/>
    <w:rsid w:val="00327DCB"/>
    <w:rsid w:val="003358DB"/>
    <w:rsid w:val="0033726D"/>
    <w:rsid w:val="00340494"/>
    <w:rsid w:val="0034478F"/>
    <w:rsid w:val="003473D7"/>
    <w:rsid w:val="00356001"/>
    <w:rsid w:val="003663D0"/>
    <w:rsid w:val="0037090B"/>
    <w:rsid w:val="003861C3"/>
    <w:rsid w:val="003A74C0"/>
    <w:rsid w:val="003B4196"/>
    <w:rsid w:val="003C2B4E"/>
    <w:rsid w:val="0040686C"/>
    <w:rsid w:val="00414E83"/>
    <w:rsid w:val="0041584B"/>
    <w:rsid w:val="00422C2C"/>
    <w:rsid w:val="00424EF9"/>
    <w:rsid w:val="00426904"/>
    <w:rsid w:val="004316EE"/>
    <w:rsid w:val="00433907"/>
    <w:rsid w:val="00441B6B"/>
    <w:rsid w:val="0044211F"/>
    <w:rsid w:val="00452F38"/>
    <w:rsid w:val="00460EFF"/>
    <w:rsid w:val="0046348C"/>
    <w:rsid w:val="00473B93"/>
    <w:rsid w:val="00475B75"/>
    <w:rsid w:val="00481C9D"/>
    <w:rsid w:val="00482360"/>
    <w:rsid w:val="00483A9D"/>
    <w:rsid w:val="004B1FCE"/>
    <w:rsid w:val="004B401F"/>
    <w:rsid w:val="004B5221"/>
    <w:rsid w:val="004C7053"/>
    <w:rsid w:val="004D11E4"/>
    <w:rsid w:val="004E4213"/>
    <w:rsid w:val="004E7762"/>
    <w:rsid w:val="004F08E9"/>
    <w:rsid w:val="004F1127"/>
    <w:rsid w:val="004F1F77"/>
    <w:rsid w:val="00521691"/>
    <w:rsid w:val="005550D6"/>
    <w:rsid w:val="00557F1F"/>
    <w:rsid w:val="00567485"/>
    <w:rsid w:val="00567733"/>
    <w:rsid w:val="00574F06"/>
    <w:rsid w:val="00590CDA"/>
    <w:rsid w:val="005B4CBD"/>
    <w:rsid w:val="005D19D3"/>
    <w:rsid w:val="005E13C6"/>
    <w:rsid w:val="00603B82"/>
    <w:rsid w:val="00612C91"/>
    <w:rsid w:val="00617E9B"/>
    <w:rsid w:val="00637DAC"/>
    <w:rsid w:val="00640830"/>
    <w:rsid w:val="00640876"/>
    <w:rsid w:val="00642D56"/>
    <w:rsid w:val="006515CD"/>
    <w:rsid w:val="00651C08"/>
    <w:rsid w:val="00657641"/>
    <w:rsid w:val="006618D4"/>
    <w:rsid w:val="00675ED4"/>
    <w:rsid w:val="0069249B"/>
    <w:rsid w:val="0069485B"/>
    <w:rsid w:val="00696E5F"/>
    <w:rsid w:val="006A489D"/>
    <w:rsid w:val="006B3DF0"/>
    <w:rsid w:val="006B6056"/>
    <w:rsid w:val="006B7E97"/>
    <w:rsid w:val="006D225C"/>
    <w:rsid w:val="006D552F"/>
    <w:rsid w:val="006E150A"/>
    <w:rsid w:val="006E4AD6"/>
    <w:rsid w:val="006F18F4"/>
    <w:rsid w:val="0070205F"/>
    <w:rsid w:val="00702612"/>
    <w:rsid w:val="007347C2"/>
    <w:rsid w:val="00734F0C"/>
    <w:rsid w:val="00736AE7"/>
    <w:rsid w:val="00737B42"/>
    <w:rsid w:val="00757B09"/>
    <w:rsid w:val="0076347B"/>
    <w:rsid w:val="007739AE"/>
    <w:rsid w:val="00777EEC"/>
    <w:rsid w:val="0078007F"/>
    <w:rsid w:val="00787A0D"/>
    <w:rsid w:val="0079308B"/>
    <w:rsid w:val="007A1B1C"/>
    <w:rsid w:val="007A1DA6"/>
    <w:rsid w:val="007C1AB7"/>
    <w:rsid w:val="007C4419"/>
    <w:rsid w:val="007C4F1A"/>
    <w:rsid w:val="007C6B29"/>
    <w:rsid w:val="007D2784"/>
    <w:rsid w:val="007E4F92"/>
    <w:rsid w:val="007E60FD"/>
    <w:rsid w:val="007F1698"/>
    <w:rsid w:val="007F3A42"/>
    <w:rsid w:val="007F6B58"/>
    <w:rsid w:val="00803C5E"/>
    <w:rsid w:val="00823539"/>
    <w:rsid w:val="00831381"/>
    <w:rsid w:val="0083408B"/>
    <w:rsid w:val="00843363"/>
    <w:rsid w:val="00862DA5"/>
    <w:rsid w:val="00870E0D"/>
    <w:rsid w:val="00872AF5"/>
    <w:rsid w:val="008819B8"/>
    <w:rsid w:val="008938E6"/>
    <w:rsid w:val="008A1E7E"/>
    <w:rsid w:val="008A458F"/>
    <w:rsid w:val="008C37D1"/>
    <w:rsid w:val="008D1BCC"/>
    <w:rsid w:val="008E6C20"/>
    <w:rsid w:val="0090293A"/>
    <w:rsid w:val="0091206E"/>
    <w:rsid w:val="00923138"/>
    <w:rsid w:val="00926E89"/>
    <w:rsid w:val="009308C9"/>
    <w:rsid w:val="00930979"/>
    <w:rsid w:val="00967B43"/>
    <w:rsid w:val="009701E5"/>
    <w:rsid w:val="009946BE"/>
    <w:rsid w:val="00995EE9"/>
    <w:rsid w:val="009B533B"/>
    <w:rsid w:val="009B65F0"/>
    <w:rsid w:val="009C5E07"/>
    <w:rsid w:val="00A11E76"/>
    <w:rsid w:val="00A2275C"/>
    <w:rsid w:val="00A22D72"/>
    <w:rsid w:val="00A36366"/>
    <w:rsid w:val="00A37268"/>
    <w:rsid w:val="00A44BAC"/>
    <w:rsid w:val="00A55D72"/>
    <w:rsid w:val="00A7076C"/>
    <w:rsid w:val="00A729F3"/>
    <w:rsid w:val="00A7511D"/>
    <w:rsid w:val="00A753A8"/>
    <w:rsid w:val="00AA624C"/>
    <w:rsid w:val="00AA72BE"/>
    <w:rsid w:val="00AA7A1A"/>
    <w:rsid w:val="00AB3840"/>
    <w:rsid w:val="00AC26B8"/>
    <w:rsid w:val="00AE3408"/>
    <w:rsid w:val="00B11F42"/>
    <w:rsid w:val="00B31CF6"/>
    <w:rsid w:val="00B373F2"/>
    <w:rsid w:val="00B55721"/>
    <w:rsid w:val="00B605FE"/>
    <w:rsid w:val="00B619E4"/>
    <w:rsid w:val="00B63FC8"/>
    <w:rsid w:val="00B6470A"/>
    <w:rsid w:val="00B64712"/>
    <w:rsid w:val="00B903C8"/>
    <w:rsid w:val="00BA2C3E"/>
    <w:rsid w:val="00BC117A"/>
    <w:rsid w:val="00BE2440"/>
    <w:rsid w:val="00BE6650"/>
    <w:rsid w:val="00BF23F5"/>
    <w:rsid w:val="00BF3FA0"/>
    <w:rsid w:val="00C02812"/>
    <w:rsid w:val="00C06D2C"/>
    <w:rsid w:val="00C070D9"/>
    <w:rsid w:val="00C4785C"/>
    <w:rsid w:val="00C60C14"/>
    <w:rsid w:val="00C611DB"/>
    <w:rsid w:val="00C6210B"/>
    <w:rsid w:val="00C97885"/>
    <w:rsid w:val="00CA07BE"/>
    <w:rsid w:val="00CA3360"/>
    <w:rsid w:val="00CA4719"/>
    <w:rsid w:val="00CC15F1"/>
    <w:rsid w:val="00CC6933"/>
    <w:rsid w:val="00CD6FF5"/>
    <w:rsid w:val="00CE37CC"/>
    <w:rsid w:val="00CF36EE"/>
    <w:rsid w:val="00D00650"/>
    <w:rsid w:val="00D04A14"/>
    <w:rsid w:val="00D23625"/>
    <w:rsid w:val="00D24C1D"/>
    <w:rsid w:val="00D30BB1"/>
    <w:rsid w:val="00D31E60"/>
    <w:rsid w:val="00D37469"/>
    <w:rsid w:val="00D64C08"/>
    <w:rsid w:val="00D6786C"/>
    <w:rsid w:val="00D67B36"/>
    <w:rsid w:val="00D73AFA"/>
    <w:rsid w:val="00D73D7A"/>
    <w:rsid w:val="00D74A07"/>
    <w:rsid w:val="00D82F71"/>
    <w:rsid w:val="00D8323E"/>
    <w:rsid w:val="00DD4452"/>
    <w:rsid w:val="00DD5A3B"/>
    <w:rsid w:val="00DE4D92"/>
    <w:rsid w:val="00E21244"/>
    <w:rsid w:val="00E31F74"/>
    <w:rsid w:val="00E63174"/>
    <w:rsid w:val="00E706AB"/>
    <w:rsid w:val="00E817BE"/>
    <w:rsid w:val="00E949F2"/>
    <w:rsid w:val="00E96936"/>
    <w:rsid w:val="00EF172A"/>
    <w:rsid w:val="00EF4D14"/>
    <w:rsid w:val="00F12C75"/>
    <w:rsid w:val="00F147E4"/>
    <w:rsid w:val="00F30AA8"/>
    <w:rsid w:val="00F34DDA"/>
    <w:rsid w:val="00F36FB5"/>
    <w:rsid w:val="00F41104"/>
    <w:rsid w:val="00F617C4"/>
    <w:rsid w:val="00F63276"/>
    <w:rsid w:val="00F701A4"/>
    <w:rsid w:val="00F762E4"/>
    <w:rsid w:val="00F80815"/>
    <w:rsid w:val="00F80888"/>
    <w:rsid w:val="00F96B0D"/>
    <w:rsid w:val="00FA0F65"/>
    <w:rsid w:val="00FA3EE9"/>
    <w:rsid w:val="00FA55BC"/>
    <w:rsid w:val="00FD4280"/>
    <w:rsid w:val="00FD5A3E"/>
    <w:rsid w:val="00FF07A3"/>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3BFB"/>
  <w15:chartTrackingRefBased/>
  <w15:docId w15:val="{636CD336-2664-492D-8ABB-58A0E4D9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C27"/>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C27"/>
    <w:rPr>
      <w:color w:val="0000FF"/>
      <w:u w:val="single"/>
    </w:rPr>
  </w:style>
  <w:style w:type="paragraph" w:styleId="Header">
    <w:name w:val="header"/>
    <w:basedOn w:val="Normal"/>
    <w:link w:val="HeaderChar"/>
    <w:uiPriority w:val="99"/>
    <w:unhideWhenUsed/>
    <w:rsid w:val="00B64712"/>
    <w:pPr>
      <w:tabs>
        <w:tab w:val="center" w:pos="4680"/>
        <w:tab w:val="right" w:pos="9360"/>
      </w:tabs>
    </w:pPr>
  </w:style>
  <w:style w:type="character" w:customStyle="1" w:styleId="HeaderChar">
    <w:name w:val="Header Char"/>
    <w:basedOn w:val="DefaultParagraphFont"/>
    <w:link w:val="Header"/>
    <w:uiPriority w:val="99"/>
    <w:rsid w:val="00B64712"/>
    <w:rPr>
      <w:rFonts w:ascii="Arial" w:eastAsia="Times New Roman" w:hAnsi="Arial" w:cs="Times New Roman"/>
      <w:sz w:val="24"/>
      <w:szCs w:val="24"/>
    </w:rPr>
  </w:style>
  <w:style w:type="paragraph" w:styleId="Footer">
    <w:name w:val="footer"/>
    <w:basedOn w:val="Normal"/>
    <w:link w:val="FooterChar"/>
    <w:uiPriority w:val="99"/>
    <w:unhideWhenUsed/>
    <w:rsid w:val="00B64712"/>
    <w:pPr>
      <w:tabs>
        <w:tab w:val="center" w:pos="4680"/>
        <w:tab w:val="right" w:pos="9360"/>
      </w:tabs>
    </w:pPr>
  </w:style>
  <w:style w:type="character" w:customStyle="1" w:styleId="FooterChar">
    <w:name w:val="Footer Char"/>
    <w:basedOn w:val="DefaultParagraphFont"/>
    <w:link w:val="Footer"/>
    <w:uiPriority w:val="99"/>
    <w:rsid w:val="00B64712"/>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4C7053"/>
    <w:rPr>
      <w:color w:val="605E5C"/>
      <w:shd w:val="clear" w:color="auto" w:fill="E1DFDD"/>
    </w:rPr>
  </w:style>
  <w:style w:type="character" w:styleId="CommentReference">
    <w:name w:val="annotation reference"/>
    <w:basedOn w:val="DefaultParagraphFont"/>
    <w:uiPriority w:val="99"/>
    <w:semiHidden/>
    <w:unhideWhenUsed/>
    <w:rsid w:val="00803C5E"/>
    <w:rPr>
      <w:sz w:val="16"/>
      <w:szCs w:val="16"/>
    </w:rPr>
  </w:style>
  <w:style w:type="paragraph" w:styleId="CommentText">
    <w:name w:val="annotation text"/>
    <w:basedOn w:val="Normal"/>
    <w:link w:val="CommentTextChar"/>
    <w:uiPriority w:val="99"/>
    <w:semiHidden/>
    <w:unhideWhenUsed/>
    <w:rsid w:val="00803C5E"/>
    <w:rPr>
      <w:sz w:val="20"/>
      <w:szCs w:val="20"/>
    </w:rPr>
  </w:style>
  <w:style w:type="character" w:customStyle="1" w:styleId="CommentTextChar">
    <w:name w:val="Comment Text Char"/>
    <w:basedOn w:val="DefaultParagraphFont"/>
    <w:link w:val="CommentText"/>
    <w:uiPriority w:val="99"/>
    <w:semiHidden/>
    <w:rsid w:val="00803C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3C5E"/>
    <w:rPr>
      <w:b/>
      <w:bCs/>
    </w:rPr>
  </w:style>
  <w:style w:type="character" w:customStyle="1" w:styleId="CommentSubjectChar">
    <w:name w:val="Comment Subject Char"/>
    <w:basedOn w:val="CommentTextChar"/>
    <w:link w:val="CommentSubject"/>
    <w:uiPriority w:val="99"/>
    <w:semiHidden/>
    <w:rsid w:val="00803C5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5E"/>
    <w:rPr>
      <w:rFonts w:ascii="Segoe UI" w:eastAsia="Times New Roman" w:hAnsi="Segoe UI" w:cs="Segoe UI"/>
      <w:sz w:val="18"/>
      <w:szCs w:val="18"/>
    </w:rPr>
  </w:style>
  <w:style w:type="character" w:customStyle="1" w:styleId="wbzude">
    <w:name w:val="wbzude"/>
    <w:basedOn w:val="DefaultParagraphFont"/>
    <w:rsid w:val="00BF3FA0"/>
  </w:style>
  <w:style w:type="paragraph" w:styleId="ListParagraph">
    <w:name w:val="List Paragraph"/>
    <w:basedOn w:val="Normal"/>
    <w:uiPriority w:val="34"/>
    <w:qFormat/>
    <w:rsid w:val="0014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1015">
      <w:bodyDiv w:val="1"/>
      <w:marLeft w:val="0"/>
      <w:marRight w:val="0"/>
      <w:marTop w:val="0"/>
      <w:marBottom w:val="0"/>
      <w:divBdr>
        <w:top w:val="none" w:sz="0" w:space="0" w:color="auto"/>
        <w:left w:val="none" w:sz="0" w:space="0" w:color="auto"/>
        <w:bottom w:val="none" w:sz="0" w:space="0" w:color="auto"/>
        <w:right w:val="none" w:sz="0" w:space="0" w:color="auto"/>
      </w:divBdr>
    </w:div>
    <w:div w:id="13657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e.bwh.harvar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elen@bw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1948873E8DD459F6A2F5ADA2C46DC" ma:contentTypeVersion="10" ma:contentTypeDescription="Create a new document." ma:contentTypeScope="" ma:versionID="e91c5a61d465a7fde595c0f208712ed2">
  <xsd:schema xmlns:xsd="http://www.w3.org/2001/XMLSchema" xmlns:xs="http://www.w3.org/2001/XMLSchema" xmlns:p="http://schemas.microsoft.com/office/2006/metadata/properties" xmlns:ns3="b7165171-949e-4c59-8191-ffe0c07117c0" targetNamespace="http://schemas.microsoft.com/office/2006/metadata/properties" ma:root="true" ma:fieldsID="780b2e491e98c4124726376085d1fa26" ns3:_="">
    <xsd:import namespace="b7165171-949e-4c59-8191-ffe0c07117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65171-949e-4c59-8191-ffe0c071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F87F-8036-4534-8EC8-BBD8C06F3A31}">
  <ds:schemaRefs>
    <ds:schemaRef ds:uri="http://schemas.microsoft.com/sharepoint/v3/contenttype/forms"/>
  </ds:schemaRefs>
</ds:datastoreItem>
</file>

<file path=customXml/itemProps2.xml><?xml version="1.0" encoding="utf-8"?>
<ds:datastoreItem xmlns:ds="http://schemas.openxmlformats.org/officeDocument/2006/customXml" ds:itemID="{C63E7EF2-55B0-4CD8-A24B-FC505FDFF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2E856-06A9-44D2-BAF2-6CCB7EE22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65171-949e-4c59-8191-ffe0c071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3C6C0-F17E-3A48-9FF6-F9D55040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Mary Doreen</dc:creator>
  <cp:keywords/>
  <dc:description/>
  <cp:lastModifiedBy>Microsoft Office User</cp:lastModifiedBy>
  <cp:revision>2</cp:revision>
  <dcterms:created xsi:type="dcterms:W3CDTF">2021-02-18T18:53:00Z</dcterms:created>
  <dcterms:modified xsi:type="dcterms:W3CDTF">2021-02-18T18:53:00Z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0x01010086F1948873E8DD459F6A2F5ADA2C46DC</vt:lpwstr>
  </property>
</Properties>
</file>