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6117" w14:textId="77777777" w:rsidR="0002724D" w:rsidRDefault="0002724D">
      <w:pPr>
        <w:pStyle w:val="BodyText"/>
        <w:rPr>
          <w:rFonts w:ascii="Times New Roman"/>
        </w:rPr>
      </w:pPr>
    </w:p>
    <w:p w14:paraId="01D88813" w14:textId="77777777" w:rsidR="0002724D" w:rsidRDefault="00CC2BD7">
      <w:pPr>
        <w:pStyle w:val="Title"/>
        <w:spacing w:line="292" w:lineRule="auto"/>
      </w:pPr>
      <w:r>
        <w:t>Rockwall Area Chamber of Commerce</w:t>
      </w:r>
      <w:bookmarkStart w:id="0" w:name="2020_Ambassador_Application"/>
      <w:bookmarkEnd w:id="0"/>
      <w:r>
        <w:t xml:space="preserve"> 2021 Ambassador Application</w:t>
      </w:r>
    </w:p>
    <w:p w14:paraId="6AE8F6C6" w14:textId="77777777" w:rsidR="0002724D" w:rsidRDefault="0002724D">
      <w:pPr>
        <w:pStyle w:val="BodyText"/>
        <w:rPr>
          <w:b/>
          <w:sz w:val="46"/>
        </w:rPr>
      </w:pPr>
    </w:p>
    <w:p w14:paraId="064FFAC7" w14:textId="77777777" w:rsidR="0002724D" w:rsidRDefault="00CC2BD7">
      <w:pPr>
        <w:spacing w:before="345" w:after="17"/>
        <w:ind w:left="3320" w:right="411" w:hanging="3036"/>
        <w:rPr>
          <w:b/>
          <w:i/>
          <w:sz w:val="20"/>
        </w:rPr>
      </w:pPr>
      <w:bookmarkStart w:id="1" w:name="Thanks_for_joining_this_fun,_active_and_"/>
      <w:bookmarkEnd w:id="1"/>
      <w:r>
        <w:rPr>
          <w:b/>
          <w:i/>
          <w:sz w:val="20"/>
        </w:rPr>
        <w:t>Thanks for joining this fun, active and distinguished group of Chamber partner volunteers. Below is an overview of the Ambassador Program.</w:t>
      </w:r>
    </w:p>
    <w:p w14:paraId="45545D9D" w14:textId="22944B4B" w:rsidR="0002724D" w:rsidRDefault="00A04394">
      <w:pPr>
        <w:pStyle w:val="BodyText"/>
        <w:spacing w:line="20" w:lineRule="exact"/>
        <w:ind w:left="111"/>
        <w:rPr>
          <w:sz w:val="2"/>
        </w:rPr>
      </w:pPr>
      <w:r>
        <w:rPr>
          <w:noProof/>
          <w:sz w:val="2"/>
        </w:rPr>
        <mc:AlternateContent>
          <mc:Choice Requires="wpg">
            <w:drawing>
              <wp:inline distT="0" distB="0" distL="0" distR="0" wp14:anchorId="4455AAA9" wp14:editId="1AC2145F">
                <wp:extent cx="6838315" cy="6350"/>
                <wp:effectExtent l="635" t="0" r="0"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315" cy="6350"/>
                          <a:chOff x="0" y="0"/>
                          <a:chExt cx="10769" cy="10"/>
                        </a:xfrm>
                      </wpg:grpSpPr>
                      <wps:wsp>
                        <wps:cNvPr id="8" name="Rectangle 3"/>
                        <wps:cNvSpPr>
                          <a:spLocks noChangeArrowheads="1"/>
                        </wps:cNvSpPr>
                        <wps:spPr bwMode="auto">
                          <a:xfrm>
                            <a:off x="0" y="0"/>
                            <a:ext cx="107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8CE999" id="Group 2" o:spid="_x0000_s1026" style="width:538.45pt;height:.5pt;mso-position-horizontal-relative:char;mso-position-vertical-relative:line" coordsize="107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">
                <v:rect id="Rectangle 3" o:spid="_x0000_s1027" style="position:absolute;width:107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50982826" w14:textId="77777777" w:rsidR="0002724D" w:rsidRDefault="0002724D">
      <w:pPr>
        <w:pStyle w:val="BodyText"/>
        <w:spacing w:before="4"/>
        <w:rPr>
          <w:b/>
          <w:i/>
        </w:rPr>
      </w:pPr>
    </w:p>
    <w:p w14:paraId="78492B05" w14:textId="77777777" w:rsidR="0002724D" w:rsidRDefault="00CC2BD7">
      <w:pPr>
        <w:pStyle w:val="Heading1"/>
        <w:spacing w:before="101"/>
        <w:ind w:left="1903"/>
        <w:rPr>
          <w:u w:val="none"/>
        </w:rPr>
      </w:pPr>
      <w:r>
        <w:t>What are the benefits of being an Ambassador?</w:t>
      </w:r>
    </w:p>
    <w:p w14:paraId="2A044A44" w14:textId="77777777" w:rsidR="0002724D" w:rsidRDefault="00CC2BD7">
      <w:pPr>
        <w:pStyle w:val="ListParagraph"/>
        <w:numPr>
          <w:ilvl w:val="0"/>
          <w:numId w:val="1"/>
        </w:numPr>
        <w:tabs>
          <w:tab w:val="left" w:pos="499"/>
          <w:tab w:val="left" w:pos="500"/>
        </w:tabs>
        <w:spacing w:before="161"/>
        <w:rPr>
          <w:sz w:val="20"/>
        </w:rPr>
      </w:pPr>
      <w:r>
        <w:rPr>
          <w:sz w:val="20"/>
        </w:rPr>
        <w:t>You receive immediate news of the community and first networking opportunities with new partners and</w:t>
      </w:r>
      <w:r>
        <w:rPr>
          <w:spacing w:val="-34"/>
          <w:sz w:val="20"/>
        </w:rPr>
        <w:t xml:space="preserve"> </w:t>
      </w:r>
      <w:r>
        <w:rPr>
          <w:sz w:val="20"/>
        </w:rPr>
        <w:t>businesses.</w:t>
      </w:r>
    </w:p>
    <w:p w14:paraId="01A1D877" w14:textId="77777777" w:rsidR="0002724D" w:rsidRDefault="00CC2BD7">
      <w:pPr>
        <w:pStyle w:val="ListParagraph"/>
        <w:numPr>
          <w:ilvl w:val="0"/>
          <w:numId w:val="1"/>
        </w:numPr>
        <w:tabs>
          <w:tab w:val="left" w:pos="499"/>
          <w:tab w:val="left" w:pos="500"/>
        </w:tabs>
        <w:rPr>
          <w:sz w:val="20"/>
        </w:rPr>
      </w:pPr>
      <w:r>
        <w:rPr>
          <w:sz w:val="20"/>
        </w:rPr>
        <w:t>You receive a listing on the chamber website with your company name and business</w:t>
      </w:r>
      <w:r>
        <w:rPr>
          <w:spacing w:val="-9"/>
          <w:sz w:val="20"/>
        </w:rPr>
        <w:t xml:space="preserve"> </w:t>
      </w:r>
      <w:r>
        <w:rPr>
          <w:sz w:val="20"/>
        </w:rPr>
        <w:t>website.</w:t>
      </w:r>
    </w:p>
    <w:p w14:paraId="38FA04D4" w14:textId="77777777" w:rsidR="0002724D" w:rsidRDefault="00CC2BD7">
      <w:pPr>
        <w:pStyle w:val="ListParagraph"/>
        <w:numPr>
          <w:ilvl w:val="0"/>
          <w:numId w:val="1"/>
        </w:numPr>
        <w:tabs>
          <w:tab w:val="left" w:pos="499"/>
          <w:tab w:val="left" w:pos="500"/>
        </w:tabs>
        <w:ind w:hanging="361"/>
        <w:rPr>
          <w:sz w:val="20"/>
        </w:rPr>
      </w:pPr>
      <w:r>
        <w:rPr>
          <w:sz w:val="20"/>
        </w:rPr>
        <w:t>You can promote and market your business first-hand to new and existing</w:t>
      </w:r>
      <w:r>
        <w:rPr>
          <w:spacing w:val="-9"/>
          <w:sz w:val="20"/>
        </w:rPr>
        <w:t xml:space="preserve"> </w:t>
      </w:r>
      <w:r>
        <w:rPr>
          <w:sz w:val="20"/>
        </w:rPr>
        <w:t>partners.</w:t>
      </w:r>
    </w:p>
    <w:p w14:paraId="6A980A50" w14:textId="77777777" w:rsidR="0002724D" w:rsidRDefault="00CC2BD7">
      <w:pPr>
        <w:pStyle w:val="ListParagraph"/>
        <w:numPr>
          <w:ilvl w:val="0"/>
          <w:numId w:val="1"/>
        </w:numPr>
        <w:tabs>
          <w:tab w:val="left" w:pos="499"/>
          <w:tab w:val="left" w:pos="500"/>
        </w:tabs>
        <w:ind w:hanging="361"/>
        <w:rPr>
          <w:sz w:val="20"/>
        </w:rPr>
      </w:pPr>
      <w:r>
        <w:rPr>
          <w:sz w:val="20"/>
        </w:rPr>
        <w:t xml:space="preserve">You can network your business with Chamber partners, the </w:t>
      </w:r>
      <w:proofErr w:type="gramStart"/>
      <w:r>
        <w:rPr>
          <w:sz w:val="20"/>
        </w:rPr>
        <w:t>community</w:t>
      </w:r>
      <w:proofErr w:type="gramEnd"/>
      <w:r>
        <w:rPr>
          <w:sz w:val="20"/>
        </w:rPr>
        <w:t xml:space="preserve"> and its</w:t>
      </w:r>
      <w:r>
        <w:rPr>
          <w:spacing w:val="-10"/>
          <w:sz w:val="20"/>
        </w:rPr>
        <w:t xml:space="preserve"> </w:t>
      </w:r>
      <w:r>
        <w:rPr>
          <w:sz w:val="20"/>
        </w:rPr>
        <w:t>leaders.</w:t>
      </w:r>
    </w:p>
    <w:p w14:paraId="65D08770" w14:textId="77777777" w:rsidR="0002724D" w:rsidRDefault="00CC2BD7">
      <w:pPr>
        <w:pStyle w:val="ListParagraph"/>
        <w:numPr>
          <w:ilvl w:val="0"/>
          <w:numId w:val="1"/>
        </w:numPr>
        <w:tabs>
          <w:tab w:val="left" w:pos="499"/>
          <w:tab w:val="left" w:pos="500"/>
        </w:tabs>
        <w:ind w:hanging="361"/>
        <w:rPr>
          <w:sz w:val="20"/>
        </w:rPr>
      </w:pPr>
      <w:r>
        <w:rPr>
          <w:sz w:val="20"/>
        </w:rPr>
        <w:t>You can make a positive difference in the Chamber, Rockwall and in your</w:t>
      </w:r>
      <w:r>
        <w:rPr>
          <w:spacing w:val="-12"/>
          <w:sz w:val="20"/>
        </w:rPr>
        <w:t xml:space="preserve"> </w:t>
      </w:r>
      <w:r>
        <w:rPr>
          <w:sz w:val="20"/>
        </w:rPr>
        <w:t>business.</w:t>
      </w:r>
    </w:p>
    <w:p w14:paraId="453BABDD" w14:textId="154E862C" w:rsidR="00A04394" w:rsidRPr="00A04394" w:rsidRDefault="00CC2BD7" w:rsidP="00A04394">
      <w:pPr>
        <w:pStyle w:val="ListParagraph"/>
        <w:numPr>
          <w:ilvl w:val="0"/>
          <w:numId w:val="1"/>
        </w:numPr>
        <w:tabs>
          <w:tab w:val="left" w:pos="499"/>
          <w:tab w:val="left" w:pos="500"/>
        </w:tabs>
        <w:spacing w:before="1" w:line="240" w:lineRule="auto"/>
        <w:ind w:right="196" w:hanging="361"/>
        <w:rPr>
          <w:sz w:val="20"/>
        </w:rPr>
      </w:pPr>
      <w:r w:rsidRPr="00A04394">
        <w:rPr>
          <w:sz w:val="20"/>
        </w:rPr>
        <w:t>Ambassadors</w:t>
      </w:r>
      <w:r w:rsidRPr="00A04394">
        <w:rPr>
          <w:spacing w:val="-3"/>
          <w:sz w:val="20"/>
        </w:rPr>
        <w:t xml:space="preserve"> </w:t>
      </w:r>
      <w:r w:rsidRPr="00A04394">
        <w:rPr>
          <w:sz w:val="20"/>
        </w:rPr>
        <w:t>will</w:t>
      </w:r>
      <w:r w:rsidRPr="00A04394">
        <w:rPr>
          <w:spacing w:val="-3"/>
          <w:sz w:val="20"/>
        </w:rPr>
        <w:t xml:space="preserve"> </w:t>
      </w:r>
      <w:r w:rsidRPr="00A04394">
        <w:rPr>
          <w:sz w:val="20"/>
        </w:rPr>
        <w:t>be</w:t>
      </w:r>
      <w:r w:rsidRPr="00A04394">
        <w:rPr>
          <w:spacing w:val="-4"/>
          <w:sz w:val="20"/>
        </w:rPr>
        <w:t xml:space="preserve"> </w:t>
      </w:r>
      <w:r w:rsidRPr="00A04394">
        <w:rPr>
          <w:sz w:val="20"/>
        </w:rPr>
        <w:t>eligible</w:t>
      </w:r>
      <w:r w:rsidRPr="00A04394">
        <w:rPr>
          <w:spacing w:val="-6"/>
          <w:sz w:val="20"/>
        </w:rPr>
        <w:t xml:space="preserve"> </w:t>
      </w:r>
      <w:r w:rsidRPr="00A04394">
        <w:rPr>
          <w:sz w:val="20"/>
        </w:rPr>
        <w:t>for</w:t>
      </w:r>
      <w:r w:rsidRPr="00A04394">
        <w:rPr>
          <w:spacing w:val="-4"/>
          <w:sz w:val="20"/>
        </w:rPr>
        <w:t xml:space="preserve"> </w:t>
      </w:r>
      <w:r w:rsidR="00A04394" w:rsidRPr="00A04394">
        <w:rPr>
          <w:spacing w:val="-4"/>
          <w:sz w:val="20"/>
        </w:rPr>
        <w:t>recognition along the way</w:t>
      </w:r>
      <w:r w:rsidR="00311C74">
        <w:rPr>
          <w:spacing w:val="-4"/>
          <w:sz w:val="20"/>
        </w:rPr>
        <w:t>.</w:t>
      </w:r>
      <w:r w:rsidR="00A04394" w:rsidRPr="00A04394">
        <w:rPr>
          <w:spacing w:val="-4"/>
          <w:sz w:val="20"/>
        </w:rPr>
        <w:t xml:space="preserve"> </w:t>
      </w:r>
    </w:p>
    <w:p w14:paraId="2BEDD773" w14:textId="7D9E211A" w:rsidR="0002724D" w:rsidRDefault="00CC2BD7">
      <w:pPr>
        <w:pStyle w:val="ListParagraph"/>
        <w:numPr>
          <w:ilvl w:val="0"/>
          <w:numId w:val="1"/>
        </w:numPr>
        <w:tabs>
          <w:tab w:val="left" w:pos="499"/>
          <w:tab w:val="left" w:pos="500"/>
        </w:tabs>
        <w:spacing w:line="240" w:lineRule="auto"/>
        <w:ind w:hanging="361"/>
        <w:rPr>
          <w:sz w:val="20"/>
        </w:rPr>
      </w:pPr>
      <w:r>
        <w:rPr>
          <w:sz w:val="20"/>
        </w:rPr>
        <w:t xml:space="preserve">Ambassadors are listed in all signature event programs </w:t>
      </w:r>
      <w:r w:rsidR="00A04394">
        <w:rPr>
          <w:sz w:val="20"/>
        </w:rPr>
        <w:t xml:space="preserve">and on Audio Visual presentations </w:t>
      </w:r>
      <w:r>
        <w:rPr>
          <w:sz w:val="20"/>
        </w:rPr>
        <w:t>when</w:t>
      </w:r>
      <w:r>
        <w:rPr>
          <w:spacing w:val="-1"/>
          <w:sz w:val="20"/>
        </w:rPr>
        <w:t xml:space="preserve"> </w:t>
      </w:r>
      <w:r>
        <w:rPr>
          <w:sz w:val="20"/>
        </w:rPr>
        <w:t>available</w:t>
      </w:r>
      <w:r w:rsidR="00311C74">
        <w:rPr>
          <w:sz w:val="20"/>
        </w:rPr>
        <w:t>.</w:t>
      </w:r>
    </w:p>
    <w:p w14:paraId="3668E340" w14:textId="0E254A26" w:rsidR="00311C74" w:rsidRDefault="00311C74">
      <w:pPr>
        <w:pStyle w:val="ListParagraph"/>
        <w:numPr>
          <w:ilvl w:val="0"/>
          <w:numId w:val="1"/>
        </w:numPr>
        <w:tabs>
          <w:tab w:val="left" w:pos="499"/>
          <w:tab w:val="left" w:pos="500"/>
        </w:tabs>
        <w:spacing w:line="240" w:lineRule="auto"/>
        <w:ind w:hanging="361"/>
        <w:rPr>
          <w:sz w:val="20"/>
        </w:rPr>
      </w:pPr>
      <w:r>
        <w:rPr>
          <w:sz w:val="20"/>
        </w:rPr>
        <w:t xml:space="preserve">Ambassadors Cards are included in New Partner Welcome packets and Renewal Thank You letters.  </w:t>
      </w:r>
    </w:p>
    <w:p w14:paraId="5E6F2A05" w14:textId="77777777" w:rsidR="0002724D" w:rsidRDefault="0002724D">
      <w:pPr>
        <w:pStyle w:val="BodyText"/>
        <w:spacing w:before="1"/>
        <w:rPr>
          <w:sz w:val="34"/>
        </w:rPr>
      </w:pPr>
    </w:p>
    <w:p w14:paraId="69ABFA73" w14:textId="77777777" w:rsidR="0002724D" w:rsidRDefault="00CC2BD7">
      <w:pPr>
        <w:pStyle w:val="Heading1"/>
        <w:ind w:left="1909"/>
        <w:rPr>
          <w:u w:val="none"/>
        </w:rPr>
      </w:pPr>
      <w:r>
        <w:t>What are the roles and responsibilities of an Ambassador?</w:t>
      </w:r>
    </w:p>
    <w:p w14:paraId="05B3F88E" w14:textId="77777777" w:rsidR="0002724D" w:rsidRDefault="0002724D">
      <w:pPr>
        <w:pStyle w:val="BodyText"/>
        <w:rPr>
          <w:b/>
          <w:i/>
        </w:rPr>
      </w:pPr>
    </w:p>
    <w:p w14:paraId="64530CD7" w14:textId="77777777" w:rsidR="0002724D" w:rsidRDefault="0002724D">
      <w:pPr>
        <w:pStyle w:val="BodyText"/>
        <w:rPr>
          <w:b/>
          <w:i/>
          <w:sz w:val="24"/>
        </w:rPr>
      </w:pPr>
    </w:p>
    <w:p w14:paraId="61208937" w14:textId="77777777" w:rsidR="0002724D" w:rsidRDefault="00CC2BD7">
      <w:pPr>
        <w:ind w:left="1263"/>
        <w:rPr>
          <w:b/>
          <w:i/>
          <w:sz w:val="20"/>
        </w:rPr>
      </w:pPr>
      <w:proofErr w:type="gramStart"/>
      <w:r>
        <w:rPr>
          <w:b/>
          <w:i/>
          <w:sz w:val="20"/>
          <w:u w:val="single"/>
        </w:rPr>
        <w:t>All of</w:t>
      </w:r>
      <w:proofErr w:type="gramEnd"/>
      <w:r>
        <w:rPr>
          <w:b/>
          <w:i/>
          <w:sz w:val="20"/>
          <w:u w:val="single"/>
        </w:rPr>
        <w:t xml:space="preserve"> the following must be fulfilled to remain an Ambassador of the Chamber</w:t>
      </w:r>
    </w:p>
    <w:p w14:paraId="383CFF83" w14:textId="77777777" w:rsidR="0002724D" w:rsidRDefault="00CC2BD7">
      <w:pPr>
        <w:pStyle w:val="ListParagraph"/>
        <w:numPr>
          <w:ilvl w:val="0"/>
          <w:numId w:val="1"/>
        </w:numPr>
        <w:tabs>
          <w:tab w:val="left" w:pos="499"/>
          <w:tab w:val="left" w:pos="500"/>
        </w:tabs>
        <w:spacing w:before="161"/>
        <w:rPr>
          <w:sz w:val="20"/>
        </w:rPr>
      </w:pPr>
      <w:r>
        <w:rPr>
          <w:sz w:val="20"/>
        </w:rPr>
        <w:t>Be a Partner (Member) of the Chamber for at least 6 months- in good financial</w:t>
      </w:r>
      <w:r>
        <w:rPr>
          <w:spacing w:val="-9"/>
          <w:sz w:val="20"/>
        </w:rPr>
        <w:t xml:space="preserve"> </w:t>
      </w:r>
      <w:r>
        <w:rPr>
          <w:sz w:val="20"/>
        </w:rPr>
        <w:t>standing.</w:t>
      </w:r>
    </w:p>
    <w:p w14:paraId="17231A16" w14:textId="77777777" w:rsidR="0002724D" w:rsidRDefault="00CC2BD7">
      <w:pPr>
        <w:pStyle w:val="ListParagraph"/>
        <w:numPr>
          <w:ilvl w:val="0"/>
          <w:numId w:val="1"/>
        </w:numPr>
        <w:tabs>
          <w:tab w:val="left" w:pos="499"/>
          <w:tab w:val="left" w:pos="500"/>
        </w:tabs>
        <w:ind w:hanging="361"/>
        <w:rPr>
          <w:sz w:val="20"/>
        </w:rPr>
      </w:pPr>
      <w:r>
        <w:rPr>
          <w:sz w:val="20"/>
        </w:rPr>
        <w:t>Ambassadors will pay a $25 annual fee upon execution of Ambassador</w:t>
      </w:r>
      <w:r>
        <w:rPr>
          <w:spacing w:val="-2"/>
          <w:sz w:val="20"/>
        </w:rPr>
        <w:t xml:space="preserve"> </w:t>
      </w:r>
      <w:r>
        <w:rPr>
          <w:sz w:val="20"/>
        </w:rPr>
        <w:t>Agreement.</w:t>
      </w:r>
    </w:p>
    <w:p w14:paraId="38AC7B22" w14:textId="77777777" w:rsidR="0002724D" w:rsidRDefault="00CC2BD7">
      <w:pPr>
        <w:pStyle w:val="ListParagraph"/>
        <w:numPr>
          <w:ilvl w:val="0"/>
          <w:numId w:val="1"/>
        </w:numPr>
        <w:tabs>
          <w:tab w:val="left" w:pos="499"/>
          <w:tab w:val="left" w:pos="500"/>
        </w:tabs>
        <w:ind w:hanging="361"/>
        <w:rPr>
          <w:sz w:val="20"/>
        </w:rPr>
      </w:pPr>
      <w:r>
        <w:rPr>
          <w:sz w:val="20"/>
        </w:rPr>
        <w:t>If the Ambassador chooses to purchase an Ambassador name tag the cost is an additional</w:t>
      </w:r>
      <w:r>
        <w:rPr>
          <w:spacing w:val="-11"/>
          <w:sz w:val="20"/>
        </w:rPr>
        <w:t xml:space="preserve"> </w:t>
      </w:r>
      <w:r>
        <w:rPr>
          <w:sz w:val="20"/>
        </w:rPr>
        <w:t>$15</w:t>
      </w:r>
    </w:p>
    <w:p w14:paraId="4BFCA995" w14:textId="4003F379" w:rsidR="0002724D" w:rsidRDefault="00CC2BD7">
      <w:pPr>
        <w:pStyle w:val="ListParagraph"/>
        <w:numPr>
          <w:ilvl w:val="0"/>
          <w:numId w:val="1"/>
        </w:numPr>
        <w:tabs>
          <w:tab w:val="left" w:pos="500"/>
        </w:tabs>
        <w:spacing w:line="240" w:lineRule="auto"/>
        <w:ind w:right="194"/>
        <w:jc w:val="both"/>
        <w:rPr>
          <w:b/>
          <w:sz w:val="18"/>
        </w:rPr>
      </w:pPr>
      <w:r>
        <w:rPr>
          <w:sz w:val="20"/>
        </w:rPr>
        <w:t>Ambassadors will earn a minimum of 180 points per quarter, January 1, 202</w:t>
      </w:r>
      <w:r w:rsidR="00A04394">
        <w:rPr>
          <w:sz w:val="20"/>
        </w:rPr>
        <w:t>1</w:t>
      </w:r>
      <w:r>
        <w:rPr>
          <w:sz w:val="20"/>
        </w:rPr>
        <w:t xml:space="preserve">. This can be attained through partner follow up, attending luncheons, breakfasts, and business after hours, ribbon cuttings, volunteering for events or at the Chamber office, recruiting new members, renewing existing members or collecting past dues. </w:t>
      </w:r>
      <w:r>
        <w:rPr>
          <w:b/>
          <w:sz w:val="18"/>
        </w:rPr>
        <w:t>If the Ambassador does not meet the required point submission in any given quarter their name will be removed from all Ambassador promotions, luncheon advertisements, partnership e-mails, etc. until the minimum points are</w:t>
      </w:r>
      <w:r>
        <w:rPr>
          <w:b/>
          <w:spacing w:val="-19"/>
          <w:sz w:val="18"/>
        </w:rPr>
        <w:t xml:space="preserve"> </w:t>
      </w:r>
      <w:r>
        <w:rPr>
          <w:b/>
          <w:sz w:val="18"/>
        </w:rPr>
        <w:t>tracked.</w:t>
      </w:r>
    </w:p>
    <w:p w14:paraId="370297FD" w14:textId="6DEEE002" w:rsidR="0002724D" w:rsidRDefault="00CC2BD7">
      <w:pPr>
        <w:pStyle w:val="ListParagraph"/>
        <w:numPr>
          <w:ilvl w:val="0"/>
          <w:numId w:val="1"/>
        </w:numPr>
        <w:tabs>
          <w:tab w:val="left" w:pos="500"/>
        </w:tabs>
        <w:spacing w:line="240" w:lineRule="auto"/>
        <w:ind w:right="195"/>
        <w:jc w:val="both"/>
        <w:rPr>
          <w:b/>
          <w:sz w:val="18"/>
        </w:rPr>
      </w:pPr>
      <w:r>
        <w:rPr>
          <w:sz w:val="20"/>
        </w:rPr>
        <w:t>Ambassadors must attend at least 2 Ambassador meetings per quarter. The Ambassador Team meets at the Chamber at</w:t>
      </w:r>
      <w:r>
        <w:rPr>
          <w:spacing w:val="-3"/>
          <w:sz w:val="20"/>
        </w:rPr>
        <w:t xml:space="preserve"> </w:t>
      </w:r>
      <w:r>
        <w:rPr>
          <w:sz w:val="20"/>
        </w:rPr>
        <w:t>4:00</w:t>
      </w:r>
      <w:r>
        <w:rPr>
          <w:spacing w:val="-3"/>
          <w:sz w:val="20"/>
        </w:rPr>
        <w:t xml:space="preserve"> </w:t>
      </w:r>
      <w:r>
        <w:rPr>
          <w:sz w:val="20"/>
        </w:rPr>
        <w:t>p.m.</w:t>
      </w:r>
      <w:r>
        <w:rPr>
          <w:spacing w:val="-4"/>
          <w:sz w:val="20"/>
        </w:rPr>
        <w:t xml:space="preserve"> </w:t>
      </w:r>
      <w:r>
        <w:rPr>
          <w:sz w:val="20"/>
        </w:rPr>
        <w:t>on</w:t>
      </w:r>
      <w:r>
        <w:rPr>
          <w:spacing w:val="-3"/>
          <w:sz w:val="20"/>
        </w:rPr>
        <w:t xml:space="preserve"> </w:t>
      </w:r>
      <w:r>
        <w:rPr>
          <w:sz w:val="20"/>
        </w:rPr>
        <w:t>the</w:t>
      </w:r>
      <w:r>
        <w:rPr>
          <w:spacing w:val="-4"/>
          <w:sz w:val="20"/>
        </w:rPr>
        <w:t xml:space="preserve"> </w:t>
      </w:r>
      <w:r>
        <w:rPr>
          <w:sz w:val="20"/>
        </w:rPr>
        <w:t>1st</w:t>
      </w:r>
      <w:r>
        <w:rPr>
          <w:spacing w:val="-2"/>
          <w:sz w:val="20"/>
        </w:rPr>
        <w:t xml:space="preserve"> </w:t>
      </w:r>
      <w:r>
        <w:rPr>
          <w:sz w:val="20"/>
        </w:rPr>
        <w:t>Wednesday</w:t>
      </w:r>
      <w:r>
        <w:rPr>
          <w:spacing w:val="-3"/>
          <w:sz w:val="20"/>
        </w:rPr>
        <w:t xml:space="preserve"> </w:t>
      </w:r>
      <w:r>
        <w:rPr>
          <w:sz w:val="20"/>
        </w:rPr>
        <w:t>of</w:t>
      </w:r>
      <w:r>
        <w:rPr>
          <w:spacing w:val="-3"/>
          <w:sz w:val="20"/>
        </w:rPr>
        <w:t xml:space="preserve"> </w:t>
      </w:r>
      <w:r>
        <w:rPr>
          <w:sz w:val="20"/>
        </w:rPr>
        <w:t>every</w:t>
      </w:r>
      <w:r>
        <w:rPr>
          <w:spacing w:val="-3"/>
          <w:sz w:val="20"/>
        </w:rPr>
        <w:t xml:space="preserve"> </w:t>
      </w:r>
      <w:r>
        <w:rPr>
          <w:sz w:val="20"/>
        </w:rPr>
        <w:t>month.</w:t>
      </w:r>
      <w:r>
        <w:rPr>
          <w:spacing w:val="-1"/>
          <w:sz w:val="20"/>
        </w:rPr>
        <w:t xml:space="preserve"> </w:t>
      </w:r>
      <w:r>
        <w:rPr>
          <w:b/>
          <w:sz w:val="18"/>
        </w:rPr>
        <w:t>If</w:t>
      </w:r>
      <w:r>
        <w:rPr>
          <w:b/>
          <w:spacing w:val="-4"/>
          <w:sz w:val="18"/>
        </w:rPr>
        <w:t xml:space="preserve"> </w:t>
      </w:r>
      <w:r>
        <w:rPr>
          <w:b/>
          <w:sz w:val="18"/>
        </w:rPr>
        <w:t>the</w:t>
      </w:r>
      <w:r>
        <w:rPr>
          <w:b/>
          <w:spacing w:val="-2"/>
          <w:sz w:val="18"/>
        </w:rPr>
        <w:t xml:space="preserve"> </w:t>
      </w:r>
      <w:r>
        <w:rPr>
          <w:b/>
          <w:sz w:val="18"/>
        </w:rPr>
        <w:t>Ambassador</w:t>
      </w:r>
      <w:r>
        <w:rPr>
          <w:b/>
          <w:spacing w:val="-3"/>
          <w:sz w:val="18"/>
        </w:rPr>
        <w:t xml:space="preserve"> </w:t>
      </w:r>
      <w:r>
        <w:rPr>
          <w:b/>
          <w:sz w:val="18"/>
        </w:rPr>
        <w:t>does</w:t>
      </w:r>
      <w:r>
        <w:rPr>
          <w:b/>
          <w:spacing w:val="-4"/>
          <w:sz w:val="18"/>
        </w:rPr>
        <w:t xml:space="preserve"> </w:t>
      </w:r>
      <w:r>
        <w:rPr>
          <w:b/>
          <w:sz w:val="18"/>
        </w:rPr>
        <w:t>not</w:t>
      </w:r>
      <w:r>
        <w:rPr>
          <w:b/>
          <w:spacing w:val="-4"/>
          <w:sz w:val="18"/>
        </w:rPr>
        <w:t xml:space="preserve"> </w:t>
      </w:r>
      <w:r>
        <w:rPr>
          <w:b/>
          <w:sz w:val="18"/>
        </w:rPr>
        <w:t>meet</w:t>
      </w:r>
      <w:r>
        <w:rPr>
          <w:b/>
          <w:spacing w:val="-3"/>
          <w:sz w:val="18"/>
        </w:rPr>
        <w:t xml:space="preserve"> </w:t>
      </w:r>
      <w:r>
        <w:rPr>
          <w:b/>
          <w:sz w:val="18"/>
        </w:rPr>
        <w:t>the</w:t>
      </w:r>
      <w:r>
        <w:rPr>
          <w:b/>
          <w:spacing w:val="-2"/>
          <w:sz w:val="18"/>
        </w:rPr>
        <w:t xml:space="preserve"> </w:t>
      </w:r>
      <w:r>
        <w:rPr>
          <w:b/>
          <w:sz w:val="18"/>
        </w:rPr>
        <w:t>required</w:t>
      </w:r>
      <w:r>
        <w:rPr>
          <w:b/>
          <w:spacing w:val="-2"/>
          <w:sz w:val="18"/>
        </w:rPr>
        <w:t xml:space="preserve"> </w:t>
      </w:r>
      <w:r>
        <w:rPr>
          <w:b/>
          <w:sz w:val="18"/>
        </w:rPr>
        <w:t>attendance</w:t>
      </w:r>
      <w:r>
        <w:rPr>
          <w:b/>
          <w:spacing w:val="-2"/>
          <w:sz w:val="18"/>
        </w:rPr>
        <w:t xml:space="preserve"> </w:t>
      </w:r>
      <w:r>
        <w:rPr>
          <w:b/>
          <w:sz w:val="18"/>
        </w:rPr>
        <w:t>in</w:t>
      </w:r>
      <w:r>
        <w:rPr>
          <w:b/>
          <w:spacing w:val="-2"/>
          <w:sz w:val="18"/>
        </w:rPr>
        <w:t xml:space="preserve"> </w:t>
      </w:r>
      <w:r>
        <w:rPr>
          <w:b/>
          <w:sz w:val="18"/>
        </w:rPr>
        <w:t>any given quarter their name will be removed from all Ambassador promotions, advertisements, partnership e-mails, etc. until the minimum points are</w:t>
      </w:r>
      <w:r>
        <w:rPr>
          <w:b/>
          <w:spacing w:val="-8"/>
          <w:sz w:val="18"/>
        </w:rPr>
        <w:t xml:space="preserve"> </w:t>
      </w:r>
      <w:r>
        <w:rPr>
          <w:b/>
          <w:sz w:val="18"/>
        </w:rPr>
        <w:t>tracked.</w:t>
      </w:r>
    </w:p>
    <w:p w14:paraId="798D9D19" w14:textId="77777777" w:rsidR="0002724D" w:rsidRDefault="00CC2BD7">
      <w:pPr>
        <w:pStyle w:val="ListParagraph"/>
        <w:numPr>
          <w:ilvl w:val="0"/>
          <w:numId w:val="1"/>
        </w:numPr>
        <w:tabs>
          <w:tab w:val="left" w:pos="499"/>
          <w:tab w:val="left" w:pos="500"/>
        </w:tabs>
        <w:spacing w:line="244" w:lineRule="exact"/>
        <w:ind w:hanging="361"/>
        <w:rPr>
          <w:sz w:val="20"/>
        </w:rPr>
      </w:pPr>
      <w:r>
        <w:rPr>
          <w:sz w:val="20"/>
        </w:rPr>
        <w:t>Ambassadors must attend at least 1 Chamber Academy per</w:t>
      </w:r>
      <w:r>
        <w:rPr>
          <w:spacing w:val="-3"/>
          <w:sz w:val="20"/>
        </w:rPr>
        <w:t xml:space="preserve"> </w:t>
      </w:r>
      <w:r>
        <w:rPr>
          <w:sz w:val="20"/>
        </w:rPr>
        <w:t>year.</w:t>
      </w:r>
    </w:p>
    <w:p w14:paraId="48D0C044" w14:textId="77777777" w:rsidR="0002724D" w:rsidRDefault="00CC2BD7">
      <w:pPr>
        <w:pStyle w:val="ListParagraph"/>
        <w:numPr>
          <w:ilvl w:val="0"/>
          <w:numId w:val="1"/>
        </w:numPr>
        <w:tabs>
          <w:tab w:val="left" w:pos="499"/>
          <w:tab w:val="left" w:pos="500"/>
        </w:tabs>
        <w:ind w:hanging="361"/>
        <w:rPr>
          <w:sz w:val="20"/>
        </w:rPr>
      </w:pPr>
      <w:r>
        <w:rPr>
          <w:sz w:val="20"/>
        </w:rPr>
        <w:t>The Ambassador team serves as the Partner Appreciation Event</w:t>
      </w:r>
      <w:r>
        <w:rPr>
          <w:spacing w:val="-9"/>
          <w:sz w:val="20"/>
        </w:rPr>
        <w:t xml:space="preserve"> </w:t>
      </w:r>
      <w:r>
        <w:rPr>
          <w:sz w:val="20"/>
        </w:rPr>
        <w:t>committee</w:t>
      </w:r>
    </w:p>
    <w:p w14:paraId="0B6CD808" w14:textId="3AFBAC47" w:rsidR="0002724D" w:rsidRDefault="00CC2BD7">
      <w:pPr>
        <w:pStyle w:val="ListParagraph"/>
        <w:numPr>
          <w:ilvl w:val="0"/>
          <w:numId w:val="1"/>
        </w:numPr>
        <w:tabs>
          <w:tab w:val="left" w:pos="499"/>
          <w:tab w:val="left" w:pos="500"/>
        </w:tabs>
        <w:spacing w:line="240" w:lineRule="auto"/>
        <w:ind w:hanging="361"/>
        <w:rPr>
          <w:sz w:val="20"/>
        </w:rPr>
      </w:pPr>
      <w:r>
        <w:rPr>
          <w:sz w:val="20"/>
        </w:rPr>
        <w:t xml:space="preserve">Chamber Champions are Ambassadors who achieve over 1000 </w:t>
      </w:r>
      <w:r w:rsidR="00A04394">
        <w:rPr>
          <w:sz w:val="20"/>
        </w:rPr>
        <w:t xml:space="preserve">points </w:t>
      </w:r>
      <w:r>
        <w:rPr>
          <w:sz w:val="20"/>
        </w:rPr>
        <w:t xml:space="preserve">within a </w:t>
      </w:r>
      <w:proofErr w:type="gramStart"/>
      <w:r>
        <w:rPr>
          <w:sz w:val="20"/>
        </w:rPr>
        <w:t>12 month</w:t>
      </w:r>
      <w:proofErr w:type="gramEnd"/>
      <w:r>
        <w:rPr>
          <w:sz w:val="20"/>
        </w:rPr>
        <w:t xml:space="preserve"> period ending on</w:t>
      </w:r>
      <w:r>
        <w:rPr>
          <w:spacing w:val="-21"/>
          <w:sz w:val="20"/>
        </w:rPr>
        <w:t xml:space="preserve"> </w:t>
      </w:r>
      <w:r>
        <w:rPr>
          <w:sz w:val="20"/>
        </w:rPr>
        <w:t>12/31/202</w:t>
      </w:r>
      <w:r w:rsidR="00A04394">
        <w:rPr>
          <w:sz w:val="20"/>
        </w:rPr>
        <w:t>1</w:t>
      </w:r>
    </w:p>
    <w:p w14:paraId="69A870E3" w14:textId="77777777" w:rsidR="0002724D" w:rsidRDefault="0002724D">
      <w:pPr>
        <w:rPr>
          <w:sz w:val="20"/>
        </w:rPr>
        <w:sectPr w:rsidR="0002724D">
          <w:headerReference w:type="default" r:id="rId7"/>
          <w:footerReference w:type="default" r:id="rId8"/>
          <w:type w:val="continuous"/>
          <w:pgSz w:w="12240" w:h="15840"/>
          <w:pgMar w:top="2520" w:right="520" w:bottom="1740" w:left="580" w:header="675" w:footer="1552" w:gutter="0"/>
          <w:cols w:space="720"/>
        </w:sectPr>
      </w:pPr>
    </w:p>
    <w:p w14:paraId="7DFFA754" w14:textId="77777777" w:rsidR="0002724D" w:rsidRDefault="0002724D">
      <w:pPr>
        <w:pStyle w:val="BodyText"/>
        <w:spacing w:before="3"/>
        <w:rPr>
          <w:sz w:val="17"/>
        </w:rPr>
      </w:pPr>
    </w:p>
    <w:p w14:paraId="53C32CD0" w14:textId="77777777" w:rsidR="0002724D" w:rsidRDefault="00CC2BD7">
      <w:pPr>
        <w:tabs>
          <w:tab w:val="left" w:pos="1243"/>
          <w:tab w:val="left" w:pos="2330"/>
        </w:tabs>
        <w:spacing w:before="100"/>
        <w:ind w:left="428"/>
        <w:rPr>
          <w:b/>
          <w:i/>
          <w:sz w:val="18"/>
        </w:rPr>
      </w:pPr>
      <w:r>
        <w:rPr>
          <w:b/>
          <w:i/>
          <w:sz w:val="18"/>
        </w:rPr>
        <w:t>Initial</w:t>
      </w:r>
      <w:r>
        <w:rPr>
          <w:b/>
          <w:i/>
          <w:sz w:val="18"/>
        </w:rPr>
        <w:tab/>
      </w:r>
      <w:r>
        <w:rPr>
          <w:b/>
          <w:i/>
          <w:sz w:val="18"/>
          <w:u w:val="single"/>
        </w:rPr>
        <w:t xml:space="preserve"> </w:t>
      </w:r>
      <w:r>
        <w:rPr>
          <w:b/>
          <w:i/>
          <w:sz w:val="18"/>
          <w:u w:val="single"/>
        </w:rPr>
        <w:tab/>
      </w:r>
    </w:p>
    <w:p w14:paraId="019B059A" w14:textId="77777777" w:rsidR="0002724D" w:rsidRDefault="0002724D">
      <w:pPr>
        <w:pStyle w:val="BodyText"/>
        <w:rPr>
          <w:b/>
          <w:i/>
        </w:rPr>
      </w:pPr>
    </w:p>
    <w:p w14:paraId="333296D9" w14:textId="77777777" w:rsidR="0002724D" w:rsidRDefault="0002724D">
      <w:pPr>
        <w:pStyle w:val="BodyText"/>
        <w:rPr>
          <w:b/>
          <w:i/>
        </w:rPr>
      </w:pPr>
    </w:p>
    <w:p w14:paraId="0345C623" w14:textId="77777777" w:rsidR="0002724D" w:rsidRDefault="00CC2BD7">
      <w:pPr>
        <w:pStyle w:val="Heading1"/>
        <w:ind w:left="1904"/>
        <w:rPr>
          <w:u w:val="none"/>
        </w:rPr>
      </w:pPr>
      <w:r>
        <w:t>Ambassador Role</w:t>
      </w:r>
    </w:p>
    <w:p w14:paraId="26CEE297" w14:textId="3289CFE8" w:rsidR="0002724D" w:rsidRDefault="00CC2BD7">
      <w:pPr>
        <w:spacing w:before="160"/>
        <w:ind w:left="500" w:right="193" w:hanging="1"/>
        <w:jc w:val="both"/>
        <w:rPr>
          <w:spacing w:val="-14"/>
        </w:rPr>
      </w:pPr>
      <w:r>
        <w:t>Ambassadors are the face of the Chamber, and without you we could not be successful in what we do. As a Rockwall</w:t>
      </w:r>
      <w:r>
        <w:rPr>
          <w:spacing w:val="-11"/>
        </w:rPr>
        <w:t xml:space="preserve"> </w:t>
      </w:r>
      <w:r w:rsidR="00A04394">
        <w:rPr>
          <w:spacing w:val="-11"/>
        </w:rPr>
        <w:t xml:space="preserve">Area </w:t>
      </w:r>
      <w:r>
        <w:t>Chamber</w:t>
      </w:r>
      <w:r>
        <w:rPr>
          <w:spacing w:val="-11"/>
        </w:rPr>
        <w:t xml:space="preserve"> </w:t>
      </w:r>
      <w:r w:rsidR="00A04394">
        <w:rPr>
          <w:spacing w:val="-11"/>
        </w:rPr>
        <w:t xml:space="preserve">of Commerce </w:t>
      </w:r>
      <w:r w:rsidR="00A04394">
        <w:t>Ambassador,</w:t>
      </w:r>
      <w:r>
        <w:rPr>
          <w:spacing w:val="-9"/>
        </w:rPr>
        <w:t xml:space="preserve"> </w:t>
      </w:r>
      <w:r>
        <w:t>you</w:t>
      </w:r>
      <w:r>
        <w:rPr>
          <w:spacing w:val="-11"/>
        </w:rPr>
        <w:t xml:space="preserve"> </w:t>
      </w:r>
      <w:r>
        <w:t>will</w:t>
      </w:r>
      <w:r>
        <w:rPr>
          <w:spacing w:val="-11"/>
        </w:rPr>
        <w:t xml:space="preserve"> </w:t>
      </w:r>
      <w:r>
        <w:t>be</w:t>
      </w:r>
      <w:r>
        <w:rPr>
          <w:spacing w:val="-12"/>
        </w:rPr>
        <w:t xml:space="preserve"> </w:t>
      </w:r>
      <w:r>
        <w:t>able</w:t>
      </w:r>
      <w:r>
        <w:rPr>
          <w:spacing w:val="-10"/>
        </w:rPr>
        <w:t xml:space="preserve"> </w:t>
      </w:r>
      <w:r>
        <w:t>to</w:t>
      </w:r>
      <w:r>
        <w:rPr>
          <w:spacing w:val="-11"/>
        </w:rPr>
        <w:t xml:space="preserve"> </w:t>
      </w:r>
      <w:r>
        <w:t>facilitate</w:t>
      </w:r>
      <w:r>
        <w:rPr>
          <w:spacing w:val="-10"/>
        </w:rPr>
        <w:t xml:space="preserve"> </w:t>
      </w:r>
      <w:r>
        <w:t>and</w:t>
      </w:r>
      <w:r>
        <w:rPr>
          <w:spacing w:val="-10"/>
        </w:rPr>
        <w:t xml:space="preserve"> </w:t>
      </w:r>
      <w:r>
        <w:t>introduce</w:t>
      </w:r>
      <w:r>
        <w:rPr>
          <w:spacing w:val="-10"/>
        </w:rPr>
        <w:t xml:space="preserve"> </w:t>
      </w:r>
      <w:r>
        <w:t>Chamber</w:t>
      </w:r>
      <w:r>
        <w:rPr>
          <w:spacing w:val="-11"/>
        </w:rPr>
        <w:t xml:space="preserve"> </w:t>
      </w:r>
      <w:r>
        <w:t>Partners</w:t>
      </w:r>
      <w:r>
        <w:rPr>
          <w:spacing w:val="-9"/>
        </w:rPr>
        <w:t xml:space="preserve"> </w:t>
      </w:r>
      <w:r>
        <w:t>at</w:t>
      </w:r>
      <w:r>
        <w:rPr>
          <w:spacing w:val="-11"/>
        </w:rPr>
        <w:t xml:space="preserve"> </w:t>
      </w:r>
      <w:r>
        <w:t>their</w:t>
      </w:r>
      <w:r>
        <w:rPr>
          <w:spacing w:val="-12"/>
        </w:rPr>
        <w:t xml:space="preserve"> </w:t>
      </w:r>
      <w:r>
        <w:t>Ribbon Cuttings, get engaged in social media advertisements on behalf of the Rockwall Chamber, and maintain current partner relationships with “Pop In’s”</w:t>
      </w:r>
      <w:r w:rsidR="00311C74">
        <w:t xml:space="preserve"> and Phone Check ins with Partners.  </w:t>
      </w:r>
      <w:r w:rsidR="00A04394">
        <w:t xml:space="preserve"> </w:t>
      </w:r>
      <w:r>
        <w:t xml:space="preserve"> Ambassadors will also have multiple opportunities to be an active</w:t>
      </w:r>
      <w:r>
        <w:rPr>
          <w:spacing w:val="-16"/>
        </w:rPr>
        <w:t xml:space="preserve"> </w:t>
      </w:r>
      <w:r>
        <w:t>in</w:t>
      </w:r>
      <w:r>
        <w:rPr>
          <w:spacing w:val="-15"/>
        </w:rPr>
        <w:t xml:space="preserve"> </w:t>
      </w:r>
      <w:r>
        <w:t>our</w:t>
      </w:r>
      <w:r>
        <w:rPr>
          <w:spacing w:val="-14"/>
        </w:rPr>
        <w:t xml:space="preserve"> </w:t>
      </w:r>
      <w:r>
        <w:t>Ribbon</w:t>
      </w:r>
      <w:r>
        <w:rPr>
          <w:spacing w:val="-15"/>
        </w:rPr>
        <w:t xml:space="preserve"> </w:t>
      </w:r>
      <w:r>
        <w:t>Cuttings,</w:t>
      </w:r>
      <w:r>
        <w:rPr>
          <w:spacing w:val="-13"/>
        </w:rPr>
        <w:t xml:space="preserve"> </w:t>
      </w:r>
      <w:r>
        <w:t>Chamber</w:t>
      </w:r>
      <w:r>
        <w:rPr>
          <w:spacing w:val="-16"/>
        </w:rPr>
        <w:t xml:space="preserve"> </w:t>
      </w:r>
      <w:r>
        <w:t>Networking</w:t>
      </w:r>
      <w:r>
        <w:rPr>
          <w:spacing w:val="-13"/>
        </w:rPr>
        <w:t xml:space="preserve"> </w:t>
      </w:r>
      <w:r>
        <w:t>Events,</w:t>
      </w:r>
      <w:r>
        <w:rPr>
          <w:spacing w:val="-14"/>
        </w:rPr>
        <w:t xml:space="preserve"> </w:t>
      </w:r>
      <w:r>
        <w:t>and</w:t>
      </w:r>
      <w:r>
        <w:rPr>
          <w:spacing w:val="-13"/>
        </w:rPr>
        <w:t xml:space="preserve"> </w:t>
      </w:r>
      <w:r>
        <w:t>volunteer</w:t>
      </w:r>
      <w:r>
        <w:rPr>
          <w:spacing w:val="-13"/>
        </w:rPr>
        <w:t xml:space="preserve"> </w:t>
      </w:r>
      <w:r>
        <w:t>at</w:t>
      </w:r>
      <w:r>
        <w:rPr>
          <w:spacing w:val="-14"/>
        </w:rPr>
        <w:t xml:space="preserve"> </w:t>
      </w:r>
      <w:r>
        <w:t>special</w:t>
      </w:r>
      <w:r>
        <w:rPr>
          <w:spacing w:val="-14"/>
        </w:rPr>
        <w:t xml:space="preserve"> </w:t>
      </w:r>
      <w:r>
        <w:t>events.</w:t>
      </w:r>
      <w:r>
        <w:rPr>
          <w:spacing w:val="-14"/>
        </w:rPr>
        <w:t xml:space="preserve"> </w:t>
      </w:r>
      <w:r w:rsidR="00A04394">
        <w:rPr>
          <w:spacing w:val="-14"/>
        </w:rPr>
        <w:t xml:space="preserve">   Ambassador presence is expected whether the event is virtual or in person.   There are still many ways to connect!  </w:t>
      </w:r>
    </w:p>
    <w:p w14:paraId="6BF9CA60" w14:textId="75EBC6CE" w:rsidR="00311C74" w:rsidRDefault="00311C74">
      <w:pPr>
        <w:spacing w:before="160"/>
        <w:ind w:left="500" w:right="193" w:hanging="1"/>
        <w:jc w:val="both"/>
      </w:pPr>
      <w:r>
        <w:rPr>
          <w:spacing w:val="-14"/>
        </w:rPr>
        <w:t xml:space="preserve">Especially during these times of not hosting large in person events, we need partners connecting with each other.  The more you can help facilitate these connections, the greater success we will all achieve.  The Chamber is not just about events but providing resources and information to our Partners and you get to be lead and be a part of the delivery of that.  </w:t>
      </w:r>
    </w:p>
    <w:p w14:paraId="69D78556" w14:textId="77777777" w:rsidR="0002724D" w:rsidRDefault="0002724D">
      <w:pPr>
        <w:pStyle w:val="BodyText"/>
        <w:rPr>
          <w:sz w:val="22"/>
        </w:rPr>
      </w:pPr>
    </w:p>
    <w:p w14:paraId="0C2313DB" w14:textId="77777777" w:rsidR="0002724D" w:rsidRDefault="00CC2BD7">
      <w:pPr>
        <w:pStyle w:val="Heading1"/>
        <w:ind w:right="0"/>
        <w:jc w:val="left"/>
        <w:rPr>
          <w:u w:val="none"/>
        </w:rPr>
      </w:pPr>
      <w:r>
        <w:t>What are the Chamber’s responsibilities to Ambassadors?</w:t>
      </w:r>
    </w:p>
    <w:p w14:paraId="38BD6358" w14:textId="77777777" w:rsidR="0002724D" w:rsidRDefault="00CC2BD7">
      <w:pPr>
        <w:pStyle w:val="ListParagraph"/>
        <w:numPr>
          <w:ilvl w:val="0"/>
          <w:numId w:val="1"/>
        </w:numPr>
        <w:tabs>
          <w:tab w:val="left" w:pos="499"/>
          <w:tab w:val="left" w:pos="500"/>
        </w:tabs>
        <w:rPr>
          <w:sz w:val="20"/>
        </w:rPr>
      </w:pPr>
      <w:r>
        <w:rPr>
          <w:sz w:val="20"/>
        </w:rPr>
        <w:t>To welcome you as a new Ambassador through our newsletter and</w:t>
      </w:r>
      <w:r>
        <w:rPr>
          <w:spacing w:val="-8"/>
          <w:sz w:val="20"/>
        </w:rPr>
        <w:t xml:space="preserve"> </w:t>
      </w:r>
      <w:r>
        <w:rPr>
          <w:sz w:val="20"/>
        </w:rPr>
        <w:t>announcements</w:t>
      </w:r>
    </w:p>
    <w:p w14:paraId="5498F5F1" w14:textId="14B72696" w:rsidR="0002724D" w:rsidRDefault="00CC2BD7">
      <w:pPr>
        <w:pStyle w:val="ListParagraph"/>
        <w:numPr>
          <w:ilvl w:val="0"/>
          <w:numId w:val="1"/>
        </w:numPr>
        <w:tabs>
          <w:tab w:val="left" w:pos="499"/>
          <w:tab w:val="left" w:pos="500"/>
        </w:tabs>
        <w:ind w:hanging="361"/>
        <w:rPr>
          <w:sz w:val="20"/>
        </w:rPr>
      </w:pPr>
      <w:r>
        <w:rPr>
          <w:sz w:val="20"/>
        </w:rPr>
        <w:t xml:space="preserve">To recognize your efforts through our </w:t>
      </w:r>
      <w:r w:rsidR="00311C74">
        <w:rPr>
          <w:sz w:val="20"/>
        </w:rPr>
        <w:t>N</w:t>
      </w:r>
      <w:r>
        <w:rPr>
          <w:sz w:val="20"/>
        </w:rPr>
        <w:t xml:space="preserve">ewsletter, </w:t>
      </w:r>
      <w:r w:rsidR="00A04394">
        <w:rPr>
          <w:sz w:val="20"/>
        </w:rPr>
        <w:t xml:space="preserve">Website and </w:t>
      </w:r>
      <w:r w:rsidR="00311C74">
        <w:rPr>
          <w:sz w:val="20"/>
        </w:rPr>
        <w:t>S</w:t>
      </w:r>
      <w:r w:rsidR="00A04394">
        <w:rPr>
          <w:sz w:val="20"/>
        </w:rPr>
        <w:t xml:space="preserve">ocial media </w:t>
      </w:r>
    </w:p>
    <w:p w14:paraId="0B2009A0" w14:textId="36162F4F" w:rsidR="0002724D" w:rsidRDefault="00CC2BD7">
      <w:pPr>
        <w:pStyle w:val="ListParagraph"/>
        <w:numPr>
          <w:ilvl w:val="0"/>
          <w:numId w:val="1"/>
        </w:numPr>
        <w:tabs>
          <w:tab w:val="left" w:pos="499"/>
          <w:tab w:val="left" w:pos="500"/>
        </w:tabs>
        <w:spacing w:line="240" w:lineRule="auto"/>
        <w:ind w:right="198"/>
        <w:rPr>
          <w:sz w:val="20"/>
        </w:rPr>
      </w:pPr>
      <w:r>
        <w:rPr>
          <w:sz w:val="20"/>
        </w:rPr>
        <w:t xml:space="preserve">To prepare and distribute a monthly calendar and keep you informed in advance of upcoming </w:t>
      </w:r>
      <w:r w:rsidR="00A04394">
        <w:rPr>
          <w:sz w:val="20"/>
        </w:rPr>
        <w:t>activities, resources and iniatives</w:t>
      </w:r>
      <w:r w:rsidR="00311C74">
        <w:rPr>
          <w:sz w:val="20"/>
        </w:rPr>
        <w:t xml:space="preserve"> related to the Chamber &amp; Community</w:t>
      </w:r>
    </w:p>
    <w:p w14:paraId="0C21B575" w14:textId="42A65515" w:rsidR="00311C74" w:rsidRDefault="00311C74">
      <w:pPr>
        <w:pStyle w:val="ListParagraph"/>
        <w:numPr>
          <w:ilvl w:val="0"/>
          <w:numId w:val="1"/>
        </w:numPr>
        <w:tabs>
          <w:tab w:val="left" w:pos="499"/>
          <w:tab w:val="left" w:pos="500"/>
        </w:tabs>
        <w:spacing w:line="240" w:lineRule="auto"/>
        <w:ind w:right="198"/>
        <w:rPr>
          <w:sz w:val="20"/>
        </w:rPr>
      </w:pPr>
      <w:r>
        <w:rPr>
          <w:sz w:val="20"/>
        </w:rPr>
        <w:t xml:space="preserve">To provide you with contacts to reach out to for various Chamber related business activities </w:t>
      </w:r>
    </w:p>
    <w:p w14:paraId="671E0841" w14:textId="77777777" w:rsidR="0002724D" w:rsidRDefault="0002724D">
      <w:pPr>
        <w:pStyle w:val="BodyText"/>
        <w:rPr>
          <w:sz w:val="11"/>
        </w:rPr>
      </w:pPr>
    </w:p>
    <w:p w14:paraId="062F8A3F" w14:textId="4484E103" w:rsidR="0002724D" w:rsidRDefault="00CC2BD7">
      <w:pPr>
        <w:pStyle w:val="Heading2"/>
        <w:spacing w:before="101"/>
        <w:ind w:left="1951" w:right="1652"/>
      </w:pPr>
      <w:r>
        <w:t xml:space="preserve">Annual membership fee </w:t>
      </w:r>
      <w:r w:rsidR="00311C74">
        <w:t xml:space="preserve">and engaged, documented participation </w:t>
      </w:r>
      <w:r>
        <w:t>is required to maintain an active role.</w:t>
      </w:r>
    </w:p>
    <w:p w14:paraId="68D74430" w14:textId="77777777" w:rsidR="0002724D" w:rsidRDefault="0002724D">
      <w:pPr>
        <w:pStyle w:val="BodyText"/>
      </w:pPr>
    </w:p>
    <w:p w14:paraId="255FD336" w14:textId="77777777" w:rsidR="0002724D" w:rsidRDefault="00CC2BD7">
      <w:pPr>
        <w:ind w:left="500"/>
        <w:rPr>
          <w:rFonts w:ascii="Arial"/>
          <w:b/>
          <w:sz w:val="21"/>
        </w:rPr>
      </w:pPr>
      <w:r>
        <w:rPr>
          <w:b/>
          <w:sz w:val="20"/>
        </w:rPr>
        <w:t xml:space="preserve">For up-to-date Ambassador notifications Text </w:t>
      </w:r>
      <w:r>
        <w:rPr>
          <w:rFonts w:ascii="Arial"/>
          <w:b/>
          <w:i/>
          <w:color w:val="333333"/>
          <w:sz w:val="21"/>
          <w:u w:val="thick" w:color="333333"/>
        </w:rPr>
        <w:t xml:space="preserve">notify </w:t>
      </w:r>
      <w:proofErr w:type="spellStart"/>
      <w:r>
        <w:rPr>
          <w:rFonts w:ascii="Arial"/>
          <w:b/>
          <w:i/>
          <w:color w:val="333333"/>
          <w:sz w:val="21"/>
          <w:u w:val="thick" w:color="333333"/>
        </w:rPr>
        <w:t>rockwallchamber</w:t>
      </w:r>
      <w:proofErr w:type="spellEnd"/>
      <w:r>
        <w:rPr>
          <w:rFonts w:ascii="Arial"/>
          <w:b/>
          <w:i/>
          <w:color w:val="333333"/>
          <w:sz w:val="21"/>
          <w:u w:val="thick" w:color="333333"/>
        </w:rPr>
        <w:t xml:space="preserve"> ambassadors</w:t>
      </w:r>
      <w:r>
        <w:rPr>
          <w:rFonts w:ascii="Arial"/>
          <w:b/>
          <w:i/>
          <w:color w:val="333333"/>
          <w:sz w:val="21"/>
        </w:rPr>
        <w:t xml:space="preserve"> </w:t>
      </w:r>
      <w:r>
        <w:rPr>
          <w:rFonts w:ascii="Arial"/>
          <w:b/>
          <w:color w:val="333333"/>
          <w:sz w:val="21"/>
        </w:rPr>
        <w:t>to 313131</w:t>
      </w:r>
    </w:p>
    <w:p w14:paraId="68367610" w14:textId="77777777" w:rsidR="0002724D" w:rsidRDefault="0002724D">
      <w:pPr>
        <w:pStyle w:val="BodyText"/>
        <w:rPr>
          <w:rFonts w:ascii="Arial"/>
          <w:b/>
        </w:rPr>
      </w:pPr>
    </w:p>
    <w:p w14:paraId="0C5C2D8A" w14:textId="77777777" w:rsidR="0002724D" w:rsidRDefault="0002724D">
      <w:pPr>
        <w:pStyle w:val="BodyText"/>
        <w:spacing w:before="8"/>
        <w:rPr>
          <w:rFonts w:ascii="Arial"/>
          <w:b/>
          <w:sz w:val="19"/>
        </w:rPr>
      </w:pPr>
    </w:p>
    <w:p w14:paraId="474BC5EC" w14:textId="58A1C8F4" w:rsidR="0002724D" w:rsidRDefault="00CC2BD7">
      <w:pPr>
        <w:ind w:left="140"/>
        <w:rPr>
          <w:sz w:val="20"/>
        </w:rPr>
      </w:pPr>
      <w:r>
        <w:rPr>
          <w:b/>
          <w:sz w:val="20"/>
        </w:rPr>
        <w:t xml:space="preserve">Please complete and return the information below if you agree to meet the roles and responsibilities of a Rockwall </w:t>
      </w:r>
      <w:r w:rsidR="00A04394">
        <w:rPr>
          <w:b/>
          <w:sz w:val="20"/>
        </w:rPr>
        <w:t xml:space="preserve">Area </w:t>
      </w:r>
      <w:r>
        <w:rPr>
          <w:b/>
          <w:sz w:val="20"/>
        </w:rPr>
        <w:t>Chamber Ambassador</w:t>
      </w:r>
      <w:r>
        <w:rPr>
          <w:sz w:val="20"/>
        </w:rPr>
        <w:t>.</w:t>
      </w:r>
    </w:p>
    <w:p w14:paraId="40F4D0D1" w14:textId="77777777" w:rsidR="0002724D" w:rsidRDefault="0002724D">
      <w:pPr>
        <w:pStyle w:val="BodyText"/>
        <w:rPr>
          <w:sz w:val="22"/>
        </w:rPr>
      </w:pPr>
    </w:p>
    <w:p w14:paraId="0AFBB2DA" w14:textId="77777777" w:rsidR="0002724D" w:rsidRDefault="0002724D">
      <w:pPr>
        <w:pStyle w:val="BodyText"/>
        <w:rPr>
          <w:sz w:val="22"/>
        </w:rPr>
      </w:pPr>
    </w:p>
    <w:p w14:paraId="75090F43" w14:textId="77777777" w:rsidR="0002724D" w:rsidRDefault="00CC2BD7">
      <w:pPr>
        <w:pStyle w:val="Heading2"/>
        <w:tabs>
          <w:tab w:val="left" w:pos="10753"/>
          <w:tab w:val="left" w:pos="10797"/>
          <w:tab w:val="left" w:pos="10837"/>
        </w:tabs>
        <w:spacing w:before="181" w:line="480" w:lineRule="auto"/>
        <w:ind w:left="500" w:right="254"/>
        <w:jc w:val="left"/>
      </w:pPr>
      <w:r>
        <w:t>Name:</w:t>
      </w:r>
      <w:r>
        <w:rPr>
          <w:u w:val="single"/>
        </w:rPr>
        <w:tab/>
      </w:r>
      <w:r>
        <w:rPr>
          <w:u w:val="single"/>
        </w:rPr>
        <w:tab/>
      </w:r>
      <w:r>
        <w:rPr>
          <w:u w:val="single"/>
        </w:rPr>
        <w:tab/>
      </w:r>
      <w:r>
        <w:t xml:space="preserve"> Company:</w:t>
      </w:r>
      <w:r>
        <w:rPr>
          <w:u w:val="single"/>
        </w:rPr>
        <w:tab/>
      </w:r>
      <w:r>
        <w:rPr>
          <w:u w:val="single"/>
        </w:rPr>
        <w:tab/>
      </w:r>
      <w:r>
        <w:rPr>
          <w:u w:val="single"/>
        </w:rPr>
        <w:tab/>
      </w:r>
      <w:r>
        <w:t xml:space="preserve"> Primary/Mobile</w:t>
      </w:r>
      <w:r>
        <w:rPr>
          <w:spacing w:val="3"/>
        </w:rPr>
        <w:t xml:space="preserve"> </w:t>
      </w:r>
      <w:r>
        <w:t>Number:</w:t>
      </w:r>
      <w:r>
        <w:rPr>
          <w:u w:val="single"/>
        </w:rPr>
        <w:t xml:space="preserve"> </w:t>
      </w:r>
      <w:r>
        <w:rPr>
          <w:u w:val="single"/>
        </w:rPr>
        <w:tab/>
      </w:r>
      <w:r>
        <w:rPr>
          <w:u w:val="single"/>
        </w:rPr>
        <w:tab/>
      </w:r>
      <w:r>
        <w:t xml:space="preserve"> Email:</w:t>
      </w:r>
      <w:r>
        <w:rPr>
          <w:u w:val="single"/>
        </w:rPr>
        <w:tab/>
      </w:r>
      <w:r>
        <w:rPr>
          <w:u w:val="single"/>
        </w:rPr>
        <w:tab/>
      </w:r>
      <w:r>
        <w:rPr>
          <w:u w:val="single"/>
        </w:rPr>
        <w:tab/>
      </w:r>
      <w:r>
        <w:t xml:space="preserve"> Signature:</w:t>
      </w:r>
      <w:r>
        <w:rPr>
          <w:u w:val="single"/>
        </w:rPr>
        <w:tab/>
      </w:r>
      <w:r>
        <w:rPr>
          <w:u w:val="single"/>
        </w:rPr>
        <w:tab/>
      </w:r>
      <w:r>
        <w:rPr>
          <w:u w:val="single"/>
        </w:rPr>
        <w:tab/>
      </w:r>
      <w:r>
        <w:t xml:space="preserve"> Date: </w:t>
      </w:r>
      <w:r>
        <w:rPr>
          <w:u w:val="single"/>
        </w:rPr>
        <w:t xml:space="preserve"> </w:t>
      </w:r>
      <w:r>
        <w:rPr>
          <w:u w:val="single"/>
        </w:rPr>
        <w:tab/>
      </w:r>
      <w:r>
        <w:rPr>
          <w:u w:val="single"/>
        </w:rPr>
        <w:tab/>
      </w:r>
      <w:r>
        <w:rPr>
          <w:u w:val="single"/>
        </w:rPr>
        <w:tab/>
      </w:r>
    </w:p>
    <w:p w14:paraId="779B74C6" w14:textId="77777777" w:rsidR="0002724D" w:rsidRDefault="0002724D">
      <w:pPr>
        <w:spacing w:line="480" w:lineRule="auto"/>
        <w:sectPr w:rsidR="0002724D">
          <w:pgSz w:w="12240" w:h="15840"/>
          <w:pgMar w:top="2520" w:right="520" w:bottom="1740" w:left="580" w:header="675" w:footer="1552" w:gutter="0"/>
          <w:cols w:space="720"/>
        </w:sectPr>
      </w:pPr>
    </w:p>
    <w:p w14:paraId="21DBBE73" w14:textId="77777777" w:rsidR="0002724D" w:rsidRDefault="00CC2BD7">
      <w:pPr>
        <w:pStyle w:val="BodyText"/>
        <w:tabs>
          <w:tab w:val="left" w:pos="5550"/>
        </w:tabs>
        <w:ind w:left="957"/>
      </w:pPr>
      <w:r>
        <w:rPr>
          <w:noProof/>
        </w:rPr>
        <w:lastRenderedPageBreak/>
        <w:drawing>
          <wp:inline distT="0" distB="0" distL="0" distR="0" wp14:anchorId="2580E44C" wp14:editId="5CC2F559">
            <wp:extent cx="2406208" cy="126015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406208" cy="1260157"/>
                    </a:xfrm>
                    <a:prstGeom prst="rect">
                      <a:avLst/>
                    </a:prstGeom>
                  </pic:spPr>
                </pic:pic>
              </a:graphicData>
            </a:graphic>
          </wp:inline>
        </w:drawing>
      </w:r>
      <w:r>
        <w:tab/>
      </w:r>
      <w:r>
        <w:rPr>
          <w:noProof/>
        </w:rPr>
        <w:drawing>
          <wp:inline distT="0" distB="0" distL="0" distR="0" wp14:anchorId="3E4B4AF2" wp14:editId="69870A2A">
            <wp:extent cx="2863655" cy="984503"/>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2863655" cy="984503"/>
                    </a:xfrm>
                    <a:prstGeom prst="rect">
                      <a:avLst/>
                    </a:prstGeom>
                  </pic:spPr>
                </pic:pic>
              </a:graphicData>
            </a:graphic>
          </wp:inline>
        </w:drawing>
      </w:r>
    </w:p>
    <w:p w14:paraId="062618A0" w14:textId="77777777" w:rsidR="0002724D" w:rsidRDefault="00CC2BD7">
      <w:pPr>
        <w:spacing w:before="19"/>
        <w:ind w:left="140"/>
        <w:rPr>
          <w:b/>
          <w:i/>
          <w:sz w:val="36"/>
        </w:rPr>
      </w:pPr>
      <w:r>
        <w:rPr>
          <w:b/>
          <w:i/>
          <w:sz w:val="36"/>
        </w:rPr>
        <w:t>2021 Ambassador Points System</w:t>
      </w:r>
    </w:p>
    <w:p w14:paraId="7E8B533D" w14:textId="77777777" w:rsidR="0002724D" w:rsidRDefault="0002724D">
      <w:pPr>
        <w:pStyle w:val="BodyText"/>
        <w:rPr>
          <w:b/>
          <w:i/>
        </w:rPr>
      </w:pPr>
    </w:p>
    <w:p w14:paraId="4205564D" w14:textId="77777777" w:rsidR="0002724D" w:rsidRDefault="0002724D">
      <w:pPr>
        <w:pStyle w:val="BodyText"/>
        <w:rPr>
          <w:b/>
          <w:i/>
        </w:rPr>
      </w:pPr>
    </w:p>
    <w:p w14:paraId="61CCADA6" w14:textId="77777777" w:rsidR="0002724D" w:rsidRDefault="0002724D">
      <w:pPr>
        <w:pStyle w:val="BodyText"/>
        <w:spacing w:before="10"/>
        <w:rPr>
          <w:b/>
          <w:i/>
          <w:sz w:val="13"/>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31"/>
        <w:gridCol w:w="9626"/>
      </w:tblGrid>
      <w:tr w:rsidR="0002724D" w14:paraId="291FCDC9" w14:textId="77777777">
        <w:trPr>
          <w:trHeight w:val="688"/>
        </w:trPr>
        <w:tc>
          <w:tcPr>
            <w:tcW w:w="1231" w:type="dxa"/>
          </w:tcPr>
          <w:p w14:paraId="042EA5CE" w14:textId="77777777" w:rsidR="0002724D" w:rsidRDefault="0002724D">
            <w:pPr>
              <w:pStyle w:val="TableParagraph"/>
              <w:spacing w:before="4"/>
              <w:ind w:left="0"/>
              <w:rPr>
                <w:rFonts w:ascii="Georgia"/>
                <w:b/>
                <w:i/>
                <w:sz w:val="20"/>
              </w:rPr>
            </w:pPr>
          </w:p>
          <w:p w14:paraId="0C9B83EA" w14:textId="77777777" w:rsidR="0002724D" w:rsidRDefault="00CC2BD7">
            <w:pPr>
              <w:pStyle w:val="TableParagraph"/>
              <w:spacing w:before="0"/>
              <w:rPr>
                <w:rFonts w:ascii="Georgia"/>
                <w:b/>
                <w:sz w:val="20"/>
              </w:rPr>
            </w:pPr>
            <w:r>
              <w:rPr>
                <w:rFonts w:ascii="Georgia"/>
                <w:b/>
                <w:sz w:val="20"/>
              </w:rPr>
              <w:t>Points</w:t>
            </w:r>
          </w:p>
        </w:tc>
        <w:tc>
          <w:tcPr>
            <w:tcW w:w="9626" w:type="dxa"/>
          </w:tcPr>
          <w:p w14:paraId="452064B3" w14:textId="77777777" w:rsidR="0002724D" w:rsidRDefault="0002724D">
            <w:pPr>
              <w:pStyle w:val="TableParagraph"/>
              <w:spacing w:before="4"/>
              <w:ind w:left="0"/>
              <w:rPr>
                <w:rFonts w:ascii="Georgia"/>
                <w:b/>
                <w:i/>
                <w:sz w:val="20"/>
              </w:rPr>
            </w:pPr>
          </w:p>
          <w:p w14:paraId="06C405D1" w14:textId="77777777" w:rsidR="0002724D" w:rsidRDefault="00CC2BD7">
            <w:pPr>
              <w:pStyle w:val="TableParagraph"/>
              <w:spacing w:before="0"/>
              <w:rPr>
                <w:rFonts w:ascii="Georgia"/>
                <w:b/>
                <w:sz w:val="20"/>
              </w:rPr>
            </w:pPr>
            <w:r>
              <w:rPr>
                <w:rFonts w:ascii="Georgia"/>
                <w:b/>
                <w:sz w:val="20"/>
              </w:rPr>
              <w:t>Activity</w:t>
            </w:r>
          </w:p>
        </w:tc>
      </w:tr>
      <w:tr w:rsidR="0002724D" w14:paraId="12E9DC4C" w14:textId="77777777">
        <w:trPr>
          <w:trHeight w:val="351"/>
        </w:trPr>
        <w:tc>
          <w:tcPr>
            <w:tcW w:w="1231" w:type="dxa"/>
          </w:tcPr>
          <w:p w14:paraId="44266DF6" w14:textId="77777777" w:rsidR="0002724D" w:rsidRDefault="00CC2BD7">
            <w:pPr>
              <w:pStyle w:val="TableParagraph"/>
              <w:rPr>
                <w:sz w:val="20"/>
              </w:rPr>
            </w:pPr>
            <w:r>
              <w:rPr>
                <w:sz w:val="20"/>
              </w:rPr>
              <w:t>2 pt.</w:t>
            </w:r>
          </w:p>
        </w:tc>
        <w:tc>
          <w:tcPr>
            <w:tcW w:w="9626" w:type="dxa"/>
          </w:tcPr>
          <w:p w14:paraId="11555D52" w14:textId="77777777" w:rsidR="0002724D" w:rsidRDefault="00CC2BD7">
            <w:pPr>
              <w:pStyle w:val="TableParagraph"/>
              <w:rPr>
                <w:sz w:val="20"/>
              </w:rPr>
            </w:pPr>
            <w:r>
              <w:rPr>
                <w:sz w:val="20"/>
              </w:rPr>
              <w:t>Social Media Post, Share, &amp; Comment (Count once per event) (Must do all three to receive points)</w:t>
            </w:r>
          </w:p>
        </w:tc>
      </w:tr>
      <w:tr w:rsidR="0002724D" w14:paraId="3B53568B" w14:textId="77777777">
        <w:trPr>
          <w:trHeight w:val="483"/>
        </w:trPr>
        <w:tc>
          <w:tcPr>
            <w:tcW w:w="1231" w:type="dxa"/>
          </w:tcPr>
          <w:p w14:paraId="30B50A5B" w14:textId="77777777" w:rsidR="0002724D" w:rsidRDefault="00CC2BD7">
            <w:pPr>
              <w:pStyle w:val="TableParagraph"/>
              <w:spacing w:before="121"/>
              <w:rPr>
                <w:sz w:val="20"/>
              </w:rPr>
            </w:pPr>
            <w:r>
              <w:rPr>
                <w:sz w:val="20"/>
              </w:rPr>
              <w:t>5 pt.</w:t>
            </w:r>
          </w:p>
        </w:tc>
        <w:tc>
          <w:tcPr>
            <w:tcW w:w="9626" w:type="dxa"/>
          </w:tcPr>
          <w:p w14:paraId="2C5B081F" w14:textId="77777777" w:rsidR="0002724D" w:rsidRDefault="00CC2BD7">
            <w:pPr>
              <w:pStyle w:val="TableParagraph"/>
              <w:spacing w:before="1" w:line="240" w:lineRule="atLeast"/>
              <w:ind w:right="24"/>
              <w:rPr>
                <w:sz w:val="20"/>
              </w:rPr>
            </w:pPr>
            <w:r>
              <w:rPr>
                <w:sz w:val="20"/>
              </w:rPr>
              <w:t>Prospect/Inactive Member Interaction-bring a prospect or inactive member to a chamber function, must be documented as other with name/event listed</w:t>
            </w:r>
          </w:p>
        </w:tc>
      </w:tr>
      <w:tr w:rsidR="0002724D" w14:paraId="00E7524D" w14:textId="77777777">
        <w:trPr>
          <w:trHeight w:val="352"/>
        </w:trPr>
        <w:tc>
          <w:tcPr>
            <w:tcW w:w="1231" w:type="dxa"/>
          </w:tcPr>
          <w:p w14:paraId="072BDEB4" w14:textId="77777777" w:rsidR="0002724D" w:rsidRDefault="00CC2BD7">
            <w:pPr>
              <w:pStyle w:val="TableParagraph"/>
              <w:rPr>
                <w:sz w:val="20"/>
              </w:rPr>
            </w:pPr>
            <w:r>
              <w:rPr>
                <w:sz w:val="20"/>
              </w:rPr>
              <w:t>5 pt.</w:t>
            </w:r>
          </w:p>
        </w:tc>
        <w:tc>
          <w:tcPr>
            <w:tcW w:w="9626" w:type="dxa"/>
          </w:tcPr>
          <w:p w14:paraId="390B4874" w14:textId="77777777" w:rsidR="0002724D" w:rsidRDefault="00CC2BD7">
            <w:pPr>
              <w:pStyle w:val="TableParagraph"/>
              <w:rPr>
                <w:sz w:val="20"/>
              </w:rPr>
            </w:pPr>
            <w:r>
              <w:rPr>
                <w:sz w:val="20"/>
              </w:rPr>
              <w:t>Turn in points early/on-time (End of Business-Last day of the Month)</w:t>
            </w:r>
          </w:p>
        </w:tc>
      </w:tr>
      <w:tr w:rsidR="0002724D" w14:paraId="4255631D" w14:textId="77777777">
        <w:trPr>
          <w:trHeight w:val="354"/>
        </w:trPr>
        <w:tc>
          <w:tcPr>
            <w:tcW w:w="1231" w:type="dxa"/>
          </w:tcPr>
          <w:p w14:paraId="454D0460" w14:textId="77777777" w:rsidR="0002724D" w:rsidRDefault="00CC2BD7">
            <w:pPr>
              <w:pStyle w:val="TableParagraph"/>
              <w:rPr>
                <w:sz w:val="20"/>
              </w:rPr>
            </w:pPr>
            <w:r>
              <w:rPr>
                <w:sz w:val="20"/>
              </w:rPr>
              <w:t>5 pt.</w:t>
            </w:r>
          </w:p>
        </w:tc>
        <w:tc>
          <w:tcPr>
            <w:tcW w:w="9626" w:type="dxa"/>
          </w:tcPr>
          <w:p w14:paraId="36ADBDC1" w14:textId="19E85773" w:rsidR="0002724D" w:rsidRDefault="00CC2BD7">
            <w:pPr>
              <w:pStyle w:val="TableParagraph"/>
              <w:rPr>
                <w:sz w:val="20"/>
              </w:rPr>
            </w:pPr>
            <w:r>
              <w:rPr>
                <w:sz w:val="20"/>
              </w:rPr>
              <w:t xml:space="preserve">Attend an Ambassador </w:t>
            </w:r>
            <w:r w:rsidR="00A04394">
              <w:rPr>
                <w:sz w:val="20"/>
              </w:rPr>
              <w:t>Meeting</w:t>
            </w:r>
            <w:r>
              <w:rPr>
                <w:sz w:val="20"/>
              </w:rPr>
              <w:t xml:space="preserve"> or Chamber Committee Meeting</w:t>
            </w:r>
          </w:p>
        </w:tc>
      </w:tr>
      <w:tr w:rsidR="0002724D" w14:paraId="3A898654" w14:textId="77777777">
        <w:trPr>
          <w:trHeight w:val="352"/>
        </w:trPr>
        <w:tc>
          <w:tcPr>
            <w:tcW w:w="1231" w:type="dxa"/>
          </w:tcPr>
          <w:p w14:paraId="60C82CBF" w14:textId="77777777" w:rsidR="0002724D" w:rsidRDefault="00CC2BD7">
            <w:pPr>
              <w:pStyle w:val="TableParagraph"/>
              <w:rPr>
                <w:sz w:val="20"/>
              </w:rPr>
            </w:pPr>
            <w:r>
              <w:rPr>
                <w:sz w:val="20"/>
              </w:rPr>
              <w:t>10 pt.</w:t>
            </w:r>
          </w:p>
        </w:tc>
        <w:tc>
          <w:tcPr>
            <w:tcW w:w="9626" w:type="dxa"/>
          </w:tcPr>
          <w:p w14:paraId="7A6973B9" w14:textId="789B95FB" w:rsidR="0002724D" w:rsidRDefault="00CC2BD7">
            <w:pPr>
              <w:pStyle w:val="TableParagraph"/>
              <w:rPr>
                <w:sz w:val="20"/>
              </w:rPr>
            </w:pPr>
            <w:r>
              <w:rPr>
                <w:sz w:val="20"/>
              </w:rPr>
              <w:t xml:space="preserve">Current </w:t>
            </w:r>
            <w:r w:rsidR="00A04394">
              <w:rPr>
                <w:sz w:val="20"/>
              </w:rPr>
              <w:t xml:space="preserve">Partner </w:t>
            </w:r>
            <w:r>
              <w:rPr>
                <w:sz w:val="20"/>
              </w:rPr>
              <w:t>“Pop In”</w:t>
            </w:r>
            <w:r w:rsidR="00311C74">
              <w:rPr>
                <w:sz w:val="20"/>
              </w:rPr>
              <w:t xml:space="preserve"> – in Person or Phone </w:t>
            </w:r>
          </w:p>
        </w:tc>
      </w:tr>
      <w:tr w:rsidR="0002724D" w14:paraId="0AD35974" w14:textId="77777777">
        <w:trPr>
          <w:trHeight w:val="351"/>
        </w:trPr>
        <w:tc>
          <w:tcPr>
            <w:tcW w:w="1231" w:type="dxa"/>
          </w:tcPr>
          <w:p w14:paraId="48F323C0" w14:textId="77777777" w:rsidR="0002724D" w:rsidRDefault="00CC2BD7">
            <w:pPr>
              <w:pStyle w:val="TableParagraph"/>
              <w:rPr>
                <w:sz w:val="20"/>
              </w:rPr>
            </w:pPr>
            <w:r>
              <w:rPr>
                <w:sz w:val="20"/>
              </w:rPr>
              <w:t>10 pt.</w:t>
            </w:r>
          </w:p>
        </w:tc>
        <w:tc>
          <w:tcPr>
            <w:tcW w:w="9626" w:type="dxa"/>
          </w:tcPr>
          <w:p w14:paraId="32AF516C" w14:textId="77777777" w:rsidR="0002724D" w:rsidRDefault="00CC2BD7">
            <w:pPr>
              <w:pStyle w:val="TableParagraph"/>
              <w:rPr>
                <w:sz w:val="20"/>
              </w:rPr>
            </w:pPr>
            <w:r>
              <w:rPr>
                <w:sz w:val="20"/>
              </w:rPr>
              <w:t>Committee Chair (Per Month)</w:t>
            </w:r>
          </w:p>
        </w:tc>
      </w:tr>
      <w:tr w:rsidR="0002724D" w14:paraId="0A56B485" w14:textId="77777777">
        <w:trPr>
          <w:trHeight w:val="354"/>
        </w:trPr>
        <w:tc>
          <w:tcPr>
            <w:tcW w:w="1231" w:type="dxa"/>
          </w:tcPr>
          <w:p w14:paraId="691B79F9" w14:textId="77777777" w:rsidR="0002724D" w:rsidRDefault="00CC2BD7">
            <w:pPr>
              <w:pStyle w:val="TableParagraph"/>
              <w:spacing w:before="58"/>
              <w:rPr>
                <w:sz w:val="20"/>
              </w:rPr>
            </w:pPr>
            <w:r>
              <w:rPr>
                <w:sz w:val="20"/>
              </w:rPr>
              <w:t>10 pt.</w:t>
            </w:r>
          </w:p>
        </w:tc>
        <w:tc>
          <w:tcPr>
            <w:tcW w:w="9626" w:type="dxa"/>
          </w:tcPr>
          <w:p w14:paraId="5E23468F" w14:textId="091227E2" w:rsidR="0002724D" w:rsidRDefault="00CC2BD7">
            <w:pPr>
              <w:pStyle w:val="TableParagraph"/>
              <w:spacing w:before="58"/>
              <w:rPr>
                <w:sz w:val="20"/>
              </w:rPr>
            </w:pPr>
            <w:r>
              <w:rPr>
                <w:sz w:val="20"/>
              </w:rPr>
              <w:t>Volunteer – each hour worked earns 10 pts.</w:t>
            </w:r>
            <w:r w:rsidR="00A04394">
              <w:rPr>
                <w:sz w:val="20"/>
              </w:rPr>
              <w:t xml:space="preserve">  </w:t>
            </w:r>
            <w:r>
              <w:rPr>
                <w:sz w:val="20"/>
              </w:rPr>
              <w:t xml:space="preserve"> (maximum 8 hours per day)</w:t>
            </w:r>
          </w:p>
        </w:tc>
      </w:tr>
      <w:tr w:rsidR="0002724D" w14:paraId="5D514519" w14:textId="77777777">
        <w:trPr>
          <w:trHeight w:val="351"/>
        </w:trPr>
        <w:tc>
          <w:tcPr>
            <w:tcW w:w="1231" w:type="dxa"/>
          </w:tcPr>
          <w:p w14:paraId="3B57FA41" w14:textId="77777777" w:rsidR="0002724D" w:rsidRDefault="00CC2BD7">
            <w:pPr>
              <w:pStyle w:val="TableParagraph"/>
              <w:rPr>
                <w:sz w:val="20"/>
              </w:rPr>
            </w:pPr>
            <w:r>
              <w:rPr>
                <w:sz w:val="20"/>
              </w:rPr>
              <w:t>10 pt.</w:t>
            </w:r>
          </w:p>
        </w:tc>
        <w:tc>
          <w:tcPr>
            <w:tcW w:w="9626" w:type="dxa"/>
          </w:tcPr>
          <w:p w14:paraId="3F120D02" w14:textId="77777777" w:rsidR="00311C74" w:rsidRDefault="00CC2BD7">
            <w:pPr>
              <w:pStyle w:val="TableParagraph"/>
              <w:rPr>
                <w:sz w:val="20"/>
              </w:rPr>
            </w:pPr>
            <w:r>
              <w:rPr>
                <w:sz w:val="20"/>
              </w:rPr>
              <w:t xml:space="preserve">Attend Ribbon Cutting, BAH, Partner Breakfast, Luncheon or Special </w:t>
            </w:r>
            <w:r w:rsidR="00311C74">
              <w:rPr>
                <w:sz w:val="20"/>
              </w:rPr>
              <w:t xml:space="preserve">Chamber Sanctioned </w:t>
            </w:r>
            <w:r>
              <w:rPr>
                <w:sz w:val="20"/>
              </w:rPr>
              <w:t>Event</w:t>
            </w:r>
            <w:r w:rsidR="00A04394">
              <w:rPr>
                <w:sz w:val="20"/>
              </w:rPr>
              <w:t xml:space="preserve">    </w:t>
            </w:r>
          </w:p>
          <w:p w14:paraId="39286256" w14:textId="238EF9CE" w:rsidR="0002724D" w:rsidRDefault="00A04394">
            <w:pPr>
              <w:pStyle w:val="TableParagraph"/>
              <w:rPr>
                <w:sz w:val="20"/>
              </w:rPr>
            </w:pPr>
            <w:r>
              <w:rPr>
                <w:sz w:val="20"/>
              </w:rPr>
              <w:t xml:space="preserve">(Virtual or in person) </w:t>
            </w:r>
          </w:p>
        </w:tc>
      </w:tr>
      <w:tr w:rsidR="0002724D" w14:paraId="5F902658" w14:textId="77777777">
        <w:trPr>
          <w:trHeight w:val="354"/>
        </w:trPr>
        <w:tc>
          <w:tcPr>
            <w:tcW w:w="1231" w:type="dxa"/>
          </w:tcPr>
          <w:p w14:paraId="11D4B158" w14:textId="77777777" w:rsidR="0002724D" w:rsidRDefault="00CC2BD7">
            <w:pPr>
              <w:pStyle w:val="TableParagraph"/>
              <w:rPr>
                <w:sz w:val="20"/>
              </w:rPr>
            </w:pPr>
            <w:r>
              <w:rPr>
                <w:sz w:val="20"/>
              </w:rPr>
              <w:t>20 pt.</w:t>
            </w:r>
          </w:p>
        </w:tc>
        <w:tc>
          <w:tcPr>
            <w:tcW w:w="9626" w:type="dxa"/>
          </w:tcPr>
          <w:p w14:paraId="27A4279B" w14:textId="77777777" w:rsidR="0002724D" w:rsidRDefault="00CC2BD7">
            <w:pPr>
              <w:pStyle w:val="TableParagraph"/>
              <w:rPr>
                <w:sz w:val="20"/>
              </w:rPr>
            </w:pPr>
            <w:r>
              <w:rPr>
                <w:sz w:val="20"/>
              </w:rPr>
              <w:t>Secure or Refer a Sponsorship from another business under $500</w:t>
            </w:r>
          </w:p>
        </w:tc>
      </w:tr>
      <w:tr w:rsidR="0002724D" w14:paraId="75FA7439" w14:textId="77777777">
        <w:trPr>
          <w:trHeight w:val="352"/>
        </w:trPr>
        <w:tc>
          <w:tcPr>
            <w:tcW w:w="1231" w:type="dxa"/>
          </w:tcPr>
          <w:p w14:paraId="381BF149" w14:textId="77777777" w:rsidR="0002724D" w:rsidRDefault="00CC2BD7">
            <w:pPr>
              <w:pStyle w:val="TableParagraph"/>
              <w:rPr>
                <w:sz w:val="20"/>
              </w:rPr>
            </w:pPr>
            <w:r>
              <w:rPr>
                <w:sz w:val="20"/>
              </w:rPr>
              <w:t>20 pt.</w:t>
            </w:r>
          </w:p>
        </w:tc>
        <w:tc>
          <w:tcPr>
            <w:tcW w:w="9626" w:type="dxa"/>
          </w:tcPr>
          <w:p w14:paraId="230445E7" w14:textId="5A0A3AAF" w:rsidR="0002724D" w:rsidRDefault="00CC2BD7">
            <w:pPr>
              <w:pStyle w:val="TableParagraph"/>
              <w:rPr>
                <w:sz w:val="20"/>
              </w:rPr>
            </w:pPr>
            <w:r>
              <w:rPr>
                <w:sz w:val="20"/>
              </w:rPr>
              <w:t xml:space="preserve">Ambassador Referral </w:t>
            </w:r>
          </w:p>
        </w:tc>
      </w:tr>
      <w:tr w:rsidR="0002724D" w14:paraId="27219FD5" w14:textId="77777777">
        <w:trPr>
          <w:trHeight w:val="351"/>
        </w:trPr>
        <w:tc>
          <w:tcPr>
            <w:tcW w:w="1231" w:type="dxa"/>
          </w:tcPr>
          <w:p w14:paraId="2449AF96" w14:textId="77777777" w:rsidR="0002724D" w:rsidRDefault="00CC2BD7">
            <w:pPr>
              <w:pStyle w:val="TableParagraph"/>
              <w:rPr>
                <w:sz w:val="20"/>
              </w:rPr>
            </w:pPr>
            <w:r>
              <w:rPr>
                <w:sz w:val="20"/>
              </w:rPr>
              <w:t>40 pt.</w:t>
            </w:r>
          </w:p>
        </w:tc>
        <w:tc>
          <w:tcPr>
            <w:tcW w:w="9626" w:type="dxa"/>
          </w:tcPr>
          <w:p w14:paraId="39E1D127" w14:textId="77777777" w:rsidR="0002724D" w:rsidRDefault="00CC2BD7">
            <w:pPr>
              <w:pStyle w:val="TableParagraph"/>
              <w:rPr>
                <w:sz w:val="20"/>
              </w:rPr>
            </w:pPr>
            <w:r>
              <w:rPr>
                <w:sz w:val="20"/>
              </w:rPr>
              <w:t>Secure or Refer a Sponsorship from another business over $500</w:t>
            </w:r>
          </w:p>
        </w:tc>
      </w:tr>
      <w:tr w:rsidR="0002724D" w14:paraId="28FC58DF" w14:textId="77777777">
        <w:trPr>
          <w:trHeight w:val="354"/>
        </w:trPr>
        <w:tc>
          <w:tcPr>
            <w:tcW w:w="1231" w:type="dxa"/>
          </w:tcPr>
          <w:p w14:paraId="4FFD7FFA" w14:textId="77777777" w:rsidR="0002724D" w:rsidRDefault="00CC2BD7">
            <w:pPr>
              <w:pStyle w:val="TableParagraph"/>
              <w:spacing w:before="58"/>
              <w:rPr>
                <w:sz w:val="20"/>
              </w:rPr>
            </w:pPr>
            <w:r>
              <w:rPr>
                <w:sz w:val="20"/>
              </w:rPr>
              <w:t>25 pt.</w:t>
            </w:r>
          </w:p>
        </w:tc>
        <w:tc>
          <w:tcPr>
            <w:tcW w:w="9626" w:type="dxa"/>
          </w:tcPr>
          <w:p w14:paraId="4B236C3E" w14:textId="77777777" w:rsidR="0002724D" w:rsidRDefault="00CC2BD7">
            <w:pPr>
              <w:pStyle w:val="TableParagraph"/>
              <w:spacing w:before="58"/>
              <w:rPr>
                <w:sz w:val="20"/>
              </w:rPr>
            </w:pPr>
            <w:r>
              <w:rPr>
                <w:sz w:val="20"/>
              </w:rPr>
              <w:t>Upgrade a Partner to higher Membership Investment Tier</w:t>
            </w:r>
          </w:p>
        </w:tc>
      </w:tr>
      <w:tr w:rsidR="0002724D" w14:paraId="4D3B7137" w14:textId="77777777">
        <w:trPr>
          <w:trHeight w:val="351"/>
        </w:trPr>
        <w:tc>
          <w:tcPr>
            <w:tcW w:w="1231" w:type="dxa"/>
          </w:tcPr>
          <w:p w14:paraId="73EA2E63" w14:textId="77777777" w:rsidR="0002724D" w:rsidRDefault="00CC2BD7">
            <w:pPr>
              <w:pStyle w:val="TableParagraph"/>
              <w:rPr>
                <w:sz w:val="20"/>
              </w:rPr>
            </w:pPr>
            <w:r>
              <w:rPr>
                <w:sz w:val="20"/>
              </w:rPr>
              <w:t>25 pt.</w:t>
            </w:r>
          </w:p>
        </w:tc>
        <w:tc>
          <w:tcPr>
            <w:tcW w:w="9626" w:type="dxa"/>
          </w:tcPr>
          <w:p w14:paraId="7A0281D3" w14:textId="77777777" w:rsidR="0002724D" w:rsidRDefault="00CC2BD7">
            <w:pPr>
              <w:pStyle w:val="TableParagraph"/>
              <w:rPr>
                <w:sz w:val="20"/>
              </w:rPr>
            </w:pPr>
            <w:r>
              <w:rPr>
                <w:sz w:val="20"/>
              </w:rPr>
              <w:t>Refer New Partner - Entrepreneur or Business level</w:t>
            </w:r>
          </w:p>
        </w:tc>
      </w:tr>
      <w:tr w:rsidR="0002724D" w14:paraId="448CABFA" w14:textId="77777777">
        <w:trPr>
          <w:trHeight w:val="354"/>
        </w:trPr>
        <w:tc>
          <w:tcPr>
            <w:tcW w:w="1231" w:type="dxa"/>
          </w:tcPr>
          <w:p w14:paraId="7C7324AB" w14:textId="77777777" w:rsidR="0002724D" w:rsidRDefault="00CC2BD7">
            <w:pPr>
              <w:pStyle w:val="TableParagraph"/>
              <w:rPr>
                <w:sz w:val="20"/>
              </w:rPr>
            </w:pPr>
            <w:r>
              <w:rPr>
                <w:sz w:val="20"/>
              </w:rPr>
              <w:t>50 pt.</w:t>
            </w:r>
          </w:p>
        </w:tc>
        <w:tc>
          <w:tcPr>
            <w:tcW w:w="9626" w:type="dxa"/>
          </w:tcPr>
          <w:p w14:paraId="68529E38" w14:textId="77777777" w:rsidR="0002724D" w:rsidRDefault="00CC2BD7">
            <w:pPr>
              <w:pStyle w:val="TableParagraph"/>
              <w:rPr>
                <w:sz w:val="20"/>
              </w:rPr>
            </w:pPr>
            <w:r>
              <w:rPr>
                <w:sz w:val="20"/>
              </w:rPr>
              <w:t>Refer New Partner at Corporate or President’s Club level</w:t>
            </w:r>
          </w:p>
        </w:tc>
      </w:tr>
      <w:tr w:rsidR="0002724D" w14:paraId="6AEEBD9B" w14:textId="77777777">
        <w:trPr>
          <w:trHeight w:val="352"/>
        </w:trPr>
        <w:tc>
          <w:tcPr>
            <w:tcW w:w="1231" w:type="dxa"/>
          </w:tcPr>
          <w:p w14:paraId="63AE634B" w14:textId="77777777" w:rsidR="0002724D" w:rsidRDefault="00CC2BD7">
            <w:pPr>
              <w:pStyle w:val="TableParagraph"/>
              <w:rPr>
                <w:sz w:val="20"/>
              </w:rPr>
            </w:pPr>
            <w:r>
              <w:rPr>
                <w:sz w:val="20"/>
              </w:rPr>
              <w:t>75 pt.</w:t>
            </w:r>
          </w:p>
        </w:tc>
        <w:tc>
          <w:tcPr>
            <w:tcW w:w="9626" w:type="dxa"/>
          </w:tcPr>
          <w:p w14:paraId="34242D68" w14:textId="77777777" w:rsidR="0002724D" w:rsidRDefault="00CC2BD7">
            <w:pPr>
              <w:pStyle w:val="TableParagraph"/>
              <w:rPr>
                <w:sz w:val="20"/>
              </w:rPr>
            </w:pPr>
            <w:r>
              <w:rPr>
                <w:sz w:val="20"/>
              </w:rPr>
              <w:t>Refer New President’s Club Partner or New Chairman’s Circle Partner</w:t>
            </w:r>
          </w:p>
        </w:tc>
      </w:tr>
      <w:tr w:rsidR="0002724D" w14:paraId="63D130C5" w14:textId="77777777">
        <w:trPr>
          <w:trHeight w:val="354"/>
        </w:trPr>
        <w:tc>
          <w:tcPr>
            <w:tcW w:w="1231" w:type="dxa"/>
          </w:tcPr>
          <w:p w14:paraId="63ECC071" w14:textId="77777777" w:rsidR="0002724D" w:rsidRDefault="00CC2BD7">
            <w:pPr>
              <w:pStyle w:val="TableParagraph"/>
              <w:rPr>
                <w:sz w:val="20"/>
              </w:rPr>
            </w:pPr>
            <w:r>
              <w:rPr>
                <w:sz w:val="20"/>
              </w:rPr>
              <w:t>100 pt.</w:t>
            </w:r>
          </w:p>
        </w:tc>
        <w:tc>
          <w:tcPr>
            <w:tcW w:w="9626" w:type="dxa"/>
          </w:tcPr>
          <w:p w14:paraId="0C9FA6DD" w14:textId="567CA76C" w:rsidR="0002724D" w:rsidRDefault="00CC2BD7">
            <w:pPr>
              <w:pStyle w:val="TableParagraph"/>
              <w:rPr>
                <w:sz w:val="20"/>
              </w:rPr>
            </w:pPr>
            <w:r>
              <w:rPr>
                <w:sz w:val="20"/>
              </w:rPr>
              <w:t xml:space="preserve">Refer New Partner to </w:t>
            </w:r>
            <w:r w:rsidR="00311C74">
              <w:rPr>
                <w:sz w:val="20"/>
              </w:rPr>
              <w:t xml:space="preserve">a Strategic Partner Alliance Partnership </w:t>
            </w:r>
          </w:p>
        </w:tc>
      </w:tr>
    </w:tbl>
    <w:p w14:paraId="6B48D027" w14:textId="77777777" w:rsidR="0002724D" w:rsidRDefault="0002724D">
      <w:pPr>
        <w:pStyle w:val="BodyText"/>
        <w:spacing w:before="1"/>
        <w:rPr>
          <w:b/>
          <w:i/>
          <w:sz w:val="25"/>
        </w:rPr>
      </w:pPr>
    </w:p>
    <w:p w14:paraId="63665928" w14:textId="77777777" w:rsidR="0002724D" w:rsidRDefault="00CC2BD7">
      <w:pPr>
        <w:pStyle w:val="Heading2"/>
        <w:spacing w:before="101"/>
        <w:ind w:left="1906" w:right="2395"/>
        <w:rPr>
          <w:sz w:val="20"/>
        </w:rPr>
      </w:pPr>
      <w:r>
        <w:t>*Keep this page</w:t>
      </w:r>
      <w:r>
        <w:rPr>
          <w:sz w:val="20"/>
        </w:rPr>
        <w:t>.</w:t>
      </w:r>
    </w:p>
    <w:sectPr w:rsidR="0002724D">
      <w:headerReference w:type="default" r:id="rId11"/>
      <w:footerReference w:type="default" r:id="rId12"/>
      <w:pgSz w:w="12240" w:h="15840"/>
      <w:pgMar w:top="380" w:right="520" w:bottom="1740" w:left="580" w:header="0" w:footer="1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0DEE8" w14:textId="77777777" w:rsidR="003067B4" w:rsidRDefault="003067B4">
      <w:r>
        <w:separator/>
      </w:r>
    </w:p>
  </w:endnote>
  <w:endnote w:type="continuationSeparator" w:id="0">
    <w:p w14:paraId="4D412E69" w14:textId="77777777" w:rsidR="003067B4" w:rsidRDefault="0030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0241" w14:textId="5F8A2762" w:rsidR="0002724D" w:rsidRDefault="00A04394">
    <w:pPr>
      <w:pStyle w:val="BodyText"/>
      <w:spacing w:line="14" w:lineRule="auto"/>
    </w:pPr>
    <w:r>
      <w:rPr>
        <w:noProof/>
      </w:rPr>
      <mc:AlternateContent>
        <mc:Choice Requires="wps">
          <w:drawing>
            <wp:anchor distT="0" distB="0" distL="114300" distR="114300" simplePos="0" relativeHeight="487466496" behindDoc="1" locked="0" layoutInCell="1" allowOverlap="1" wp14:anchorId="23350EBC" wp14:editId="67591511">
              <wp:simplePos x="0" y="0"/>
              <wp:positionH relativeFrom="page">
                <wp:posOffset>1290320</wp:posOffset>
              </wp:positionH>
              <wp:positionV relativeFrom="page">
                <wp:posOffset>8933180</wp:posOffset>
              </wp:positionV>
              <wp:extent cx="4918075" cy="3365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B9368" w14:textId="77777777" w:rsidR="0002724D" w:rsidRDefault="00CC2BD7">
                          <w:pPr>
                            <w:spacing w:line="245" w:lineRule="exact"/>
                            <w:ind w:left="75" w:right="73"/>
                            <w:jc w:val="center"/>
                            <w:rPr>
                              <w:rFonts w:ascii="Calibri"/>
                            </w:rPr>
                          </w:pPr>
                          <w:r>
                            <w:rPr>
                              <w:rFonts w:ascii="Calibri"/>
                              <w:color w:val="5B9BD4"/>
                            </w:rPr>
                            <w:t>Address: 697 E. Interstate 30, Rockwall, TX 75087 l Phone: (972) 771-5733 |</w:t>
                          </w:r>
                        </w:p>
                        <w:p w14:paraId="35B2DAD1" w14:textId="77777777" w:rsidR="0002724D" w:rsidRDefault="00CC2BD7">
                          <w:pPr>
                            <w:ind w:left="75" w:right="75"/>
                            <w:jc w:val="center"/>
                            <w:rPr>
                              <w:rFonts w:ascii="Calibri"/>
                            </w:rPr>
                          </w:pPr>
                          <w:r>
                            <w:rPr>
                              <w:rFonts w:ascii="Calibri"/>
                              <w:color w:val="5B9BD4"/>
                            </w:rPr>
                            <w:t xml:space="preserve">Email: </w:t>
                          </w:r>
                          <w:hyperlink r:id="rId1">
                            <w:r>
                              <w:rPr>
                                <w:rFonts w:ascii="Calibri"/>
                                <w:color w:val="5B9BD4"/>
                              </w:rPr>
                              <w:t>communication@rockwallchamber.org</w:t>
                            </w:r>
                          </w:hyperlink>
                          <w:r>
                            <w:rPr>
                              <w:rFonts w:ascii="Calibri"/>
                              <w:color w:val="5B9BD4"/>
                            </w:rPr>
                            <w:t xml:space="preserve"> | Website: </w:t>
                          </w:r>
                          <w:hyperlink r:id="rId2">
                            <w:r>
                              <w:rPr>
                                <w:rFonts w:ascii="Calibri"/>
                                <w:color w:val="5B9BD4"/>
                              </w:rPr>
                              <w:t>www.rockwallchamber.org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50EBC" id="_x0000_t202" coordsize="21600,21600" o:spt="202" path="m,l,21600r21600,l21600,xe">
              <v:stroke joinstyle="miter"/>
              <v:path gradientshapeok="t" o:connecttype="rect"/>
            </v:shapetype>
            <v:shape id="Text Box 2" o:spid="_x0000_s1026" type="#_x0000_t202" style="position:absolute;margin-left:101.6pt;margin-top:703.4pt;width:387.25pt;height:26.5pt;z-index:-158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" filled="f" stroked="f">
              <v:textbox inset="0,0,0,0">
                <w:txbxContent>
                  <w:p w14:paraId="4FDB9368" w14:textId="77777777" w:rsidR="0002724D" w:rsidRDefault="00CC2BD7">
                    <w:pPr>
                      <w:spacing w:line="245" w:lineRule="exact"/>
                      <w:ind w:left="75" w:right="73"/>
                      <w:jc w:val="center"/>
                      <w:rPr>
                        <w:rFonts w:ascii="Calibri"/>
                      </w:rPr>
                    </w:pPr>
                    <w:r>
                      <w:rPr>
                        <w:rFonts w:ascii="Calibri"/>
                        <w:color w:val="5B9BD4"/>
                      </w:rPr>
                      <w:t>Address: 697 E. Interstate 30, Rockwall, TX 75087 l Phone: (972) 771-5733 |</w:t>
                    </w:r>
                  </w:p>
                  <w:p w14:paraId="35B2DAD1" w14:textId="77777777" w:rsidR="0002724D" w:rsidRDefault="00CC2BD7">
                    <w:pPr>
                      <w:ind w:left="75" w:right="75"/>
                      <w:jc w:val="center"/>
                      <w:rPr>
                        <w:rFonts w:ascii="Calibri"/>
                      </w:rPr>
                    </w:pPr>
                    <w:r>
                      <w:rPr>
                        <w:rFonts w:ascii="Calibri"/>
                        <w:color w:val="5B9BD4"/>
                      </w:rPr>
                      <w:t xml:space="preserve">Email: </w:t>
                    </w:r>
                    <w:hyperlink r:id="rId3">
                      <w:r>
                        <w:rPr>
                          <w:rFonts w:ascii="Calibri"/>
                          <w:color w:val="5B9BD4"/>
                        </w:rPr>
                        <w:t>communication@rockwallchamber.org</w:t>
                      </w:r>
                    </w:hyperlink>
                    <w:r>
                      <w:rPr>
                        <w:rFonts w:ascii="Calibri"/>
                        <w:color w:val="5B9BD4"/>
                      </w:rPr>
                      <w:t xml:space="preserve"> | Website: </w:t>
                    </w:r>
                    <w:hyperlink r:id="rId4">
                      <w:r>
                        <w:rPr>
                          <w:rFonts w:ascii="Calibri"/>
                          <w:color w:val="5B9BD4"/>
                        </w:rPr>
                        <w:t>www.rockwallchamber.org</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155AB" w14:textId="4D803555" w:rsidR="0002724D" w:rsidRDefault="00A04394">
    <w:pPr>
      <w:pStyle w:val="BodyText"/>
      <w:spacing w:line="14" w:lineRule="auto"/>
    </w:pPr>
    <w:r>
      <w:rPr>
        <w:noProof/>
      </w:rPr>
      <mc:AlternateContent>
        <mc:Choice Requires="wps">
          <w:drawing>
            <wp:anchor distT="0" distB="0" distL="114300" distR="114300" simplePos="0" relativeHeight="487467008" behindDoc="1" locked="0" layoutInCell="1" allowOverlap="1" wp14:anchorId="45830ECC" wp14:editId="74D5EA08">
              <wp:simplePos x="0" y="0"/>
              <wp:positionH relativeFrom="page">
                <wp:posOffset>1290320</wp:posOffset>
              </wp:positionH>
              <wp:positionV relativeFrom="page">
                <wp:posOffset>8933180</wp:posOffset>
              </wp:positionV>
              <wp:extent cx="4918075" cy="336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A9C97" w14:textId="77777777" w:rsidR="0002724D" w:rsidRDefault="00CC2BD7">
                          <w:pPr>
                            <w:spacing w:line="245" w:lineRule="exact"/>
                            <w:ind w:left="75" w:right="73"/>
                            <w:jc w:val="center"/>
                            <w:rPr>
                              <w:rFonts w:ascii="Calibri"/>
                            </w:rPr>
                          </w:pPr>
                          <w:r>
                            <w:rPr>
                              <w:rFonts w:ascii="Calibri"/>
                              <w:color w:val="5B9BD4"/>
                            </w:rPr>
                            <w:t>Address: 697 E. Interstate 30, Rockwall, TX 75087 l Phone: (972) 771-5733 |</w:t>
                          </w:r>
                        </w:p>
                        <w:p w14:paraId="2C163010" w14:textId="77777777" w:rsidR="0002724D" w:rsidRDefault="00CC2BD7">
                          <w:pPr>
                            <w:ind w:left="75" w:right="75"/>
                            <w:jc w:val="center"/>
                            <w:rPr>
                              <w:rFonts w:ascii="Calibri"/>
                            </w:rPr>
                          </w:pPr>
                          <w:r>
                            <w:rPr>
                              <w:rFonts w:ascii="Calibri"/>
                              <w:color w:val="5B9BD4"/>
                            </w:rPr>
                            <w:t xml:space="preserve">Email: </w:t>
                          </w:r>
                          <w:hyperlink r:id="rId1">
                            <w:r>
                              <w:rPr>
                                <w:rFonts w:ascii="Calibri"/>
                                <w:color w:val="5B9BD4"/>
                              </w:rPr>
                              <w:t>communication@rockwallchamber.org</w:t>
                            </w:r>
                          </w:hyperlink>
                          <w:r>
                            <w:rPr>
                              <w:rFonts w:ascii="Calibri"/>
                              <w:color w:val="5B9BD4"/>
                            </w:rPr>
                            <w:t xml:space="preserve"> | Website: </w:t>
                          </w:r>
                          <w:hyperlink r:id="rId2">
                            <w:r>
                              <w:rPr>
                                <w:rFonts w:ascii="Calibri"/>
                                <w:color w:val="5B9BD4"/>
                              </w:rPr>
                              <w:t>www.rockwallchamber.org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30ECC" id="_x0000_t202" coordsize="21600,21600" o:spt="202" path="m,l,21600r21600,l21600,xe">
              <v:stroke joinstyle="miter"/>
              <v:path gradientshapeok="t" o:connecttype="rect"/>
            </v:shapetype>
            <v:shape id="Text Box 1" o:spid="_x0000_s1027" type="#_x0000_t202" style="position:absolute;margin-left:101.6pt;margin-top:703.4pt;width:387.25pt;height:26.5pt;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" filled="f" stroked="f">
              <v:textbox inset="0,0,0,0">
                <w:txbxContent>
                  <w:p w14:paraId="62BA9C97" w14:textId="77777777" w:rsidR="0002724D" w:rsidRDefault="00CC2BD7">
                    <w:pPr>
                      <w:spacing w:line="245" w:lineRule="exact"/>
                      <w:ind w:left="75" w:right="73"/>
                      <w:jc w:val="center"/>
                      <w:rPr>
                        <w:rFonts w:ascii="Calibri"/>
                      </w:rPr>
                    </w:pPr>
                    <w:r>
                      <w:rPr>
                        <w:rFonts w:ascii="Calibri"/>
                        <w:color w:val="5B9BD4"/>
                      </w:rPr>
                      <w:t>Address: 697 E. Interstate 30, Rockwall, TX 75087 l Phone: (972) 771-5733 |</w:t>
                    </w:r>
                  </w:p>
                  <w:p w14:paraId="2C163010" w14:textId="77777777" w:rsidR="0002724D" w:rsidRDefault="00CC2BD7">
                    <w:pPr>
                      <w:ind w:left="75" w:right="75"/>
                      <w:jc w:val="center"/>
                      <w:rPr>
                        <w:rFonts w:ascii="Calibri"/>
                      </w:rPr>
                    </w:pPr>
                    <w:r>
                      <w:rPr>
                        <w:rFonts w:ascii="Calibri"/>
                        <w:color w:val="5B9BD4"/>
                      </w:rPr>
                      <w:t xml:space="preserve">Email: </w:t>
                    </w:r>
                    <w:hyperlink r:id="rId3">
                      <w:r>
                        <w:rPr>
                          <w:rFonts w:ascii="Calibri"/>
                          <w:color w:val="5B9BD4"/>
                        </w:rPr>
                        <w:t>communication@rockwallchamber.org</w:t>
                      </w:r>
                    </w:hyperlink>
                    <w:r>
                      <w:rPr>
                        <w:rFonts w:ascii="Calibri"/>
                        <w:color w:val="5B9BD4"/>
                      </w:rPr>
                      <w:t xml:space="preserve"> | Website: </w:t>
                    </w:r>
                    <w:hyperlink r:id="rId4">
                      <w:r>
                        <w:rPr>
                          <w:rFonts w:ascii="Calibri"/>
                          <w:color w:val="5B9BD4"/>
                        </w:rPr>
                        <w:t>www.rockwallchamber.org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F27C1" w14:textId="77777777" w:rsidR="003067B4" w:rsidRDefault="003067B4">
      <w:r>
        <w:separator/>
      </w:r>
    </w:p>
  </w:footnote>
  <w:footnote w:type="continuationSeparator" w:id="0">
    <w:p w14:paraId="763247A6" w14:textId="77777777" w:rsidR="003067B4" w:rsidRDefault="0030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2FAEE" w14:textId="77777777" w:rsidR="0002724D" w:rsidRDefault="00CC2BD7">
    <w:pPr>
      <w:pStyle w:val="BodyText"/>
      <w:spacing w:line="14" w:lineRule="auto"/>
    </w:pPr>
    <w:r>
      <w:rPr>
        <w:noProof/>
      </w:rPr>
      <w:drawing>
        <wp:anchor distT="0" distB="0" distL="0" distR="0" simplePos="0" relativeHeight="487465472" behindDoc="1" locked="0" layoutInCell="1" allowOverlap="1" wp14:anchorId="6A662654" wp14:editId="6BD96311">
          <wp:simplePos x="0" y="0"/>
          <wp:positionH relativeFrom="page">
            <wp:posOffset>1326320</wp:posOffset>
          </wp:positionH>
          <wp:positionV relativeFrom="page">
            <wp:posOffset>428375</wp:posOffset>
          </wp:positionV>
          <wp:extent cx="1845313" cy="12192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45313" cy="1219225"/>
                  </a:xfrm>
                  <a:prstGeom prst="rect">
                    <a:avLst/>
                  </a:prstGeom>
                </pic:spPr>
              </pic:pic>
            </a:graphicData>
          </a:graphic>
        </wp:anchor>
      </w:drawing>
    </w:r>
    <w:r>
      <w:rPr>
        <w:noProof/>
      </w:rPr>
      <w:drawing>
        <wp:anchor distT="0" distB="0" distL="0" distR="0" simplePos="0" relativeHeight="487465984" behindDoc="1" locked="0" layoutInCell="1" allowOverlap="1" wp14:anchorId="0DBA7B5D" wp14:editId="461B5FBF">
          <wp:simplePos x="0" y="0"/>
          <wp:positionH relativeFrom="page">
            <wp:posOffset>3893045</wp:posOffset>
          </wp:positionH>
          <wp:positionV relativeFrom="page">
            <wp:posOffset>523875</wp:posOffset>
          </wp:positionV>
          <wp:extent cx="2857373" cy="9823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857373" cy="98234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B36F" w14:textId="77777777" w:rsidR="0002724D" w:rsidRDefault="0002724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20453"/>
    <w:multiLevelType w:val="hybridMultilevel"/>
    <w:tmpl w:val="3190D520"/>
    <w:lvl w:ilvl="0" w:tplc="EB7215F0">
      <w:numFmt w:val="bullet"/>
      <w:lvlText w:val=""/>
      <w:lvlJc w:val="left"/>
      <w:pPr>
        <w:ind w:left="499" w:hanging="360"/>
      </w:pPr>
      <w:rPr>
        <w:rFonts w:ascii="Symbol" w:eastAsia="Symbol" w:hAnsi="Symbol" w:cs="Symbol" w:hint="default"/>
        <w:w w:val="99"/>
        <w:sz w:val="20"/>
        <w:szCs w:val="20"/>
        <w:lang w:val="en-US" w:eastAsia="en-US" w:bidi="ar-SA"/>
      </w:rPr>
    </w:lvl>
    <w:lvl w:ilvl="1" w:tplc="ED38384A">
      <w:numFmt w:val="bullet"/>
      <w:lvlText w:val="•"/>
      <w:lvlJc w:val="left"/>
      <w:pPr>
        <w:ind w:left="1564" w:hanging="360"/>
      </w:pPr>
      <w:rPr>
        <w:rFonts w:hint="default"/>
        <w:lang w:val="en-US" w:eastAsia="en-US" w:bidi="ar-SA"/>
      </w:rPr>
    </w:lvl>
    <w:lvl w:ilvl="2" w:tplc="FDE4A32E">
      <w:numFmt w:val="bullet"/>
      <w:lvlText w:val="•"/>
      <w:lvlJc w:val="left"/>
      <w:pPr>
        <w:ind w:left="2628" w:hanging="360"/>
      </w:pPr>
      <w:rPr>
        <w:rFonts w:hint="default"/>
        <w:lang w:val="en-US" w:eastAsia="en-US" w:bidi="ar-SA"/>
      </w:rPr>
    </w:lvl>
    <w:lvl w:ilvl="3" w:tplc="B3E255A4">
      <w:numFmt w:val="bullet"/>
      <w:lvlText w:val="•"/>
      <w:lvlJc w:val="left"/>
      <w:pPr>
        <w:ind w:left="3692" w:hanging="360"/>
      </w:pPr>
      <w:rPr>
        <w:rFonts w:hint="default"/>
        <w:lang w:val="en-US" w:eastAsia="en-US" w:bidi="ar-SA"/>
      </w:rPr>
    </w:lvl>
    <w:lvl w:ilvl="4" w:tplc="EE1C4028">
      <w:numFmt w:val="bullet"/>
      <w:lvlText w:val="•"/>
      <w:lvlJc w:val="left"/>
      <w:pPr>
        <w:ind w:left="4756" w:hanging="360"/>
      </w:pPr>
      <w:rPr>
        <w:rFonts w:hint="default"/>
        <w:lang w:val="en-US" w:eastAsia="en-US" w:bidi="ar-SA"/>
      </w:rPr>
    </w:lvl>
    <w:lvl w:ilvl="5" w:tplc="C8A85FB2">
      <w:numFmt w:val="bullet"/>
      <w:lvlText w:val="•"/>
      <w:lvlJc w:val="left"/>
      <w:pPr>
        <w:ind w:left="5820" w:hanging="360"/>
      </w:pPr>
      <w:rPr>
        <w:rFonts w:hint="default"/>
        <w:lang w:val="en-US" w:eastAsia="en-US" w:bidi="ar-SA"/>
      </w:rPr>
    </w:lvl>
    <w:lvl w:ilvl="6" w:tplc="BC84C5CA">
      <w:numFmt w:val="bullet"/>
      <w:lvlText w:val="•"/>
      <w:lvlJc w:val="left"/>
      <w:pPr>
        <w:ind w:left="6884" w:hanging="360"/>
      </w:pPr>
      <w:rPr>
        <w:rFonts w:hint="default"/>
        <w:lang w:val="en-US" w:eastAsia="en-US" w:bidi="ar-SA"/>
      </w:rPr>
    </w:lvl>
    <w:lvl w:ilvl="7" w:tplc="8952ADA8">
      <w:numFmt w:val="bullet"/>
      <w:lvlText w:val="•"/>
      <w:lvlJc w:val="left"/>
      <w:pPr>
        <w:ind w:left="7948" w:hanging="360"/>
      </w:pPr>
      <w:rPr>
        <w:rFonts w:hint="default"/>
        <w:lang w:val="en-US" w:eastAsia="en-US" w:bidi="ar-SA"/>
      </w:rPr>
    </w:lvl>
    <w:lvl w:ilvl="8" w:tplc="B51A2314">
      <w:numFmt w:val="bullet"/>
      <w:lvlText w:val="•"/>
      <w:lvlJc w:val="left"/>
      <w:pPr>
        <w:ind w:left="901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4D"/>
    <w:rsid w:val="0002724D"/>
    <w:rsid w:val="003067B4"/>
    <w:rsid w:val="00311C74"/>
    <w:rsid w:val="00970D45"/>
    <w:rsid w:val="00A04394"/>
    <w:rsid w:val="00CC2BD7"/>
    <w:rsid w:val="00D4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4AD38"/>
  <w15:docId w15:val="{D12167F3-F72F-4AA6-8A5D-4F2C4204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500" w:right="2395"/>
      <w:jc w:val="center"/>
      <w:outlineLvl w:val="0"/>
    </w:pPr>
    <w:rPr>
      <w:b/>
      <w:bCs/>
      <w:i/>
      <w:u w:val="single" w:color="000000"/>
    </w:rPr>
  </w:style>
  <w:style w:type="paragraph" w:styleId="Heading2">
    <w:name w:val="heading 2"/>
    <w:basedOn w:val="Normal"/>
    <w:uiPriority w:val="9"/>
    <w:unhideWhenUsed/>
    <w:qFormat/>
    <w:pPr>
      <w:ind w:left="75" w:right="73"/>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34"/>
      <w:ind w:left="2283" w:right="2031" w:hanging="1016"/>
    </w:pPr>
    <w:rPr>
      <w:b/>
      <w:bCs/>
      <w:sz w:val="40"/>
      <w:szCs w:val="40"/>
    </w:rPr>
  </w:style>
  <w:style w:type="paragraph" w:styleId="ListParagraph">
    <w:name w:val="List Paragraph"/>
    <w:basedOn w:val="Normal"/>
    <w:uiPriority w:val="1"/>
    <w:qFormat/>
    <w:pPr>
      <w:spacing w:line="245" w:lineRule="exact"/>
      <w:ind w:left="499" w:hanging="361"/>
    </w:pPr>
  </w:style>
  <w:style w:type="paragraph" w:customStyle="1" w:styleId="TableParagraph">
    <w:name w:val="Table Paragraph"/>
    <w:basedOn w:val="Normal"/>
    <w:uiPriority w:val="1"/>
    <w:qFormat/>
    <w:pPr>
      <w:spacing w:before="56"/>
      <w:ind w:left="107"/>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mmunication@rockwallchamber.org" TargetMode="External"/><Relationship Id="rId2" Type="http://schemas.openxmlformats.org/officeDocument/2006/relationships/hyperlink" Target="http://www.rockwallchamber.org/" TargetMode="External"/><Relationship Id="rId1" Type="http://schemas.openxmlformats.org/officeDocument/2006/relationships/hyperlink" Target="mailto:communication@rockwallchamber.org" TargetMode="External"/><Relationship Id="rId4" Type="http://schemas.openxmlformats.org/officeDocument/2006/relationships/hyperlink" Target="http://www.rockwallchamber.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communication@rockwallchamber.org" TargetMode="External"/><Relationship Id="rId2" Type="http://schemas.openxmlformats.org/officeDocument/2006/relationships/hyperlink" Target="http://www.rockwallchamber.org/" TargetMode="External"/><Relationship Id="rId1" Type="http://schemas.openxmlformats.org/officeDocument/2006/relationships/hyperlink" Target="mailto:communication@rockwallchamber.org" TargetMode="External"/><Relationship Id="rId4" Type="http://schemas.openxmlformats.org/officeDocument/2006/relationships/hyperlink" Target="http://www.rockwallchambe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Cooper</dc:creator>
  <cp:lastModifiedBy>Darby Burkey</cp:lastModifiedBy>
  <cp:revision>2</cp:revision>
  <dcterms:created xsi:type="dcterms:W3CDTF">2021-01-05T21:10:00Z</dcterms:created>
  <dcterms:modified xsi:type="dcterms:W3CDTF">2021-01-05T21:10:00Z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Acrobat PDFMaker 19 for Word</vt:lpwstr>
  </property>
  <property fmtid="{D5CDD505-2E9C-101B-9397-08002B2CF9AE}" pid="4" name="LastSaved">
    <vt:filetime>2021-01-04T00:00:00Z</vt:filetime>
  </property>
</Properties>
</file>