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20D79" w14:textId="57FFE107" w:rsidR="001F0814" w:rsidRPr="004B3713" w:rsidRDefault="001F0814" w:rsidP="001F0814">
      <w:pPr>
        <w:pStyle w:val="NoSpacing"/>
        <w:jc w:val="center"/>
        <w:rPr>
          <w:b/>
          <w:bCs/>
          <w:sz w:val="28"/>
          <w:szCs w:val="28"/>
        </w:rPr>
      </w:pPr>
      <w:r w:rsidRPr="004B3713">
        <w:rPr>
          <w:b/>
          <w:bCs/>
          <w:sz w:val="28"/>
          <w:szCs w:val="28"/>
        </w:rPr>
        <w:t>AVAHO Education Committee May 2021 Agenda</w:t>
      </w:r>
      <w:r w:rsidR="004B3713">
        <w:rPr>
          <w:b/>
          <w:bCs/>
          <w:sz w:val="28"/>
          <w:szCs w:val="28"/>
        </w:rPr>
        <w:t xml:space="preserve"> &amp; Minutes</w:t>
      </w:r>
    </w:p>
    <w:p w14:paraId="166BCA87" w14:textId="77777777" w:rsidR="001F0814" w:rsidRDefault="001F0814" w:rsidP="001F0814">
      <w:pPr>
        <w:pStyle w:val="NoSpacing"/>
      </w:pPr>
    </w:p>
    <w:p w14:paraId="40456247" w14:textId="67096741" w:rsidR="001F0814" w:rsidRDefault="001F0814" w:rsidP="001F0814">
      <w:pPr>
        <w:pStyle w:val="NoSpacing"/>
      </w:pPr>
      <w:r>
        <w:t>Date Ma</w:t>
      </w:r>
      <w:r w:rsidR="00182048">
        <w:t>y</w:t>
      </w:r>
      <w:r>
        <w:t xml:space="preserve"> 2</w:t>
      </w:r>
      <w:r w:rsidR="00182048">
        <w:t>4</w:t>
      </w:r>
      <w:r>
        <w:t>, 2021 8AM PST/11AM EST</w:t>
      </w:r>
    </w:p>
    <w:p w14:paraId="3D136E10" w14:textId="77777777" w:rsidR="003800AC" w:rsidRDefault="003800AC" w:rsidP="001F0814">
      <w:pPr>
        <w:pStyle w:val="NoSpacing"/>
      </w:pPr>
    </w:p>
    <w:p w14:paraId="0752D9D8" w14:textId="0AC5A720" w:rsidR="001F0814" w:rsidRDefault="003800AC" w:rsidP="001F0814">
      <w:r>
        <w:t>Committee</w:t>
      </w:r>
      <w:r w:rsidR="001F0814">
        <w:t xml:space="preserve"> Members</w:t>
      </w:r>
      <w:r w:rsidR="006E52E4">
        <w:t xml:space="preserve"> Invited</w:t>
      </w:r>
      <w:r w:rsidR="001F0814">
        <w:t>:  Rusty Crawford, Mark Kline, Kourtney LaPlant</w:t>
      </w:r>
      <w:r w:rsidR="006E52E4">
        <w:t xml:space="preserve"> (</w:t>
      </w:r>
      <w:r w:rsidR="006E52E4" w:rsidRPr="00993C4B">
        <w:rPr>
          <w:color w:val="FF0000"/>
        </w:rPr>
        <w:t>not available on</w:t>
      </w:r>
      <w:r w:rsidR="00993C4B" w:rsidRPr="00993C4B">
        <w:rPr>
          <w:color w:val="FF0000"/>
        </w:rPr>
        <w:t xml:space="preserve"> </w:t>
      </w:r>
      <w:r w:rsidR="006E52E4" w:rsidRPr="00993C4B">
        <w:rPr>
          <w:color w:val="FF0000"/>
        </w:rPr>
        <w:t>call</w:t>
      </w:r>
      <w:r w:rsidR="006E52E4">
        <w:t>)</w:t>
      </w:r>
      <w:r w:rsidR="001F0814">
        <w:t>, Julie Lawson, Kathleen Rogers</w:t>
      </w:r>
      <w:r w:rsidR="006E52E4">
        <w:t xml:space="preserve"> (</w:t>
      </w:r>
      <w:r w:rsidR="006E52E4" w:rsidRPr="00993C4B">
        <w:rPr>
          <w:color w:val="FF0000"/>
        </w:rPr>
        <w:t>not available on call</w:t>
      </w:r>
      <w:r w:rsidR="006E52E4">
        <w:t>)</w:t>
      </w:r>
      <w:r w:rsidR="001F0814">
        <w:t>, Taylor Scialo, Janice Schwartz, Bill Wachsman, Mary Thomas</w:t>
      </w:r>
    </w:p>
    <w:p w14:paraId="5BF621C9" w14:textId="4B3D3876" w:rsidR="006E52E4" w:rsidRDefault="00182048" w:rsidP="006E52E4">
      <w:pPr>
        <w:pStyle w:val="NoSpacing"/>
      </w:pPr>
      <w:r>
        <w:t>Invited Guest:  Reid Paul, Editor Federal Practitioner</w:t>
      </w:r>
    </w:p>
    <w:p w14:paraId="06ABE3B5" w14:textId="4395AF3D" w:rsidR="006E52E4" w:rsidRDefault="006E52E4" w:rsidP="006E52E4">
      <w:pPr>
        <w:pStyle w:val="NoSpacing"/>
      </w:pPr>
      <w:r>
        <w:tab/>
        <w:t xml:space="preserve">             JoAnn Wahl- Frontline Medical Communications</w:t>
      </w:r>
    </w:p>
    <w:p w14:paraId="60709917" w14:textId="3E377CC9" w:rsidR="006E52E4" w:rsidRDefault="006E52E4" w:rsidP="006E52E4">
      <w:pPr>
        <w:pStyle w:val="NoSpacing"/>
      </w:pPr>
      <w:r>
        <w:tab/>
        <w:t xml:space="preserve">             Amy</w:t>
      </w:r>
    </w:p>
    <w:p w14:paraId="5E3FC747" w14:textId="77777777" w:rsidR="006E52E4" w:rsidRDefault="006E52E4" w:rsidP="006E52E4">
      <w:pPr>
        <w:pStyle w:val="NoSpacing"/>
      </w:pPr>
    </w:p>
    <w:p w14:paraId="107BEA18" w14:textId="77777777" w:rsidR="001F0814" w:rsidRDefault="001F0814" w:rsidP="001F0814">
      <w:pPr>
        <w:pStyle w:val="NoSpacing"/>
      </w:pPr>
      <w:r>
        <w:t>CC:  Tony Quang. MD, JD AVAHO President</w:t>
      </w:r>
    </w:p>
    <w:p w14:paraId="7CD05E27" w14:textId="4FCCCC87" w:rsidR="001F0814" w:rsidRDefault="001F0814" w:rsidP="001F0814">
      <w:pPr>
        <w:pStyle w:val="NoSpacing"/>
      </w:pPr>
      <w:r>
        <w:t xml:space="preserve">        Berni Heron, PharmD Incoming AVAHO President</w:t>
      </w:r>
    </w:p>
    <w:p w14:paraId="7ECF39CC" w14:textId="0E220C44" w:rsidR="006E52E4" w:rsidRDefault="006E52E4" w:rsidP="001F0814">
      <w:pPr>
        <w:pStyle w:val="NoSpacing"/>
      </w:pPr>
      <w:r>
        <w:t xml:space="preserve">        </w:t>
      </w:r>
    </w:p>
    <w:p w14:paraId="60B8EA4A" w14:textId="77777777" w:rsidR="001F0814" w:rsidRDefault="001F0814" w:rsidP="001F0814">
      <w:pPr>
        <w:pStyle w:val="NoSpacing"/>
      </w:pPr>
    </w:p>
    <w:p w14:paraId="3100F6EB" w14:textId="77777777" w:rsidR="001F0814" w:rsidRDefault="001F0814" w:rsidP="001F0814">
      <w:pPr>
        <w:pStyle w:val="NoSpacing"/>
      </w:pPr>
    </w:p>
    <w:p w14:paraId="0D0D6DA4" w14:textId="77777777" w:rsidR="001F0814" w:rsidRDefault="001F0814" w:rsidP="001F0814">
      <w:pPr>
        <w:rPr>
          <w:rFonts w:ascii="Calibri" w:eastAsia="Calibri" w:hAnsi="Calibri" w:cs="Times New Roman"/>
        </w:rPr>
      </w:pPr>
      <w:r>
        <w:rPr>
          <w:rFonts w:ascii="Calibri" w:eastAsia="Calibri" w:hAnsi="Calibri" w:cs="Times New Roman"/>
        </w:rPr>
        <w:t>Agenda items:</w:t>
      </w:r>
    </w:p>
    <w:p w14:paraId="0F34567D" w14:textId="70DD344E" w:rsidR="006E52E4" w:rsidRDefault="001F0814" w:rsidP="006E52E4">
      <w:pPr>
        <w:pStyle w:val="NoSpacing"/>
      </w:pPr>
      <w:r>
        <w:t>Review of April Minutes</w:t>
      </w:r>
      <w:r w:rsidR="0092657A">
        <w:t>-</w:t>
      </w:r>
      <w:r w:rsidR="00182048">
        <w:t>Attached</w:t>
      </w:r>
    </w:p>
    <w:p w14:paraId="2D96CA87" w14:textId="0229CDCC" w:rsidR="006E52E4" w:rsidRPr="006E52E4" w:rsidRDefault="006E52E4" w:rsidP="006E52E4">
      <w:pPr>
        <w:pStyle w:val="NoSpacing"/>
        <w:numPr>
          <w:ilvl w:val="0"/>
          <w:numId w:val="1"/>
        </w:numPr>
        <w:rPr>
          <w:color w:val="FF0000"/>
        </w:rPr>
      </w:pPr>
      <w:r w:rsidRPr="006E52E4">
        <w:rPr>
          <w:color w:val="FF0000"/>
        </w:rPr>
        <w:t xml:space="preserve">Accepted as presented </w:t>
      </w:r>
      <w:r w:rsidR="00D80C58" w:rsidRPr="006E52E4">
        <w:rPr>
          <w:color w:val="FF0000"/>
        </w:rPr>
        <w:t>unanim</w:t>
      </w:r>
      <w:r w:rsidR="00D80C58">
        <w:rPr>
          <w:color w:val="FF0000"/>
        </w:rPr>
        <w:t>o</w:t>
      </w:r>
      <w:r w:rsidR="00D80C58" w:rsidRPr="006E52E4">
        <w:rPr>
          <w:color w:val="FF0000"/>
        </w:rPr>
        <w:t>usly.</w:t>
      </w:r>
    </w:p>
    <w:p w14:paraId="428ABCDA" w14:textId="3E8A9DEB" w:rsidR="006E52E4" w:rsidRPr="006E52E4" w:rsidRDefault="006E52E4" w:rsidP="006E52E4">
      <w:pPr>
        <w:pStyle w:val="NoSpacing"/>
        <w:numPr>
          <w:ilvl w:val="1"/>
          <w:numId w:val="1"/>
        </w:numPr>
        <w:rPr>
          <w:color w:val="FF0000"/>
        </w:rPr>
      </w:pPr>
      <w:r w:rsidRPr="006E52E4">
        <w:rPr>
          <w:color w:val="FF0000"/>
        </w:rPr>
        <w:t xml:space="preserve">To be posted/stored as a document for </w:t>
      </w:r>
      <w:r w:rsidR="00D80C58" w:rsidRPr="006E52E4">
        <w:rPr>
          <w:color w:val="FF0000"/>
        </w:rPr>
        <w:t>retrieval</w:t>
      </w:r>
      <w:r w:rsidRPr="006E52E4">
        <w:rPr>
          <w:color w:val="FF0000"/>
        </w:rPr>
        <w:t xml:space="preserve"> if requested and as appropriate documentation as to committee’s involvement</w:t>
      </w:r>
      <w:r w:rsidR="00993C4B">
        <w:rPr>
          <w:color w:val="FF0000"/>
        </w:rPr>
        <w:t xml:space="preserve"> and </w:t>
      </w:r>
      <w:r w:rsidR="00D80C58">
        <w:rPr>
          <w:color w:val="FF0000"/>
        </w:rPr>
        <w:t>decision-making</w:t>
      </w:r>
      <w:r w:rsidR="00993C4B">
        <w:rPr>
          <w:color w:val="FF0000"/>
        </w:rPr>
        <w:t xml:space="preserve"> </w:t>
      </w:r>
      <w:r w:rsidR="00D80C58">
        <w:rPr>
          <w:color w:val="FF0000"/>
        </w:rPr>
        <w:t>processes.</w:t>
      </w:r>
    </w:p>
    <w:p w14:paraId="45C44CA6" w14:textId="77777777" w:rsidR="00D27730" w:rsidRPr="00D27730" w:rsidRDefault="00D27730" w:rsidP="00D27730">
      <w:pPr>
        <w:pStyle w:val="ListParagraph"/>
        <w:rPr>
          <w:rFonts w:ascii="Calibri" w:eastAsia="Calibri" w:hAnsi="Calibri" w:cs="Times New Roman"/>
        </w:rPr>
      </w:pPr>
    </w:p>
    <w:p w14:paraId="6BA8A4D5" w14:textId="1E6CF361" w:rsidR="001F0814" w:rsidRDefault="001F0814" w:rsidP="001F0814">
      <w:pPr>
        <w:pStyle w:val="ListParagraph"/>
        <w:numPr>
          <w:ilvl w:val="0"/>
          <w:numId w:val="1"/>
        </w:numPr>
        <w:rPr>
          <w:rFonts w:ascii="Calibri" w:eastAsia="Calibri" w:hAnsi="Calibri" w:cs="Times New Roman"/>
        </w:rPr>
      </w:pPr>
      <w:r>
        <w:rPr>
          <w:rFonts w:ascii="Calibri" w:eastAsia="Calibri" w:hAnsi="Calibri" w:cs="Times New Roman"/>
        </w:rPr>
        <w:t>Federal Practitioner Update (</w:t>
      </w:r>
      <w:r w:rsidR="00182048" w:rsidRPr="0092657A">
        <w:rPr>
          <w:rFonts w:ascii="Calibri" w:eastAsia="Calibri" w:hAnsi="Calibri" w:cs="Times New Roman"/>
        </w:rPr>
        <w:t>Mary/Rusty/</w:t>
      </w:r>
      <w:r w:rsidRPr="0092657A">
        <w:rPr>
          <w:rFonts w:ascii="Calibri" w:eastAsia="Calibri" w:hAnsi="Calibri" w:cs="Times New Roman"/>
        </w:rPr>
        <w:t xml:space="preserve">Reid Paul, </w:t>
      </w:r>
      <w:r w:rsidRPr="00182048">
        <w:rPr>
          <w:rFonts w:ascii="Calibri" w:eastAsia="Calibri" w:hAnsi="Calibri" w:cs="Times New Roman"/>
        </w:rPr>
        <w:t>Editor</w:t>
      </w:r>
      <w:r>
        <w:rPr>
          <w:rFonts w:ascii="Calibri" w:eastAsia="Calibri" w:hAnsi="Calibri" w:cs="Times New Roman"/>
        </w:rPr>
        <w:t>)-Topics for discussion may include:</w:t>
      </w:r>
    </w:p>
    <w:p w14:paraId="4775856E" w14:textId="5505C0BF" w:rsidR="001F0814" w:rsidRDefault="001F0814" w:rsidP="001F0814">
      <w:pPr>
        <w:pStyle w:val="ListParagraph"/>
        <w:numPr>
          <w:ilvl w:val="1"/>
          <w:numId w:val="1"/>
        </w:numPr>
        <w:rPr>
          <w:rFonts w:ascii="Calibri" w:eastAsia="Calibri" w:hAnsi="Calibri" w:cs="Times New Roman"/>
        </w:rPr>
      </w:pPr>
      <w:r w:rsidRPr="001F0814">
        <w:rPr>
          <w:rFonts w:ascii="Calibri" w:eastAsia="Calibri" w:hAnsi="Calibri" w:cs="Times New Roman"/>
        </w:rPr>
        <w:t>Overview of the journal process (very brief)</w:t>
      </w:r>
    </w:p>
    <w:p w14:paraId="58C0558C" w14:textId="554F6C13" w:rsidR="006E52E4" w:rsidRDefault="006E52E4" w:rsidP="006E52E4">
      <w:pPr>
        <w:pStyle w:val="ListParagraph"/>
        <w:ind w:left="1440"/>
        <w:rPr>
          <w:rFonts w:ascii="Calibri" w:eastAsia="Calibri" w:hAnsi="Calibri" w:cs="Times New Roman"/>
          <w:color w:val="FF0000"/>
        </w:rPr>
      </w:pPr>
      <w:r>
        <w:rPr>
          <w:rFonts w:ascii="Calibri" w:eastAsia="Calibri" w:hAnsi="Calibri" w:cs="Times New Roman"/>
          <w:color w:val="FF0000"/>
        </w:rPr>
        <w:t>-Reid discussed the move to being recognized as “PubMed certified” for the past 2+ years</w:t>
      </w:r>
    </w:p>
    <w:p w14:paraId="62F200F2" w14:textId="7C65C132" w:rsidR="006E52E4" w:rsidRDefault="006E52E4" w:rsidP="006E52E4">
      <w:pPr>
        <w:pStyle w:val="ListParagraph"/>
        <w:ind w:left="1440"/>
        <w:rPr>
          <w:rFonts w:ascii="Calibri" w:eastAsia="Calibri" w:hAnsi="Calibri" w:cs="Times New Roman"/>
          <w:color w:val="FF0000"/>
        </w:rPr>
      </w:pPr>
      <w:r>
        <w:rPr>
          <w:rFonts w:ascii="Calibri" w:eastAsia="Calibri" w:hAnsi="Calibri" w:cs="Times New Roman"/>
          <w:color w:val="FF0000"/>
        </w:rPr>
        <w:t>-Both the quantity AND quality of submissions since PubMed acceptance is increased significantly</w:t>
      </w:r>
    </w:p>
    <w:p w14:paraId="66B19F56" w14:textId="2BA9AACD" w:rsidR="006E52E4" w:rsidRPr="006E52E4" w:rsidRDefault="006E52E4" w:rsidP="006E52E4">
      <w:pPr>
        <w:pStyle w:val="ListParagraph"/>
        <w:ind w:left="1440"/>
        <w:rPr>
          <w:rFonts w:ascii="Calibri" w:eastAsia="Calibri" w:hAnsi="Calibri" w:cs="Times New Roman"/>
          <w:color w:val="FF0000"/>
        </w:rPr>
      </w:pPr>
      <w:r>
        <w:rPr>
          <w:rFonts w:ascii="Calibri" w:eastAsia="Calibri" w:hAnsi="Calibri" w:cs="Times New Roman"/>
          <w:color w:val="FF0000"/>
        </w:rPr>
        <w:t>-2 separate editorial boards exist; one of ~25 members focused on basic VHA healthcare issues and treatment management and one of ~7 VHA providers who specialize in hematology/oncology practice</w:t>
      </w:r>
      <w:r w:rsidR="00CF69C1">
        <w:rPr>
          <w:rFonts w:ascii="Calibri" w:eastAsia="Calibri" w:hAnsi="Calibri" w:cs="Times New Roman"/>
          <w:color w:val="FF0000"/>
        </w:rPr>
        <w:t xml:space="preserve"> and/or are prior AVAHO </w:t>
      </w:r>
      <w:r w:rsidR="00D80C58">
        <w:rPr>
          <w:rFonts w:ascii="Calibri" w:eastAsia="Calibri" w:hAnsi="Calibri" w:cs="Times New Roman"/>
          <w:color w:val="FF0000"/>
        </w:rPr>
        <w:t>Presidents.</w:t>
      </w:r>
    </w:p>
    <w:p w14:paraId="028C9B6A" w14:textId="213A3EB3" w:rsidR="001F0814" w:rsidRDefault="001F0814" w:rsidP="001F0814">
      <w:pPr>
        <w:pStyle w:val="ListParagraph"/>
        <w:numPr>
          <w:ilvl w:val="1"/>
          <w:numId w:val="1"/>
        </w:numPr>
        <w:rPr>
          <w:rFonts w:ascii="Calibri" w:eastAsia="Calibri" w:hAnsi="Calibri" w:cs="Times New Roman"/>
        </w:rPr>
      </w:pPr>
      <w:r w:rsidRPr="001F0814">
        <w:rPr>
          <w:rFonts w:ascii="Calibri" w:eastAsia="Calibri" w:hAnsi="Calibri" w:cs="Times New Roman"/>
        </w:rPr>
        <w:t xml:space="preserve">Articles already accepted and expected to be published in the August </w:t>
      </w:r>
      <w:r w:rsidR="00983A6E" w:rsidRPr="001F0814">
        <w:rPr>
          <w:rFonts w:ascii="Calibri" w:eastAsia="Calibri" w:hAnsi="Calibri" w:cs="Times New Roman"/>
        </w:rPr>
        <w:t>issue.</w:t>
      </w:r>
    </w:p>
    <w:p w14:paraId="52841E43" w14:textId="56364E46" w:rsidR="006E52E4" w:rsidRPr="006E52E4" w:rsidRDefault="006E52E4" w:rsidP="006E52E4">
      <w:pPr>
        <w:pStyle w:val="ListParagraph"/>
        <w:ind w:left="1440"/>
        <w:rPr>
          <w:rFonts w:ascii="Calibri" w:eastAsia="Calibri" w:hAnsi="Calibri" w:cs="Times New Roman"/>
          <w:color w:val="FF0000"/>
        </w:rPr>
      </w:pPr>
      <w:r>
        <w:rPr>
          <w:rFonts w:ascii="Calibri" w:eastAsia="Calibri" w:hAnsi="Calibri" w:cs="Times New Roman"/>
          <w:color w:val="FF0000"/>
        </w:rPr>
        <w:t>-Expected to be the largest Federal Practitioner published to date</w:t>
      </w:r>
    </w:p>
    <w:p w14:paraId="6732EBCD" w14:textId="5306C970" w:rsidR="001F0814" w:rsidRDefault="001F0814" w:rsidP="001F0814">
      <w:pPr>
        <w:pStyle w:val="ListParagraph"/>
        <w:numPr>
          <w:ilvl w:val="1"/>
          <w:numId w:val="1"/>
        </w:numPr>
        <w:rPr>
          <w:rFonts w:ascii="Calibri" w:eastAsia="Calibri" w:hAnsi="Calibri" w:cs="Times New Roman"/>
        </w:rPr>
      </w:pPr>
      <w:r w:rsidRPr="001F0814">
        <w:rPr>
          <w:rFonts w:ascii="Calibri" w:eastAsia="Calibri" w:hAnsi="Calibri" w:cs="Times New Roman"/>
        </w:rPr>
        <w:t xml:space="preserve">Articles in the process that may be available for the </w:t>
      </w:r>
      <w:r w:rsidR="00983A6E" w:rsidRPr="001F0814">
        <w:rPr>
          <w:rFonts w:ascii="Calibri" w:eastAsia="Calibri" w:hAnsi="Calibri" w:cs="Times New Roman"/>
        </w:rPr>
        <w:t>issue.</w:t>
      </w:r>
    </w:p>
    <w:p w14:paraId="466AB11E" w14:textId="5F045311" w:rsidR="0092657A" w:rsidRPr="0092657A" w:rsidRDefault="0092657A" w:rsidP="0092657A">
      <w:pPr>
        <w:pStyle w:val="ListParagraph"/>
        <w:ind w:left="1440"/>
        <w:rPr>
          <w:rFonts w:ascii="Calibri" w:eastAsia="Calibri" w:hAnsi="Calibri" w:cs="Times New Roman"/>
          <w:color w:val="FF0000"/>
        </w:rPr>
      </w:pPr>
      <w:r>
        <w:rPr>
          <w:rFonts w:ascii="Calibri" w:eastAsia="Calibri" w:hAnsi="Calibri" w:cs="Times New Roman"/>
          <w:color w:val="FF0000"/>
        </w:rPr>
        <w:t>-Reid will share with the committee some potential contributions to August issue from Boston VA “grand rounds” as a model for sharing what other institutions are doing??</w:t>
      </w:r>
    </w:p>
    <w:p w14:paraId="278CFD74" w14:textId="2C731D07" w:rsidR="001F0814" w:rsidRDefault="001F0814" w:rsidP="001F0814">
      <w:pPr>
        <w:pStyle w:val="ListParagraph"/>
        <w:numPr>
          <w:ilvl w:val="1"/>
          <w:numId w:val="1"/>
        </w:numPr>
        <w:rPr>
          <w:rFonts w:ascii="Calibri" w:eastAsia="Calibri" w:hAnsi="Calibri" w:cs="Times New Roman"/>
        </w:rPr>
      </w:pPr>
      <w:r w:rsidRPr="001F0814">
        <w:rPr>
          <w:rFonts w:ascii="Calibri" w:eastAsia="Calibri" w:hAnsi="Calibri" w:cs="Times New Roman"/>
        </w:rPr>
        <w:t>Possible AVAHO member column/guest editorial (who would write?)</w:t>
      </w:r>
    </w:p>
    <w:p w14:paraId="572D529C" w14:textId="300ABC4B" w:rsidR="0092657A" w:rsidRPr="0092657A" w:rsidRDefault="0092657A" w:rsidP="0092657A">
      <w:pPr>
        <w:pStyle w:val="ListParagraph"/>
        <w:ind w:left="1440"/>
        <w:rPr>
          <w:rFonts w:ascii="Calibri" w:eastAsia="Calibri" w:hAnsi="Calibri" w:cs="Times New Roman"/>
          <w:color w:val="FF0000"/>
        </w:rPr>
      </w:pPr>
      <w:r>
        <w:rPr>
          <w:rFonts w:ascii="Calibri" w:eastAsia="Calibri" w:hAnsi="Calibri" w:cs="Times New Roman"/>
          <w:color w:val="FF0000"/>
        </w:rPr>
        <w:t>-Briefly discussed, but no actions taken at this time</w:t>
      </w:r>
    </w:p>
    <w:p w14:paraId="2FC1D686" w14:textId="38D7201F" w:rsidR="001F0814" w:rsidRDefault="001F0814" w:rsidP="005B2A31">
      <w:pPr>
        <w:pStyle w:val="ListParagraph"/>
        <w:numPr>
          <w:ilvl w:val="1"/>
          <w:numId w:val="1"/>
        </w:numPr>
        <w:rPr>
          <w:rFonts w:ascii="Calibri" w:eastAsia="Calibri" w:hAnsi="Calibri" w:cs="Times New Roman"/>
        </w:rPr>
      </w:pPr>
      <w:r w:rsidRPr="0092657A">
        <w:rPr>
          <w:rFonts w:ascii="Calibri" w:eastAsia="Calibri" w:hAnsi="Calibri" w:cs="Times New Roman"/>
        </w:rPr>
        <w:t xml:space="preserve">In addition, Reid would like the assistance of AVAHO in reaching out to </w:t>
      </w:r>
      <w:r w:rsidR="00983A6E" w:rsidRPr="0092657A">
        <w:rPr>
          <w:rFonts w:ascii="Calibri" w:eastAsia="Calibri" w:hAnsi="Calibri" w:cs="Times New Roman"/>
        </w:rPr>
        <w:t>its</w:t>
      </w:r>
      <w:r w:rsidRPr="0092657A">
        <w:rPr>
          <w:rFonts w:ascii="Calibri" w:eastAsia="Calibri" w:hAnsi="Calibri" w:cs="Times New Roman"/>
        </w:rPr>
        <w:t xml:space="preserve"> members for potential reviewers or authors to contribute to the success of Federal Practitioner and their relationship over the years with </w:t>
      </w:r>
      <w:r w:rsidR="00983A6E" w:rsidRPr="0092657A">
        <w:rPr>
          <w:rFonts w:ascii="Calibri" w:eastAsia="Calibri" w:hAnsi="Calibri" w:cs="Times New Roman"/>
        </w:rPr>
        <w:t>AVAHO.</w:t>
      </w:r>
    </w:p>
    <w:p w14:paraId="2FF82027" w14:textId="24714DFD" w:rsidR="00993C4B" w:rsidRPr="00993C4B" w:rsidRDefault="00993C4B" w:rsidP="00993C4B">
      <w:pPr>
        <w:pStyle w:val="ListParagraph"/>
        <w:ind w:left="1440"/>
        <w:rPr>
          <w:rFonts w:ascii="Calibri" w:eastAsia="Calibri" w:hAnsi="Calibri" w:cs="Times New Roman"/>
          <w:color w:val="FF0000"/>
        </w:rPr>
      </w:pPr>
      <w:r>
        <w:rPr>
          <w:rFonts w:ascii="Calibri" w:eastAsia="Calibri" w:hAnsi="Calibri" w:cs="Times New Roman"/>
          <w:color w:val="FF0000"/>
        </w:rPr>
        <w:t xml:space="preserve">Once Reid provides us with a “job description” for being an editorial reviewer </w:t>
      </w:r>
      <w:proofErr w:type="gramStart"/>
      <w:r>
        <w:rPr>
          <w:rFonts w:ascii="Calibri" w:eastAsia="Calibri" w:hAnsi="Calibri" w:cs="Times New Roman"/>
          <w:color w:val="FF0000"/>
        </w:rPr>
        <w:t>and also</w:t>
      </w:r>
      <w:proofErr w:type="gramEnd"/>
      <w:r>
        <w:rPr>
          <w:rFonts w:ascii="Calibri" w:eastAsia="Calibri" w:hAnsi="Calibri" w:cs="Times New Roman"/>
          <w:color w:val="FF0000"/>
        </w:rPr>
        <w:t xml:space="preserve"> the links for submitting an article for review to Federal Practitioner we will utilize </w:t>
      </w:r>
      <w:r>
        <w:rPr>
          <w:rFonts w:ascii="Calibri" w:eastAsia="Calibri" w:hAnsi="Calibri" w:cs="Times New Roman"/>
          <w:color w:val="FF0000"/>
        </w:rPr>
        <w:lastRenderedPageBreak/>
        <w:t>AVAHO newsletter and standard messaging to members to recruit support into these two areas</w:t>
      </w:r>
      <w:r w:rsidR="003A0252">
        <w:rPr>
          <w:rFonts w:ascii="Calibri" w:eastAsia="Calibri" w:hAnsi="Calibri" w:cs="Times New Roman"/>
          <w:color w:val="FF0000"/>
        </w:rPr>
        <w:t>.</w:t>
      </w:r>
    </w:p>
    <w:p w14:paraId="6E37E2E3" w14:textId="38EF6304" w:rsidR="0092657A" w:rsidRPr="0092657A" w:rsidRDefault="0092657A" w:rsidP="0092657A">
      <w:pPr>
        <w:pStyle w:val="ListParagraph"/>
        <w:ind w:left="1440"/>
        <w:rPr>
          <w:rFonts w:ascii="Calibri" w:eastAsia="Calibri" w:hAnsi="Calibri" w:cs="Times New Roman"/>
          <w:color w:val="FF0000"/>
        </w:rPr>
      </w:pPr>
      <w:r>
        <w:rPr>
          <w:rFonts w:ascii="Calibri" w:eastAsia="Calibri" w:hAnsi="Calibri" w:cs="Times New Roman"/>
          <w:color w:val="FF0000"/>
        </w:rPr>
        <w:t>-</w:t>
      </w:r>
    </w:p>
    <w:p w14:paraId="237CEE32" w14:textId="051B8BFA" w:rsidR="00CF69C1" w:rsidRDefault="00CF69C1" w:rsidP="00CF69C1">
      <w:pPr>
        <w:pStyle w:val="NoSpacing"/>
      </w:pPr>
      <w:r>
        <w:t>Action Items:</w:t>
      </w:r>
    </w:p>
    <w:p w14:paraId="0CD5B43D" w14:textId="2026777F" w:rsidR="00CF69C1" w:rsidRDefault="00CF69C1" w:rsidP="00CF69C1">
      <w:pPr>
        <w:pStyle w:val="NoSpacing"/>
        <w:numPr>
          <w:ilvl w:val="3"/>
          <w:numId w:val="1"/>
        </w:numPr>
        <w:rPr>
          <w:color w:val="FF0000"/>
        </w:rPr>
      </w:pPr>
      <w:r>
        <w:rPr>
          <w:color w:val="FF0000"/>
        </w:rPr>
        <w:t xml:space="preserve">Reid would like assistance from AVAHO in expanding the depth and diversity of the editorial board, especially in those programs that directly relate to the goals and mission of AVAHO.  </w:t>
      </w:r>
    </w:p>
    <w:p w14:paraId="25018791" w14:textId="092FA979" w:rsidR="00CF69C1" w:rsidRPr="00CF69C1" w:rsidRDefault="00CF69C1" w:rsidP="00CF69C1">
      <w:pPr>
        <w:pStyle w:val="NoSpacing"/>
        <w:numPr>
          <w:ilvl w:val="3"/>
          <w:numId w:val="1"/>
        </w:numPr>
        <w:rPr>
          <w:color w:val="FF0000"/>
        </w:rPr>
      </w:pPr>
      <w:r>
        <w:rPr>
          <w:color w:val="FF0000"/>
        </w:rPr>
        <w:t>Reid will provide a description explaining the requirements and expectations to work with Federal Practitioner as a representative of AVAHO on future projects.</w:t>
      </w:r>
    </w:p>
    <w:p w14:paraId="74A6E9B0" w14:textId="6BEA3EB9" w:rsidR="00CF69C1" w:rsidRDefault="00CF69C1" w:rsidP="00CF69C1">
      <w:pPr>
        <w:pStyle w:val="NoSpacing"/>
        <w:numPr>
          <w:ilvl w:val="3"/>
          <w:numId w:val="1"/>
        </w:numPr>
        <w:rPr>
          <w:color w:val="FF0000"/>
        </w:rPr>
      </w:pPr>
      <w:r>
        <w:rPr>
          <w:color w:val="FF0000"/>
        </w:rPr>
        <w:t>Rusty and Julie will coordinate within the AVAHO newsletter and “traditional” electronic communication venues to membership a “call” for both volunteers to work with Federal Practitioner in an editorial capacity and to contribute to future publications by submitting an article for review.</w:t>
      </w:r>
    </w:p>
    <w:p w14:paraId="6831D38F" w14:textId="716FDFD1" w:rsidR="00CF69C1" w:rsidRPr="00CF69C1" w:rsidRDefault="00CF69C1" w:rsidP="00CF69C1">
      <w:pPr>
        <w:pStyle w:val="NoSpacing"/>
        <w:numPr>
          <w:ilvl w:val="3"/>
          <w:numId w:val="1"/>
        </w:numPr>
        <w:rPr>
          <w:color w:val="FF0000"/>
        </w:rPr>
      </w:pPr>
      <w:r>
        <w:rPr>
          <w:color w:val="FF0000"/>
        </w:rPr>
        <w:t>It was agreed that a more “formal process” of meeting and documentation of meetings is best moving forward.  Federal Practitioner should take responsibility of preparing an agenda and scheduling calls with the committee, either on a regular scheduled basis or as warranted??</w:t>
      </w:r>
    </w:p>
    <w:p w14:paraId="56AEA803" w14:textId="7B33E4CE" w:rsidR="00D27730" w:rsidRDefault="00D27730" w:rsidP="00D27730">
      <w:pPr>
        <w:pStyle w:val="ListParagraph"/>
        <w:numPr>
          <w:ilvl w:val="0"/>
          <w:numId w:val="1"/>
        </w:numPr>
        <w:rPr>
          <w:rFonts w:ascii="Calibri" w:eastAsia="Calibri" w:hAnsi="Calibri" w:cs="Times New Roman"/>
        </w:rPr>
      </w:pPr>
      <w:r>
        <w:rPr>
          <w:rFonts w:ascii="Calibri" w:eastAsia="Calibri" w:hAnsi="Calibri" w:cs="Times New Roman"/>
        </w:rPr>
        <w:t>Recap of AVAHO / Astra Zeneca Prostate Cancer Program (</w:t>
      </w:r>
      <w:r w:rsidRPr="0092657A">
        <w:rPr>
          <w:rFonts w:ascii="Calibri" w:eastAsia="Calibri" w:hAnsi="Calibri" w:cs="Times New Roman"/>
        </w:rPr>
        <w:t>Julie/Taylor</w:t>
      </w:r>
      <w:r w:rsidR="00182048" w:rsidRPr="0092657A">
        <w:rPr>
          <w:rFonts w:ascii="Calibri" w:eastAsia="Calibri" w:hAnsi="Calibri" w:cs="Times New Roman"/>
        </w:rPr>
        <w:t>/Rusty</w:t>
      </w:r>
      <w:r w:rsidRPr="0092657A">
        <w:rPr>
          <w:rFonts w:ascii="Calibri" w:eastAsia="Calibri" w:hAnsi="Calibri" w:cs="Times New Roman"/>
        </w:rPr>
        <w:t>)</w:t>
      </w:r>
    </w:p>
    <w:p w14:paraId="10DDBCA2" w14:textId="28FCBE4A" w:rsidR="003800AC" w:rsidRDefault="003800AC" w:rsidP="003800AC">
      <w:pPr>
        <w:pStyle w:val="ListParagraph"/>
        <w:numPr>
          <w:ilvl w:val="1"/>
          <w:numId w:val="1"/>
        </w:numPr>
        <w:rPr>
          <w:rFonts w:ascii="Calibri" w:eastAsia="Calibri" w:hAnsi="Calibri" w:cs="Times New Roman"/>
          <w:color w:val="FF0000"/>
        </w:rPr>
      </w:pPr>
      <w:r w:rsidRPr="00567FED">
        <w:rPr>
          <w:rFonts w:ascii="Calibri" w:eastAsia="Calibri" w:hAnsi="Calibri" w:cs="Times New Roman"/>
          <w:color w:val="FF0000"/>
        </w:rPr>
        <w:t xml:space="preserve">Rusty and Taylor will complete program evaluation and submit for review and </w:t>
      </w:r>
      <w:r w:rsidR="00D80C58" w:rsidRPr="00567FED">
        <w:rPr>
          <w:rFonts w:ascii="Calibri" w:eastAsia="Calibri" w:hAnsi="Calibri" w:cs="Times New Roman"/>
          <w:color w:val="FF0000"/>
        </w:rPr>
        <w:t>archiving.</w:t>
      </w:r>
    </w:p>
    <w:p w14:paraId="13BC85B2" w14:textId="1455F520" w:rsidR="0092657A" w:rsidRPr="00567FED" w:rsidRDefault="0092657A" w:rsidP="0092657A">
      <w:pPr>
        <w:pStyle w:val="ListParagraph"/>
        <w:numPr>
          <w:ilvl w:val="2"/>
          <w:numId w:val="1"/>
        </w:numPr>
        <w:rPr>
          <w:rFonts w:ascii="Calibri" w:eastAsia="Calibri" w:hAnsi="Calibri" w:cs="Times New Roman"/>
          <w:color w:val="FF0000"/>
        </w:rPr>
      </w:pPr>
      <w:r>
        <w:rPr>
          <w:rFonts w:ascii="Calibri" w:eastAsia="Calibri" w:hAnsi="Calibri" w:cs="Times New Roman"/>
          <w:color w:val="FF0000"/>
        </w:rPr>
        <w:t xml:space="preserve">It was also agreed that these evaluations should be shared with the sponsors who conducted the educational program for their internal reviews and </w:t>
      </w:r>
      <w:r w:rsidR="00D80C58">
        <w:rPr>
          <w:rFonts w:ascii="Calibri" w:eastAsia="Calibri" w:hAnsi="Calibri" w:cs="Times New Roman"/>
          <w:color w:val="FF0000"/>
        </w:rPr>
        <w:t>improvements.</w:t>
      </w:r>
    </w:p>
    <w:p w14:paraId="42F66596" w14:textId="797FDD71" w:rsidR="00567FED" w:rsidRPr="00567FED" w:rsidRDefault="00567FED" w:rsidP="003800AC">
      <w:pPr>
        <w:pStyle w:val="ListParagraph"/>
        <w:numPr>
          <w:ilvl w:val="1"/>
          <w:numId w:val="1"/>
        </w:numPr>
        <w:rPr>
          <w:rFonts w:ascii="Calibri" w:eastAsia="Calibri" w:hAnsi="Calibri" w:cs="Times New Roman"/>
        </w:rPr>
      </w:pPr>
      <w:r>
        <w:rPr>
          <w:rFonts w:ascii="Calibri" w:eastAsia="Calibri" w:hAnsi="Calibri" w:cs="Times New Roman"/>
          <w:color w:val="FF0000"/>
        </w:rPr>
        <w:t xml:space="preserve">Attendance was lower in second scheduled viewing of this </w:t>
      </w:r>
      <w:r w:rsidR="00D80C58">
        <w:rPr>
          <w:rFonts w:ascii="Calibri" w:eastAsia="Calibri" w:hAnsi="Calibri" w:cs="Times New Roman"/>
          <w:color w:val="FF0000"/>
        </w:rPr>
        <w:t>program.</w:t>
      </w:r>
    </w:p>
    <w:p w14:paraId="3F107A4D" w14:textId="63DD144A" w:rsidR="00567FED" w:rsidRDefault="00567FED" w:rsidP="00567FED">
      <w:pPr>
        <w:pStyle w:val="ListParagraph"/>
        <w:numPr>
          <w:ilvl w:val="2"/>
          <w:numId w:val="1"/>
        </w:numPr>
        <w:rPr>
          <w:rFonts w:ascii="Calibri" w:eastAsia="Calibri" w:hAnsi="Calibri" w:cs="Times New Roman"/>
          <w:color w:val="FF0000"/>
        </w:rPr>
      </w:pPr>
      <w:r w:rsidRPr="00567FED">
        <w:rPr>
          <w:rFonts w:ascii="Calibri" w:eastAsia="Calibri" w:hAnsi="Calibri" w:cs="Times New Roman"/>
          <w:color w:val="FF0000"/>
        </w:rPr>
        <w:t xml:space="preserve">Rusty suggested not allowing for multi day programs, they just get </w:t>
      </w:r>
      <w:r w:rsidR="00D80C58" w:rsidRPr="00567FED">
        <w:rPr>
          <w:rFonts w:ascii="Calibri" w:eastAsia="Calibri" w:hAnsi="Calibri" w:cs="Times New Roman"/>
          <w:color w:val="FF0000"/>
        </w:rPr>
        <w:t>diluted,</w:t>
      </w:r>
      <w:r w:rsidRPr="00567FED">
        <w:rPr>
          <w:rFonts w:ascii="Calibri" w:eastAsia="Calibri" w:hAnsi="Calibri" w:cs="Times New Roman"/>
          <w:color w:val="FF0000"/>
        </w:rPr>
        <w:t xml:space="preserve"> and the focus should be on one day with two scheduled presentations at the </w:t>
      </w:r>
      <w:r w:rsidR="00D80C58" w:rsidRPr="00567FED">
        <w:rPr>
          <w:rFonts w:ascii="Calibri" w:eastAsia="Calibri" w:hAnsi="Calibri" w:cs="Times New Roman"/>
          <w:color w:val="FF0000"/>
        </w:rPr>
        <w:t>most.</w:t>
      </w:r>
    </w:p>
    <w:p w14:paraId="44C3BE7D" w14:textId="008B5A03" w:rsidR="00567FED" w:rsidRPr="00567FED" w:rsidRDefault="00567FED" w:rsidP="00567FED">
      <w:pPr>
        <w:pStyle w:val="ListParagraph"/>
        <w:numPr>
          <w:ilvl w:val="2"/>
          <w:numId w:val="1"/>
        </w:numPr>
        <w:rPr>
          <w:rFonts w:ascii="Calibri" w:eastAsia="Calibri" w:hAnsi="Calibri" w:cs="Times New Roman"/>
          <w:color w:val="FF0000"/>
        </w:rPr>
      </w:pPr>
      <w:r>
        <w:rPr>
          <w:rFonts w:ascii="Calibri" w:eastAsia="Calibri" w:hAnsi="Calibri" w:cs="Times New Roman"/>
          <w:color w:val="FF0000"/>
        </w:rPr>
        <w:t xml:space="preserve">The support on the behalf of AZ was quite good, and I believe they would make for good partners in future program </w:t>
      </w:r>
      <w:r w:rsidR="00D80C58">
        <w:rPr>
          <w:rFonts w:ascii="Calibri" w:eastAsia="Calibri" w:hAnsi="Calibri" w:cs="Times New Roman"/>
          <w:color w:val="FF0000"/>
        </w:rPr>
        <w:t>planning.</w:t>
      </w:r>
    </w:p>
    <w:p w14:paraId="5BD62699" w14:textId="77777777" w:rsidR="00182048" w:rsidRDefault="00182048" w:rsidP="00182048">
      <w:pPr>
        <w:pStyle w:val="ListParagraph"/>
        <w:rPr>
          <w:rFonts w:ascii="Calibri" w:eastAsia="Calibri" w:hAnsi="Calibri" w:cs="Times New Roman"/>
        </w:rPr>
      </w:pPr>
    </w:p>
    <w:p w14:paraId="1FCFAAAE" w14:textId="74BF81CC" w:rsidR="00182048" w:rsidRDefault="00182048" w:rsidP="00D27730">
      <w:pPr>
        <w:pStyle w:val="ListParagraph"/>
        <w:numPr>
          <w:ilvl w:val="0"/>
          <w:numId w:val="1"/>
        </w:numPr>
        <w:rPr>
          <w:rFonts w:ascii="Calibri" w:eastAsia="Calibri" w:hAnsi="Calibri" w:cs="Times New Roman"/>
        </w:rPr>
      </w:pPr>
      <w:r>
        <w:rPr>
          <w:rFonts w:ascii="Calibri" w:eastAsia="Calibri" w:hAnsi="Calibri" w:cs="Times New Roman"/>
        </w:rPr>
        <w:t>Update Regarding CME organizations and survey (</w:t>
      </w:r>
      <w:r w:rsidRPr="0092657A">
        <w:rPr>
          <w:rFonts w:ascii="Calibri" w:eastAsia="Calibri" w:hAnsi="Calibri" w:cs="Times New Roman"/>
        </w:rPr>
        <w:t>Mary/Janice/Rusty</w:t>
      </w:r>
      <w:r>
        <w:rPr>
          <w:rFonts w:ascii="Calibri" w:eastAsia="Calibri" w:hAnsi="Calibri" w:cs="Times New Roman"/>
        </w:rPr>
        <w:t>)-Attached</w:t>
      </w:r>
    </w:p>
    <w:p w14:paraId="773978B0" w14:textId="3574CB25" w:rsidR="00CF69C1" w:rsidRPr="00567FED" w:rsidRDefault="003800AC" w:rsidP="00567FED">
      <w:pPr>
        <w:pStyle w:val="ListParagraph"/>
        <w:numPr>
          <w:ilvl w:val="0"/>
          <w:numId w:val="5"/>
        </w:numPr>
        <w:rPr>
          <w:rFonts w:ascii="Calibri" w:eastAsia="Calibri" w:hAnsi="Calibri" w:cs="Times New Roman"/>
          <w:color w:val="FF0000"/>
        </w:rPr>
      </w:pPr>
      <w:r w:rsidRPr="00567FED">
        <w:rPr>
          <w:rFonts w:ascii="Calibri" w:eastAsia="Calibri" w:hAnsi="Calibri" w:cs="Times New Roman"/>
          <w:color w:val="FF0000"/>
        </w:rPr>
        <w:t>On-going.  Surve</w:t>
      </w:r>
      <w:r w:rsidR="00567FED" w:rsidRPr="00567FED">
        <w:rPr>
          <w:rFonts w:ascii="Calibri" w:eastAsia="Calibri" w:hAnsi="Calibri" w:cs="Times New Roman"/>
          <w:color w:val="FF0000"/>
        </w:rPr>
        <w:t xml:space="preserve">y sent out and awaiting responses to evaluate potential future AVAHO Educational providers and </w:t>
      </w:r>
      <w:r w:rsidR="00D80C58" w:rsidRPr="00567FED">
        <w:rPr>
          <w:rFonts w:ascii="Calibri" w:eastAsia="Calibri" w:hAnsi="Calibri" w:cs="Times New Roman"/>
          <w:color w:val="FF0000"/>
        </w:rPr>
        <w:t>capabilities.</w:t>
      </w:r>
    </w:p>
    <w:p w14:paraId="2EB7E3E9" w14:textId="77777777" w:rsidR="00D434C2" w:rsidRDefault="00D434C2" w:rsidP="00D434C2">
      <w:pPr>
        <w:pStyle w:val="ListParagraph"/>
        <w:rPr>
          <w:rFonts w:ascii="Calibri" w:eastAsia="Calibri" w:hAnsi="Calibri" w:cs="Times New Roman"/>
        </w:rPr>
      </w:pPr>
    </w:p>
    <w:p w14:paraId="55FEA70B" w14:textId="48ED55F1" w:rsidR="00182048" w:rsidRPr="00182048" w:rsidRDefault="00D27730" w:rsidP="00182048">
      <w:pPr>
        <w:pStyle w:val="ListParagraph"/>
        <w:numPr>
          <w:ilvl w:val="0"/>
          <w:numId w:val="1"/>
        </w:numPr>
        <w:rPr>
          <w:rFonts w:ascii="Calibri" w:eastAsia="Calibri" w:hAnsi="Calibri" w:cs="Times New Roman"/>
        </w:rPr>
      </w:pPr>
      <w:r>
        <w:rPr>
          <w:rFonts w:ascii="Calibri" w:eastAsia="Calibri" w:hAnsi="Calibri" w:cs="Times New Roman"/>
        </w:rPr>
        <w:t>2021 Annual Meeting Applications- Updates and Assignments (</w:t>
      </w:r>
      <w:r w:rsidRPr="00993C4B">
        <w:rPr>
          <w:rFonts w:ascii="Calibri" w:eastAsia="Calibri" w:hAnsi="Calibri" w:cs="Times New Roman"/>
        </w:rPr>
        <w:t>Julie/Mary/Rusty)</w:t>
      </w:r>
    </w:p>
    <w:p w14:paraId="560D93BC" w14:textId="77777777" w:rsidR="00993C4B" w:rsidRDefault="00182048" w:rsidP="00993C4B">
      <w:pPr>
        <w:pStyle w:val="ListParagraph"/>
        <w:numPr>
          <w:ilvl w:val="1"/>
          <w:numId w:val="1"/>
        </w:numPr>
        <w:rPr>
          <w:rFonts w:ascii="Calibri" w:eastAsia="Calibri" w:hAnsi="Calibri" w:cs="Times New Roman"/>
        </w:rPr>
      </w:pPr>
      <w:r>
        <w:rPr>
          <w:rFonts w:ascii="Calibri" w:eastAsia="Calibri" w:hAnsi="Calibri" w:cs="Times New Roman"/>
        </w:rPr>
        <w:t xml:space="preserve">Application review document for committee members </w:t>
      </w:r>
      <w:r w:rsidR="00983A6E">
        <w:rPr>
          <w:rFonts w:ascii="Calibri" w:eastAsia="Calibri" w:hAnsi="Calibri" w:cs="Times New Roman"/>
        </w:rPr>
        <w:t>attached.</w:t>
      </w:r>
    </w:p>
    <w:p w14:paraId="4B0FB6CA" w14:textId="5B3F9D36" w:rsidR="00D27730" w:rsidRPr="00993C4B" w:rsidRDefault="004B3713" w:rsidP="00993C4B">
      <w:pPr>
        <w:pStyle w:val="ListParagraph"/>
        <w:ind w:left="1440"/>
        <w:rPr>
          <w:rFonts w:ascii="Calibri" w:eastAsia="Calibri" w:hAnsi="Calibri" w:cs="Times New Roman"/>
          <w:color w:val="FF0000"/>
        </w:rPr>
      </w:pPr>
      <w:hyperlink r:id="rId5" w:history="1">
        <w:r w:rsidR="00993C4B" w:rsidRPr="00A16E50">
          <w:rPr>
            <w:rStyle w:val="Hyperlink"/>
            <w:rFonts w:ascii="Arial" w:hAnsi="Arial" w:cs="Arial"/>
            <w:shd w:val="clear" w:color="auto" w:fill="FFFFFF"/>
          </w:rPr>
          <w:t>https://fs20.formsite.com/res/resultsReportTable?EParam=m_OmK8apOTAHZ6t5VjjtqzkluNuWclgLdeqrWEw8Gnp2o8xDP1Ewlx1CCWkIF7KIApCpKzb_-w0ydGEOJJ35X01sRtzeL06b</w:t>
        </w:r>
      </w:hyperlink>
    </w:p>
    <w:p w14:paraId="7897EE94" w14:textId="57CE081E" w:rsidR="00227B87" w:rsidRPr="00993C4B" w:rsidRDefault="00D27730" w:rsidP="00227B87">
      <w:pPr>
        <w:pStyle w:val="ListParagraph"/>
        <w:numPr>
          <w:ilvl w:val="1"/>
          <w:numId w:val="1"/>
        </w:numPr>
        <w:rPr>
          <w:rFonts w:eastAsia="Calibri" w:cstheme="minorHAnsi"/>
          <w:color w:val="FF0000"/>
        </w:rPr>
      </w:pPr>
      <w:r w:rsidRPr="00993C4B">
        <w:rPr>
          <w:rFonts w:cstheme="minorHAnsi"/>
          <w:color w:val="FF0000"/>
          <w:shd w:val="clear" w:color="auto" w:fill="FFFFFF"/>
        </w:rPr>
        <w:t>Total number of submissions = 11 from 7 separate sponsors</w:t>
      </w:r>
    </w:p>
    <w:p w14:paraId="078321F9" w14:textId="268D4542" w:rsidR="00D936B1" w:rsidRDefault="00993C4B" w:rsidP="00D936B1">
      <w:pPr>
        <w:pStyle w:val="ListParagraph"/>
        <w:ind w:left="1440"/>
        <w:rPr>
          <w:color w:val="FF0000"/>
          <w:shd w:val="clear" w:color="auto" w:fill="FFFFFF"/>
        </w:rPr>
      </w:pPr>
      <w:r>
        <w:rPr>
          <w:rFonts w:cstheme="minorHAnsi"/>
          <w:shd w:val="clear" w:color="auto" w:fill="FFFFFF"/>
        </w:rPr>
        <w:t>-</w:t>
      </w:r>
      <w:r w:rsidR="00182048" w:rsidRPr="00993C4B">
        <w:rPr>
          <w:rFonts w:cstheme="minorHAnsi"/>
          <w:color w:val="FF0000"/>
          <w:shd w:val="clear" w:color="auto" w:fill="FFFFFF"/>
        </w:rPr>
        <w:t xml:space="preserve">Total number of programs to be selected and breakdown of times and schedule slots </w:t>
      </w:r>
      <w:r w:rsidRPr="00993C4B">
        <w:rPr>
          <w:rFonts w:cstheme="minorHAnsi"/>
          <w:color w:val="FF0000"/>
          <w:shd w:val="clear" w:color="auto" w:fill="FFFFFF"/>
        </w:rPr>
        <w:t>-</w:t>
      </w:r>
      <w:r w:rsidRPr="00993C4B">
        <w:rPr>
          <w:color w:val="FF0000"/>
          <w:shd w:val="clear" w:color="auto" w:fill="FFFFFF"/>
        </w:rPr>
        <w:t xml:space="preserve">There will be a TOTAL of FOUR programs selected for this </w:t>
      </w:r>
      <w:r w:rsidR="00D80C58" w:rsidRPr="00993C4B">
        <w:rPr>
          <w:color w:val="FF0000"/>
          <w:shd w:val="clear" w:color="auto" w:fill="FFFFFF"/>
        </w:rPr>
        <w:t>year’s</w:t>
      </w:r>
      <w:r w:rsidRPr="00993C4B">
        <w:rPr>
          <w:color w:val="FF0000"/>
          <w:shd w:val="clear" w:color="auto" w:fill="FFFFFF"/>
        </w:rPr>
        <w:t xml:space="preserve"> annual meeting, 2 for both Friday and Saturday breakfast and lunch without any CME being offered</w:t>
      </w:r>
    </w:p>
    <w:p w14:paraId="4693613F" w14:textId="2F5BFA1C" w:rsidR="00E236E3" w:rsidRPr="00D936B1" w:rsidRDefault="00D936B1" w:rsidP="00D936B1">
      <w:pPr>
        <w:pStyle w:val="ListParagraph"/>
        <w:ind w:left="1440"/>
        <w:rPr>
          <w:rFonts w:cstheme="minorHAnsi"/>
          <w:color w:val="FF0000"/>
          <w:shd w:val="clear" w:color="auto" w:fill="FFFFFF"/>
        </w:rPr>
      </w:pPr>
      <w:r>
        <w:rPr>
          <w:color w:val="FF0000"/>
          <w:shd w:val="clear" w:color="auto" w:fill="FFFFFF"/>
        </w:rPr>
        <w:lastRenderedPageBreak/>
        <w:t>-</w:t>
      </w:r>
      <w:r w:rsidR="00993C4B" w:rsidRPr="00D936B1">
        <w:rPr>
          <w:rFonts w:cstheme="minorHAnsi"/>
          <w:color w:val="FF0000"/>
          <w:shd w:val="clear" w:color="auto" w:fill="FFFFFF"/>
        </w:rPr>
        <w:t xml:space="preserve">Taylor will assist Julie in </w:t>
      </w:r>
      <w:r w:rsidR="00E236E3" w:rsidRPr="00D936B1">
        <w:rPr>
          <w:rFonts w:cstheme="minorHAnsi"/>
          <w:color w:val="FF0000"/>
          <w:shd w:val="clear" w:color="auto" w:fill="FFFFFF"/>
        </w:rPr>
        <w:t>track</w:t>
      </w:r>
      <w:r w:rsidR="00993C4B" w:rsidRPr="00D936B1">
        <w:rPr>
          <w:rFonts w:cstheme="minorHAnsi"/>
          <w:color w:val="FF0000"/>
          <w:shd w:val="clear" w:color="auto" w:fill="FFFFFF"/>
        </w:rPr>
        <w:t>ing</w:t>
      </w:r>
      <w:r w:rsidR="00E236E3" w:rsidRPr="00D936B1">
        <w:rPr>
          <w:rFonts w:cstheme="minorHAnsi"/>
          <w:color w:val="FF0000"/>
          <w:shd w:val="clear" w:color="auto" w:fill="FFFFFF"/>
        </w:rPr>
        <w:t xml:space="preserve"> these programs on </w:t>
      </w:r>
      <w:r w:rsidR="00993C4B" w:rsidRPr="00D936B1">
        <w:rPr>
          <w:rFonts w:cstheme="minorHAnsi"/>
          <w:color w:val="FF0000"/>
          <w:shd w:val="clear" w:color="auto" w:fill="FFFFFF"/>
        </w:rPr>
        <w:t>a</w:t>
      </w:r>
      <w:r w:rsidR="00E236E3" w:rsidRPr="00D936B1">
        <w:rPr>
          <w:rFonts w:cstheme="minorHAnsi"/>
          <w:color w:val="FF0000"/>
          <w:shd w:val="clear" w:color="auto" w:fill="FFFFFF"/>
        </w:rPr>
        <w:t xml:space="preserve"> spreadsheet; including items like type of presentation, attendance, links to downloaded materials to AVAHO website, evaluations, etc.?</w:t>
      </w:r>
      <w:r>
        <w:rPr>
          <w:rFonts w:cstheme="minorHAnsi"/>
          <w:color w:val="FF0000"/>
          <w:shd w:val="clear" w:color="auto" w:fill="FFFFFF"/>
        </w:rPr>
        <w:t xml:space="preserve"> for future retrieval and use by AVAHO Members</w:t>
      </w:r>
    </w:p>
    <w:p w14:paraId="6362AE77" w14:textId="5C9EFA3E" w:rsidR="00D27730" w:rsidRPr="00D434C2" w:rsidRDefault="00D27730" w:rsidP="00D27730">
      <w:pPr>
        <w:pStyle w:val="ListParagraph"/>
        <w:numPr>
          <w:ilvl w:val="1"/>
          <w:numId w:val="1"/>
        </w:numPr>
        <w:rPr>
          <w:rFonts w:eastAsia="Calibri" w:cstheme="minorHAnsi"/>
        </w:rPr>
      </w:pPr>
      <w:r>
        <w:rPr>
          <w:rFonts w:cstheme="minorHAnsi"/>
          <w:shd w:val="clear" w:color="auto" w:fill="FFFFFF"/>
        </w:rPr>
        <w:t xml:space="preserve">Discussion regarding assignments (8 members, 3 reviewers/submission = </w:t>
      </w:r>
      <w:r w:rsidR="00D434C2">
        <w:rPr>
          <w:rFonts w:cstheme="minorHAnsi"/>
          <w:shd w:val="clear" w:color="auto" w:fill="FFFFFF"/>
        </w:rPr>
        <w:t>33</w:t>
      </w:r>
      <w:r>
        <w:rPr>
          <w:rFonts w:cstheme="minorHAnsi"/>
          <w:shd w:val="clear" w:color="auto" w:fill="FFFFFF"/>
        </w:rPr>
        <w:t xml:space="preserve"> reviewer assignments = </w:t>
      </w:r>
      <w:r w:rsidR="00D434C2">
        <w:rPr>
          <w:rFonts w:cstheme="minorHAnsi"/>
          <w:shd w:val="clear" w:color="auto" w:fill="FFFFFF"/>
        </w:rPr>
        <w:t>~4</w:t>
      </w:r>
      <w:r>
        <w:rPr>
          <w:rFonts w:cstheme="minorHAnsi"/>
          <w:shd w:val="clear" w:color="auto" w:fill="FFFFFF"/>
        </w:rPr>
        <w:t xml:space="preserve"> per member</w:t>
      </w:r>
      <w:r w:rsidR="00983A6E">
        <w:rPr>
          <w:rFonts w:cstheme="minorHAnsi"/>
          <w:shd w:val="clear" w:color="auto" w:fill="FFFFFF"/>
        </w:rPr>
        <w:t>), Utilize</w:t>
      </w:r>
      <w:r>
        <w:rPr>
          <w:rFonts w:cstheme="minorHAnsi"/>
          <w:shd w:val="clear" w:color="auto" w:fill="FFFFFF"/>
        </w:rPr>
        <w:t xml:space="preserve"> “panels” of committee members taking advantage of varied disciplines which they practice in)?</w:t>
      </w:r>
    </w:p>
    <w:p w14:paraId="3732911D" w14:textId="652812AF" w:rsidR="00993C4B" w:rsidRDefault="00993C4B" w:rsidP="00993C4B">
      <w:pPr>
        <w:pStyle w:val="ListParagraph"/>
        <w:ind w:left="2160"/>
        <w:rPr>
          <w:rFonts w:cstheme="minorHAnsi"/>
          <w:color w:val="FF0000"/>
          <w:shd w:val="clear" w:color="auto" w:fill="FFFFFF"/>
        </w:rPr>
      </w:pPr>
      <w:r>
        <w:rPr>
          <w:rFonts w:cstheme="minorHAnsi"/>
          <w:color w:val="FF0000"/>
          <w:shd w:val="clear" w:color="auto" w:fill="FFFFFF"/>
        </w:rPr>
        <w:t>-It was decided after recommendation by Bill that all members of the committee review all submissions, giving us all a better ability to discuss the merits and weaknesses of each individual submission</w:t>
      </w:r>
      <w:r w:rsidR="00D936B1">
        <w:rPr>
          <w:rFonts w:cstheme="minorHAnsi"/>
          <w:color w:val="FF0000"/>
          <w:shd w:val="clear" w:color="auto" w:fill="FFFFFF"/>
        </w:rPr>
        <w:t>.</w:t>
      </w:r>
    </w:p>
    <w:p w14:paraId="376CE7B1" w14:textId="0FA918C6" w:rsidR="003A0252" w:rsidRDefault="003A0252" w:rsidP="00993C4B">
      <w:pPr>
        <w:pStyle w:val="ListParagraph"/>
        <w:ind w:left="2160"/>
        <w:rPr>
          <w:rFonts w:cstheme="minorHAnsi"/>
          <w:color w:val="FF0000"/>
          <w:shd w:val="clear" w:color="auto" w:fill="FFFFFF"/>
        </w:rPr>
      </w:pPr>
      <w:r>
        <w:rPr>
          <w:rFonts w:cstheme="minorHAnsi"/>
          <w:color w:val="FF0000"/>
          <w:shd w:val="clear" w:color="auto" w:fill="FFFFFF"/>
        </w:rPr>
        <w:t>-Standardized evaluation form provided to all committee members to utilize for consistency in making our evaluations and recommendations</w:t>
      </w:r>
      <w:r w:rsidR="00D936B1">
        <w:rPr>
          <w:rFonts w:cstheme="minorHAnsi"/>
          <w:color w:val="FF0000"/>
          <w:shd w:val="clear" w:color="auto" w:fill="FFFFFF"/>
        </w:rPr>
        <w:t>.</w:t>
      </w:r>
    </w:p>
    <w:p w14:paraId="06CB3542" w14:textId="58C739BE" w:rsidR="003A0252" w:rsidRDefault="003A0252" w:rsidP="00993C4B">
      <w:pPr>
        <w:pStyle w:val="ListParagraph"/>
        <w:ind w:left="2160"/>
        <w:rPr>
          <w:rFonts w:cstheme="minorHAnsi"/>
          <w:color w:val="FF0000"/>
          <w:shd w:val="clear" w:color="auto" w:fill="FFFFFF"/>
        </w:rPr>
      </w:pPr>
      <w:r>
        <w:rPr>
          <w:rFonts w:cstheme="minorHAnsi"/>
          <w:color w:val="FF0000"/>
          <w:shd w:val="clear" w:color="auto" w:fill="FFFFFF"/>
        </w:rPr>
        <w:t xml:space="preserve">-Some sponsors submitted multiple </w:t>
      </w:r>
      <w:r w:rsidR="00D80C58">
        <w:rPr>
          <w:rFonts w:cstheme="minorHAnsi"/>
          <w:color w:val="FF0000"/>
          <w:shd w:val="clear" w:color="auto" w:fill="FFFFFF"/>
        </w:rPr>
        <w:t>applications;</w:t>
      </w:r>
      <w:r>
        <w:rPr>
          <w:rFonts w:cstheme="minorHAnsi"/>
          <w:color w:val="FF0000"/>
          <w:shd w:val="clear" w:color="auto" w:fill="FFFFFF"/>
        </w:rPr>
        <w:t xml:space="preserve"> it was agreed that no single sponsor would be awarded more than one program slot</w:t>
      </w:r>
      <w:r w:rsidR="00D936B1">
        <w:rPr>
          <w:rFonts w:cstheme="minorHAnsi"/>
          <w:color w:val="FF0000"/>
          <w:shd w:val="clear" w:color="auto" w:fill="FFFFFF"/>
        </w:rPr>
        <w:t>.</w:t>
      </w:r>
    </w:p>
    <w:p w14:paraId="7B3FAD01" w14:textId="1CB7F74F" w:rsidR="003A0252" w:rsidRDefault="003A0252" w:rsidP="00993C4B">
      <w:pPr>
        <w:pStyle w:val="ListParagraph"/>
        <w:ind w:left="2160"/>
        <w:rPr>
          <w:rFonts w:cstheme="minorHAnsi"/>
          <w:color w:val="FF0000"/>
          <w:shd w:val="clear" w:color="auto" w:fill="FFFFFF"/>
        </w:rPr>
      </w:pPr>
      <w:r>
        <w:rPr>
          <w:rFonts w:cstheme="minorHAnsi"/>
          <w:color w:val="FF0000"/>
          <w:shd w:val="clear" w:color="auto" w:fill="FFFFFF"/>
        </w:rPr>
        <w:t xml:space="preserve">-Julie will provide the members of this committee performing the application reviews with a “list or spreadsheet” of prior </w:t>
      </w:r>
      <w:r w:rsidR="00D80C58">
        <w:rPr>
          <w:rFonts w:cstheme="minorHAnsi"/>
          <w:color w:val="FF0000"/>
          <w:shd w:val="clear" w:color="auto" w:fill="FFFFFF"/>
        </w:rPr>
        <w:t>years’</w:t>
      </w:r>
      <w:r>
        <w:rPr>
          <w:rFonts w:cstheme="minorHAnsi"/>
          <w:color w:val="FF0000"/>
          <w:shd w:val="clear" w:color="auto" w:fill="FFFFFF"/>
        </w:rPr>
        <w:t xml:space="preserve"> program recipients, along with the topic to ensure not replicating prior years programs</w:t>
      </w:r>
      <w:r w:rsidR="00D936B1">
        <w:rPr>
          <w:rFonts w:cstheme="minorHAnsi"/>
          <w:color w:val="FF0000"/>
          <w:shd w:val="clear" w:color="auto" w:fill="FFFFFF"/>
        </w:rPr>
        <w:t>.</w:t>
      </w:r>
    </w:p>
    <w:p w14:paraId="014D478B" w14:textId="3469DB23" w:rsidR="00D936B1" w:rsidRDefault="00D936B1" w:rsidP="00993C4B">
      <w:pPr>
        <w:pStyle w:val="ListParagraph"/>
        <w:ind w:left="2160"/>
        <w:rPr>
          <w:rFonts w:cstheme="minorHAnsi"/>
          <w:color w:val="FF0000"/>
          <w:shd w:val="clear" w:color="auto" w:fill="FFFFFF"/>
        </w:rPr>
      </w:pPr>
      <w:r>
        <w:rPr>
          <w:rFonts w:cstheme="minorHAnsi"/>
          <w:color w:val="FF0000"/>
          <w:shd w:val="clear" w:color="auto" w:fill="FFFFFF"/>
        </w:rPr>
        <w:t xml:space="preserve">-Julie will also provide to all members of this committee the most current link to review </w:t>
      </w:r>
      <w:proofErr w:type="gramStart"/>
      <w:r>
        <w:rPr>
          <w:rFonts w:cstheme="minorHAnsi"/>
          <w:color w:val="FF0000"/>
          <w:shd w:val="clear" w:color="auto" w:fill="FFFFFF"/>
        </w:rPr>
        <w:t>all of</w:t>
      </w:r>
      <w:proofErr w:type="gramEnd"/>
      <w:r>
        <w:rPr>
          <w:rFonts w:cstheme="minorHAnsi"/>
          <w:color w:val="FF0000"/>
          <w:shd w:val="clear" w:color="auto" w:fill="FFFFFF"/>
        </w:rPr>
        <w:t xml:space="preserve"> the submissions made by the sponsors.</w:t>
      </w:r>
    </w:p>
    <w:p w14:paraId="16DDA4F7" w14:textId="7224A679" w:rsidR="003A0252" w:rsidRDefault="003A0252" w:rsidP="00993C4B">
      <w:pPr>
        <w:pStyle w:val="ListParagraph"/>
        <w:ind w:left="2160"/>
        <w:rPr>
          <w:rFonts w:cstheme="minorHAnsi"/>
          <w:color w:val="FF0000"/>
          <w:shd w:val="clear" w:color="auto" w:fill="FFFFFF"/>
        </w:rPr>
      </w:pPr>
      <w:r>
        <w:rPr>
          <w:rFonts w:cstheme="minorHAnsi"/>
          <w:color w:val="FF0000"/>
          <w:shd w:val="clear" w:color="auto" w:fill="FFFFFF"/>
        </w:rPr>
        <w:t>-June 1</w:t>
      </w:r>
      <w:r w:rsidRPr="003A0252">
        <w:rPr>
          <w:rFonts w:cstheme="minorHAnsi"/>
          <w:color w:val="FF0000"/>
          <w:shd w:val="clear" w:color="auto" w:fill="FFFFFF"/>
          <w:vertAlign w:val="superscript"/>
        </w:rPr>
        <w:t>st</w:t>
      </w:r>
      <w:r>
        <w:rPr>
          <w:rFonts w:cstheme="minorHAnsi"/>
          <w:color w:val="FF0000"/>
          <w:shd w:val="clear" w:color="auto" w:fill="FFFFFF"/>
        </w:rPr>
        <w:t xml:space="preserve"> is the deadline for sponsors to submit applications, so a few more may straggle in over the next week or two</w:t>
      </w:r>
      <w:r w:rsidR="00D936B1">
        <w:rPr>
          <w:rFonts w:cstheme="minorHAnsi"/>
          <w:color w:val="FF0000"/>
          <w:shd w:val="clear" w:color="auto" w:fill="FFFFFF"/>
        </w:rPr>
        <w:t>.</w:t>
      </w:r>
    </w:p>
    <w:p w14:paraId="063F468A" w14:textId="2A82AC9C" w:rsidR="003A0252" w:rsidRPr="00993C4B" w:rsidRDefault="003A0252" w:rsidP="00993C4B">
      <w:pPr>
        <w:pStyle w:val="ListParagraph"/>
        <w:ind w:left="2160"/>
        <w:rPr>
          <w:rFonts w:eastAsia="Calibri" w:cstheme="minorHAnsi"/>
          <w:color w:val="FF0000"/>
        </w:rPr>
      </w:pPr>
      <w:r>
        <w:rPr>
          <w:rFonts w:cstheme="minorHAnsi"/>
          <w:color w:val="FF0000"/>
          <w:shd w:val="clear" w:color="auto" w:fill="FFFFFF"/>
        </w:rPr>
        <w:t xml:space="preserve">-June education committee will be reserved for discussion/selection of programs to be awarded slots at the 2021 meeting, </w:t>
      </w:r>
      <w:proofErr w:type="gramStart"/>
      <w:r>
        <w:rPr>
          <w:rFonts w:cstheme="minorHAnsi"/>
          <w:color w:val="FF0000"/>
          <w:shd w:val="clear" w:color="auto" w:fill="FFFFFF"/>
        </w:rPr>
        <w:t>with the exception of</w:t>
      </w:r>
      <w:proofErr w:type="gramEnd"/>
      <w:r>
        <w:rPr>
          <w:rFonts w:cstheme="minorHAnsi"/>
          <w:color w:val="FF0000"/>
          <w:shd w:val="clear" w:color="auto" w:fill="FFFFFF"/>
        </w:rPr>
        <w:t xml:space="preserve"> a short overview provided by PleXus regarding their programs and relationship with AVAHO, and any additional data/demographics that they can share</w:t>
      </w:r>
      <w:r w:rsidR="00D936B1">
        <w:rPr>
          <w:rFonts w:cstheme="minorHAnsi"/>
          <w:color w:val="FF0000"/>
          <w:shd w:val="clear" w:color="auto" w:fill="FFFFFF"/>
        </w:rPr>
        <w:t>.</w:t>
      </w:r>
    </w:p>
    <w:p w14:paraId="1F181CF3" w14:textId="77777777" w:rsidR="00983A6E" w:rsidRPr="00983A6E" w:rsidRDefault="00983A6E" w:rsidP="00983A6E">
      <w:pPr>
        <w:pStyle w:val="ListParagraph"/>
        <w:ind w:left="2160"/>
        <w:rPr>
          <w:rFonts w:eastAsia="Calibri" w:cstheme="minorHAnsi"/>
        </w:rPr>
      </w:pPr>
    </w:p>
    <w:p w14:paraId="2E5CF2EE" w14:textId="7CCECF46" w:rsidR="00983A6E" w:rsidRDefault="00983A6E" w:rsidP="00983A6E">
      <w:pPr>
        <w:pStyle w:val="ListParagraph"/>
        <w:numPr>
          <w:ilvl w:val="0"/>
          <w:numId w:val="1"/>
        </w:numPr>
        <w:rPr>
          <w:rFonts w:eastAsia="Calibri" w:cstheme="minorHAnsi"/>
        </w:rPr>
      </w:pPr>
      <w:r w:rsidRPr="00983A6E">
        <w:rPr>
          <w:rFonts w:eastAsia="Calibri" w:cstheme="minorHAnsi"/>
        </w:rPr>
        <w:t>Other issues for discussion?</w:t>
      </w:r>
    </w:p>
    <w:p w14:paraId="24F2A3AC" w14:textId="254CAA18" w:rsidR="00983A6E" w:rsidRDefault="00983A6E" w:rsidP="00983A6E">
      <w:pPr>
        <w:pStyle w:val="ListParagraph"/>
        <w:numPr>
          <w:ilvl w:val="1"/>
          <w:numId w:val="1"/>
        </w:numPr>
        <w:rPr>
          <w:rFonts w:eastAsia="Calibri" w:cstheme="minorHAnsi"/>
        </w:rPr>
      </w:pPr>
      <w:r>
        <w:rPr>
          <w:rFonts w:eastAsia="Calibri" w:cstheme="minorHAnsi"/>
        </w:rPr>
        <w:t>Certificates of Reco</w:t>
      </w:r>
      <w:r w:rsidRPr="003A0252">
        <w:rPr>
          <w:rFonts w:eastAsia="Calibri" w:cstheme="minorHAnsi"/>
        </w:rPr>
        <w:t>gnition (Rusty)</w:t>
      </w:r>
    </w:p>
    <w:p w14:paraId="092623B4" w14:textId="439DD55B" w:rsidR="003A0252" w:rsidRDefault="003A0252" w:rsidP="003A0252">
      <w:pPr>
        <w:pStyle w:val="ListParagraph"/>
        <w:ind w:left="1440"/>
        <w:rPr>
          <w:rFonts w:eastAsia="Calibri" w:cstheme="minorHAnsi"/>
          <w:color w:val="FF0000"/>
        </w:rPr>
      </w:pPr>
      <w:r>
        <w:rPr>
          <w:rFonts w:eastAsia="Calibri" w:cstheme="minorHAnsi"/>
          <w:color w:val="FF0000"/>
        </w:rPr>
        <w:t>-Rusty proposed that AVAHO should prepare and provide a “certificate of appreciation” for BOTH sponsors of educational programs on behalf of AVAHO, but also to the speakers who presented.</w:t>
      </w:r>
    </w:p>
    <w:p w14:paraId="190ED462" w14:textId="34A7F585" w:rsidR="003A0252" w:rsidRDefault="003A0252" w:rsidP="003A0252">
      <w:pPr>
        <w:pStyle w:val="ListParagraph"/>
        <w:ind w:left="1440"/>
        <w:rPr>
          <w:rFonts w:eastAsia="Calibri" w:cstheme="minorHAnsi"/>
          <w:color w:val="FF0000"/>
        </w:rPr>
      </w:pPr>
      <w:r>
        <w:rPr>
          <w:rFonts w:eastAsia="Calibri" w:cstheme="minorHAnsi"/>
          <w:color w:val="FF0000"/>
        </w:rPr>
        <w:t>-It was agreed that this is “the right thing to do” in recognizing the support of our sponsors</w:t>
      </w:r>
      <w:r w:rsidR="00D936B1">
        <w:rPr>
          <w:rFonts w:eastAsia="Calibri" w:cstheme="minorHAnsi"/>
          <w:color w:val="FF0000"/>
        </w:rPr>
        <w:t>.</w:t>
      </w:r>
    </w:p>
    <w:p w14:paraId="495266AE" w14:textId="49B4B59C" w:rsidR="003A0252" w:rsidRPr="003A0252" w:rsidRDefault="003A0252" w:rsidP="003A0252">
      <w:pPr>
        <w:pStyle w:val="ListParagraph"/>
        <w:ind w:left="1440"/>
        <w:rPr>
          <w:rFonts w:eastAsia="Calibri" w:cstheme="minorHAnsi"/>
          <w:color w:val="FF0000"/>
        </w:rPr>
      </w:pPr>
      <w:r>
        <w:rPr>
          <w:rFonts w:eastAsia="Calibri" w:cstheme="minorHAnsi"/>
          <w:color w:val="FF0000"/>
        </w:rPr>
        <w:t>-Julie will prepare a sample for the committee to review, the final version sent to our sponsors should include the signatures of the current AVAHO president and Julie as the executive director</w:t>
      </w:r>
      <w:r w:rsidR="00D936B1">
        <w:rPr>
          <w:rFonts w:eastAsia="Calibri" w:cstheme="minorHAnsi"/>
          <w:color w:val="FF0000"/>
        </w:rPr>
        <w:t xml:space="preserve"> recognizing the program and the sponsors support of AVAHO’s educational needs</w:t>
      </w:r>
      <w:r>
        <w:rPr>
          <w:rFonts w:eastAsia="Calibri" w:cstheme="minorHAnsi"/>
          <w:color w:val="FF0000"/>
        </w:rPr>
        <w:t>.</w:t>
      </w:r>
    </w:p>
    <w:p w14:paraId="0FCC8E8C" w14:textId="77D43F5D" w:rsidR="00983A6E" w:rsidRDefault="00983A6E" w:rsidP="00983A6E">
      <w:pPr>
        <w:pStyle w:val="ListParagraph"/>
        <w:numPr>
          <w:ilvl w:val="1"/>
          <w:numId w:val="1"/>
        </w:numPr>
        <w:rPr>
          <w:rFonts w:eastAsia="Calibri" w:cstheme="minorHAnsi"/>
        </w:rPr>
      </w:pPr>
      <w:r w:rsidRPr="003A0252">
        <w:rPr>
          <w:rFonts w:eastAsia="Calibri" w:cstheme="minorHAnsi"/>
        </w:rPr>
        <w:t>Status of getting educational programs on the website and educating members as to their availability and how to access (Julie)</w:t>
      </w:r>
    </w:p>
    <w:p w14:paraId="248FBB16" w14:textId="305EF4AE" w:rsidR="003A0252" w:rsidRDefault="003A0252" w:rsidP="003A0252">
      <w:pPr>
        <w:pStyle w:val="ListParagraph"/>
        <w:ind w:left="1440"/>
        <w:rPr>
          <w:rFonts w:eastAsia="Calibri" w:cstheme="minorHAnsi"/>
          <w:color w:val="FF0000"/>
        </w:rPr>
      </w:pPr>
      <w:r>
        <w:rPr>
          <w:rFonts w:eastAsia="Calibri" w:cstheme="minorHAnsi"/>
          <w:color w:val="FF0000"/>
        </w:rPr>
        <w:t>-Briefly discussed, transition almost complete and should improve capabili</w:t>
      </w:r>
      <w:r w:rsidR="00D936B1">
        <w:rPr>
          <w:rFonts w:eastAsia="Calibri" w:cstheme="minorHAnsi"/>
          <w:color w:val="FF0000"/>
        </w:rPr>
        <w:t>ties</w:t>
      </w:r>
    </w:p>
    <w:p w14:paraId="45DD9565" w14:textId="05BC3C43" w:rsidR="00D936B1" w:rsidRPr="003A0252" w:rsidRDefault="00D936B1" w:rsidP="003A0252">
      <w:pPr>
        <w:pStyle w:val="ListParagraph"/>
        <w:ind w:left="1440"/>
        <w:rPr>
          <w:rFonts w:eastAsia="Calibri" w:cstheme="minorHAnsi"/>
          <w:color w:val="FF0000"/>
        </w:rPr>
      </w:pPr>
      <w:r>
        <w:rPr>
          <w:rFonts w:eastAsia="Calibri" w:cstheme="minorHAnsi"/>
          <w:color w:val="FF0000"/>
        </w:rPr>
        <w:t>-Rusty feels strongly that ALL documents from committee meetings and discussions involving organizational decision making and policies needs to be housed on the AVAHO website for easy retrieval for those needing it.  Julie agreed and felt this would improve with new software program.</w:t>
      </w:r>
    </w:p>
    <w:p w14:paraId="4C6E1B22" w14:textId="21607DC1" w:rsidR="00983A6E" w:rsidRDefault="00983A6E" w:rsidP="00983A6E">
      <w:pPr>
        <w:pStyle w:val="ListParagraph"/>
        <w:numPr>
          <w:ilvl w:val="1"/>
          <w:numId w:val="1"/>
        </w:numPr>
        <w:rPr>
          <w:rFonts w:eastAsia="Calibri" w:cstheme="minorHAnsi"/>
        </w:rPr>
      </w:pPr>
      <w:r w:rsidRPr="003A0252">
        <w:rPr>
          <w:rFonts w:eastAsia="Calibri" w:cstheme="minorHAnsi"/>
        </w:rPr>
        <w:t>Upcoming programs (Julie)</w:t>
      </w:r>
    </w:p>
    <w:p w14:paraId="0DC51D6C" w14:textId="0ECF35C9" w:rsidR="00D936B1" w:rsidRPr="00D936B1" w:rsidRDefault="00D936B1" w:rsidP="00D936B1">
      <w:pPr>
        <w:pStyle w:val="ListParagraph"/>
        <w:ind w:left="1440"/>
        <w:rPr>
          <w:rFonts w:eastAsia="Calibri" w:cstheme="minorHAnsi"/>
          <w:color w:val="FF0000"/>
        </w:rPr>
      </w:pPr>
      <w:r w:rsidRPr="00D936B1">
        <w:rPr>
          <w:rFonts w:eastAsia="Calibri" w:cstheme="minorHAnsi"/>
          <w:color w:val="FF0000"/>
        </w:rPr>
        <w:t xml:space="preserve">-None are scheduled, all contractual </w:t>
      </w:r>
      <w:r>
        <w:rPr>
          <w:rFonts w:eastAsia="Calibri" w:cstheme="minorHAnsi"/>
          <w:color w:val="FF0000"/>
        </w:rPr>
        <w:t>obligations have been met</w:t>
      </w:r>
    </w:p>
    <w:p w14:paraId="6EAA0E0A" w14:textId="5C3DD559" w:rsidR="0018443F" w:rsidRDefault="0018443F" w:rsidP="00983A6E">
      <w:pPr>
        <w:pStyle w:val="ListParagraph"/>
        <w:numPr>
          <w:ilvl w:val="1"/>
          <w:numId w:val="1"/>
        </w:numPr>
        <w:rPr>
          <w:rFonts w:eastAsia="Calibri" w:cstheme="minorHAnsi"/>
        </w:rPr>
      </w:pPr>
      <w:r>
        <w:rPr>
          <w:rFonts w:eastAsia="Calibri" w:cstheme="minorHAnsi"/>
        </w:rPr>
        <w:lastRenderedPageBreak/>
        <w:t>Federal Practitioner (JoAnn) Discussion</w:t>
      </w:r>
      <w:r w:rsidR="009F4319">
        <w:rPr>
          <w:rFonts w:eastAsia="Calibri" w:cstheme="minorHAnsi"/>
        </w:rPr>
        <w:t xml:space="preserve">-may be tabled based on length of </w:t>
      </w:r>
      <w:r w:rsidR="00D80C58">
        <w:rPr>
          <w:rFonts w:eastAsia="Calibri" w:cstheme="minorHAnsi"/>
        </w:rPr>
        <w:t>meeting.</w:t>
      </w:r>
    </w:p>
    <w:p w14:paraId="5C47CFE7" w14:textId="5C08986B" w:rsidR="0018443F" w:rsidRDefault="009F4319" w:rsidP="0018443F">
      <w:pPr>
        <w:rPr>
          <w:rFonts w:eastAsia="Calibri" w:cstheme="minorHAnsi"/>
        </w:rPr>
      </w:pPr>
      <w:r>
        <w:rPr>
          <w:rFonts w:eastAsia="Calibri" w:cstheme="minorHAnsi"/>
        </w:rPr>
        <w:t xml:space="preserve">This </w:t>
      </w:r>
      <w:r w:rsidR="0018443F">
        <w:rPr>
          <w:rFonts w:eastAsia="Calibri" w:cstheme="minorHAnsi"/>
        </w:rPr>
        <w:t xml:space="preserve">E-mail </w:t>
      </w:r>
      <w:r>
        <w:rPr>
          <w:rFonts w:eastAsia="Calibri" w:cstheme="minorHAnsi"/>
        </w:rPr>
        <w:t xml:space="preserve">was </w:t>
      </w:r>
      <w:r w:rsidR="0018443F">
        <w:rPr>
          <w:rFonts w:eastAsia="Calibri" w:cstheme="minorHAnsi"/>
        </w:rPr>
        <w:t xml:space="preserve">received from JoAnn after </w:t>
      </w:r>
      <w:r>
        <w:rPr>
          <w:rFonts w:eastAsia="Calibri" w:cstheme="minorHAnsi"/>
        </w:rPr>
        <w:t>our</w:t>
      </w:r>
      <w:r w:rsidR="0018443F">
        <w:rPr>
          <w:rFonts w:eastAsia="Calibri" w:cstheme="minorHAnsi"/>
        </w:rPr>
        <w:t xml:space="preserve"> April call, not sure all members received it or not:</w:t>
      </w:r>
    </w:p>
    <w:p w14:paraId="79D750C2" w14:textId="159F5E61" w:rsidR="00D936B1" w:rsidRDefault="00D936B1" w:rsidP="00D80C58">
      <w:pPr>
        <w:pStyle w:val="NoSpacing"/>
        <w:rPr>
          <w:color w:val="FF0000"/>
        </w:rPr>
      </w:pPr>
      <w:r w:rsidRPr="00D80C58">
        <w:rPr>
          <w:color w:val="FF0000"/>
        </w:rPr>
        <w:t>-This entire topic was tabled for future discussion as the requests and proposals made by JoAnn were quite detailed and require more time for review and discussion.</w:t>
      </w:r>
    </w:p>
    <w:p w14:paraId="1DF46A22" w14:textId="41906BF1" w:rsidR="00D80C58" w:rsidRDefault="00D80C58" w:rsidP="00D80C58">
      <w:pPr>
        <w:pStyle w:val="NoSpacing"/>
        <w:rPr>
          <w:color w:val="FF0000"/>
        </w:rPr>
      </w:pPr>
      <w:r>
        <w:rPr>
          <w:color w:val="FF0000"/>
        </w:rPr>
        <w:t xml:space="preserve">-Committee was asked to review and </w:t>
      </w:r>
      <w:proofErr w:type="gramStart"/>
      <w:r>
        <w:rPr>
          <w:color w:val="FF0000"/>
        </w:rPr>
        <w:t>give consideration to</w:t>
      </w:r>
      <w:proofErr w:type="gramEnd"/>
      <w:r>
        <w:rPr>
          <w:color w:val="FF0000"/>
        </w:rPr>
        <w:t xml:space="preserve"> her email, so that we may better discuss at a time sooner instead of later</w:t>
      </w:r>
    </w:p>
    <w:p w14:paraId="5C89E0BA" w14:textId="541C9B50" w:rsidR="00D80C58" w:rsidRPr="00D80C58" w:rsidRDefault="00D80C58" w:rsidP="00D80C58">
      <w:pPr>
        <w:pStyle w:val="NoSpacing"/>
        <w:rPr>
          <w:color w:val="FF0000"/>
        </w:rPr>
      </w:pPr>
      <w:r>
        <w:rPr>
          <w:color w:val="FF0000"/>
        </w:rPr>
        <w:t xml:space="preserve">-Mary gave some basic responses to JoAnn, including our thoughts and concerns regarding the “cancer trends and data” update that is published annually.  This may be a simple place to start to improve collaboration for a better </w:t>
      </w:r>
      <w:proofErr w:type="gramStart"/>
      <w:r>
        <w:rPr>
          <w:color w:val="FF0000"/>
        </w:rPr>
        <w:t>end product</w:t>
      </w:r>
      <w:proofErr w:type="gramEnd"/>
      <w:r>
        <w:rPr>
          <w:color w:val="FF0000"/>
        </w:rPr>
        <w:t xml:space="preserve"> for our members.</w:t>
      </w:r>
    </w:p>
    <w:p w14:paraId="7C8ADF0A" w14:textId="77777777" w:rsidR="00D80C58" w:rsidRPr="00D936B1" w:rsidRDefault="00D80C58" w:rsidP="00D80C58">
      <w:pPr>
        <w:pStyle w:val="NoSpacing"/>
      </w:pPr>
    </w:p>
    <w:p w14:paraId="76C55E7C" w14:textId="56493A72" w:rsidR="0018443F" w:rsidRPr="0018443F" w:rsidRDefault="0018443F" w:rsidP="0018443F">
      <w:pPr>
        <w:rPr>
          <w:rFonts w:eastAsia="Calibri" w:cstheme="minorHAnsi"/>
        </w:rPr>
      </w:pPr>
      <w:r w:rsidRPr="0018443F">
        <w:rPr>
          <w:rFonts w:eastAsia="Calibri" w:cstheme="minorHAnsi"/>
        </w:rPr>
        <w:t>It was so nice to see you/hear you all on the call earlier this week. We covered a lot of topics, so I thought I'd give you some additional details here and examples to help move us forward.  </w:t>
      </w:r>
    </w:p>
    <w:p w14:paraId="4012CC19" w14:textId="3F5A71E0" w:rsidR="0018443F" w:rsidRPr="0018443F" w:rsidRDefault="0018443F" w:rsidP="0018443F">
      <w:pPr>
        <w:rPr>
          <w:rFonts w:eastAsia="Calibri" w:cstheme="minorHAnsi"/>
        </w:rPr>
      </w:pPr>
      <w:r w:rsidRPr="0018443F">
        <w:rPr>
          <w:rFonts w:eastAsia="Calibri" w:cstheme="minorHAnsi"/>
        </w:rPr>
        <w:t>First, the roundtable discussion. - this is not quite a new concept for our collaboration since we've done roundtables in print in the past, but we would like to take this to a higher level with video versions. Across the board here, we are seeing great engagement with the short videos and think this is yet another way to build on the partnership and expand awareness and expertise for AVAHO.</w:t>
      </w:r>
    </w:p>
    <w:p w14:paraId="2C2CBFF0" w14:textId="77777777" w:rsidR="0018443F" w:rsidRPr="0018443F" w:rsidRDefault="0018443F" w:rsidP="0018443F">
      <w:pPr>
        <w:rPr>
          <w:rFonts w:eastAsia="Calibri" w:cstheme="minorHAnsi"/>
        </w:rPr>
      </w:pPr>
      <w:r w:rsidRPr="0018443F">
        <w:rPr>
          <w:rFonts w:eastAsia="Calibri" w:cstheme="minorHAnsi"/>
        </w:rPr>
        <w:t>Here are examples of AVAHO roundtables that were published as articles in the special issues.</w:t>
      </w:r>
    </w:p>
    <w:p w14:paraId="4BCC2065" w14:textId="77777777" w:rsidR="0018443F" w:rsidRPr="0018443F" w:rsidRDefault="0018443F" w:rsidP="0018443F">
      <w:pPr>
        <w:numPr>
          <w:ilvl w:val="0"/>
          <w:numId w:val="2"/>
        </w:numPr>
        <w:rPr>
          <w:rFonts w:eastAsia="Calibri" w:cstheme="minorHAnsi"/>
        </w:rPr>
      </w:pPr>
      <w:r w:rsidRPr="0018443F">
        <w:rPr>
          <w:rFonts w:eastAsia="Calibri" w:cstheme="minorHAnsi"/>
        </w:rPr>
        <w:t>Genomic Testing: </w:t>
      </w:r>
      <w:hyperlink r:id="rId6" w:anchor="pg12" w:tgtFrame="_blank" w:history="1">
        <w:r w:rsidRPr="0018443F">
          <w:rPr>
            <w:rStyle w:val="Hyperlink"/>
            <w:rFonts w:eastAsia="Calibri" w:cstheme="minorHAnsi"/>
          </w:rPr>
          <w:t>https://www.fedprac-digital.com/federalpractitioner/august_2019_avaho/MobilePagedReplica.action?pm=2&amp;folio=S14#pg12</w:t>
        </w:r>
      </w:hyperlink>
    </w:p>
    <w:p w14:paraId="7103A418" w14:textId="77777777" w:rsidR="0018443F" w:rsidRPr="0018443F" w:rsidRDefault="0018443F" w:rsidP="0018443F">
      <w:pPr>
        <w:numPr>
          <w:ilvl w:val="0"/>
          <w:numId w:val="2"/>
        </w:numPr>
        <w:rPr>
          <w:rFonts w:eastAsia="Calibri" w:cstheme="minorHAnsi"/>
        </w:rPr>
      </w:pPr>
      <w:r w:rsidRPr="0018443F">
        <w:rPr>
          <w:rFonts w:eastAsia="Calibri" w:cstheme="minorHAnsi"/>
        </w:rPr>
        <w:t>Prostate Cancer: </w:t>
      </w:r>
      <w:hyperlink r:id="rId7" w:anchor="pg4" w:tgtFrame="_blank" w:history="1">
        <w:r w:rsidRPr="0018443F">
          <w:rPr>
            <w:rStyle w:val="Hyperlink"/>
            <w:rFonts w:eastAsia="Calibri" w:cstheme="minorHAnsi"/>
          </w:rPr>
          <w:t>https://www.fedprac-digital.com/federalpractitioner/february_2019_avaho_/MobilePagedReplica.action?pm=2&amp;folio=S6#pg4</w:t>
        </w:r>
      </w:hyperlink>
    </w:p>
    <w:p w14:paraId="33BB3204" w14:textId="77777777" w:rsidR="0018443F" w:rsidRPr="0018443F" w:rsidRDefault="0018443F" w:rsidP="0018443F">
      <w:pPr>
        <w:numPr>
          <w:ilvl w:val="0"/>
          <w:numId w:val="2"/>
        </w:numPr>
        <w:rPr>
          <w:rFonts w:eastAsia="Calibri" w:cstheme="minorHAnsi"/>
        </w:rPr>
      </w:pPr>
      <w:r w:rsidRPr="0018443F">
        <w:rPr>
          <w:rFonts w:eastAsia="Calibri" w:cstheme="minorHAnsi"/>
        </w:rPr>
        <w:t>Immuno-oncology: </w:t>
      </w:r>
      <w:hyperlink r:id="rId8" w:anchor="pg16" w:tgtFrame="_blank" w:history="1">
        <w:r w:rsidRPr="0018443F">
          <w:rPr>
            <w:rStyle w:val="Hyperlink"/>
            <w:rFonts w:eastAsia="Calibri" w:cstheme="minorHAnsi"/>
          </w:rPr>
          <w:t>https://www.fedprac-digital.com/federalpractitioner/may_2018_avaho_suppl/MobilePagedReplica.action?pm=2&amp;folio=S18#pg16</w:t>
        </w:r>
      </w:hyperlink>
    </w:p>
    <w:p w14:paraId="2F7AA2B0" w14:textId="0BCF730C" w:rsidR="0018443F" w:rsidRDefault="0018443F" w:rsidP="0018443F">
      <w:pPr>
        <w:rPr>
          <w:rFonts w:eastAsia="Calibri" w:cstheme="minorHAnsi"/>
        </w:rPr>
      </w:pPr>
    </w:p>
    <w:p w14:paraId="307D5094" w14:textId="5289009A" w:rsidR="0018443F" w:rsidRDefault="0018443F" w:rsidP="0018443F">
      <w:pPr>
        <w:rPr>
          <w:rFonts w:eastAsia="Calibri" w:cstheme="minorHAnsi"/>
        </w:rPr>
      </w:pPr>
    </w:p>
    <w:p w14:paraId="6CE8EEAE" w14:textId="77777777" w:rsidR="0018443F" w:rsidRPr="0018443F" w:rsidRDefault="0018443F" w:rsidP="0018443F">
      <w:pPr>
        <w:rPr>
          <w:rFonts w:eastAsia="Calibri" w:cstheme="minorHAnsi"/>
        </w:rPr>
      </w:pPr>
    </w:p>
    <w:p w14:paraId="0EC00E9C" w14:textId="572D22FF" w:rsidR="0018443F" w:rsidRPr="0018443F" w:rsidRDefault="0018443F" w:rsidP="0018443F">
      <w:pPr>
        <w:rPr>
          <w:rFonts w:eastAsia="Calibri" w:cstheme="minorHAnsi"/>
        </w:rPr>
      </w:pPr>
      <w:r w:rsidRPr="0018443F">
        <w:rPr>
          <w:rFonts w:eastAsia="Calibri" w:cstheme="minorHAnsi"/>
        </w:rPr>
        <w:t xml:space="preserve">What we'd like to work with you on is a video roundtable. </w:t>
      </w:r>
      <w:r>
        <w:rPr>
          <w:rFonts w:eastAsia="Calibri" w:cstheme="minorHAnsi"/>
        </w:rPr>
        <w:t xml:space="preserve"> </w:t>
      </w:r>
      <w:r w:rsidRPr="0018443F">
        <w:rPr>
          <w:rFonts w:eastAsia="Calibri" w:cstheme="minorHAnsi"/>
        </w:rPr>
        <w:t>Here's 2 examples: </w:t>
      </w:r>
    </w:p>
    <w:p w14:paraId="78FD33E3" w14:textId="77777777" w:rsidR="0018443F" w:rsidRPr="004B3713" w:rsidRDefault="0018443F" w:rsidP="0018443F">
      <w:pPr>
        <w:numPr>
          <w:ilvl w:val="0"/>
          <w:numId w:val="3"/>
        </w:numPr>
        <w:rPr>
          <w:rFonts w:eastAsia="Calibri" w:cstheme="minorHAnsi"/>
          <w:lang w:val="es-ES"/>
        </w:rPr>
      </w:pPr>
      <w:proofErr w:type="spellStart"/>
      <w:r w:rsidRPr="004B3713">
        <w:rPr>
          <w:rFonts w:eastAsia="Calibri" w:cstheme="minorHAnsi"/>
          <w:lang w:val="es-ES"/>
        </w:rPr>
        <w:t>Ovarian</w:t>
      </w:r>
      <w:proofErr w:type="spellEnd"/>
      <w:r w:rsidRPr="004B3713">
        <w:rPr>
          <w:rFonts w:eastAsia="Calibri" w:cstheme="minorHAnsi"/>
          <w:lang w:val="es-ES"/>
        </w:rPr>
        <w:t xml:space="preserve"> cancer: </w:t>
      </w:r>
      <w:hyperlink r:id="rId9" w:tgtFrame="_blank" w:history="1">
        <w:r w:rsidRPr="004B3713">
          <w:rPr>
            <w:rStyle w:val="Hyperlink"/>
            <w:rFonts w:eastAsia="Calibri" w:cstheme="minorHAnsi"/>
            <w:lang w:val="es-ES"/>
          </w:rPr>
          <w:t>https://www.mdedge.com/hematology-oncology/ovarian-cancer-roundtable</w:t>
        </w:r>
      </w:hyperlink>
    </w:p>
    <w:p w14:paraId="6CD4787E" w14:textId="176D4CEF" w:rsidR="0018443F" w:rsidRPr="0018443F" w:rsidRDefault="0018443F" w:rsidP="0018443F">
      <w:pPr>
        <w:numPr>
          <w:ilvl w:val="0"/>
          <w:numId w:val="3"/>
        </w:numPr>
        <w:rPr>
          <w:rFonts w:eastAsia="Calibri" w:cstheme="minorHAnsi"/>
        </w:rPr>
      </w:pPr>
      <w:r w:rsidRPr="0018443F">
        <w:rPr>
          <w:rFonts w:eastAsia="Calibri" w:cstheme="minorHAnsi"/>
        </w:rPr>
        <w:t>Small cell Lung: </w:t>
      </w:r>
      <w:hyperlink r:id="rId10" w:tgtFrame="_blank" w:history="1">
        <w:r w:rsidRPr="0018443F">
          <w:rPr>
            <w:rStyle w:val="Hyperlink"/>
            <w:rFonts w:eastAsia="Calibri" w:cstheme="minorHAnsi"/>
          </w:rPr>
          <w:t>https://www.mdedge.com/SCLCRoundtable2020</w:t>
        </w:r>
      </w:hyperlink>
    </w:p>
    <w:p w14:paraId="2E1F78B4" w14:textId="77777777" w:rsidR="0018443F" w:rsidRPr="0018443F" w:rsidRDefault="0018443F" w:rsidP="0018443F">
      <w:pPr>
        <w:rPr>
          <w:rFonts w:eastAsia="Calibri" w:cstheme="minorHAnsi"/>
        </w:rPr>
      </w:pPr>
      <w:r w:rsidRPr="0018443F">
        <w:rPr>
          <w:rFonts w:eastAsia="Calibri" w:cstheme="minorHAnsi"/>
        </w:rPr>
        <w:t>We would plan to explicitly call out AVAHO as a partner on the program, very similar to this program (in collaboration with CHEST, another partner of ours). </w:t>
      </w:r>
    </w:p>
    <w:p w14:paraId="08665FD8" w14:textId="77777777" w:rsidR="0018443F" w:rsidRPr="0018443F" w:rsidRDefault="004B3713" w:rsidP="0018443F">
      <w:pPr>
        <w:rPr>
          <w:rFonts w:eastAsia="Calibri" w:cstheme="minorHAnsi"/>
        </w:rPr>
      </w:pPr>
      <w:hyperlink r:id="rId11" w:tgtFrame="_blank" w:history="1">
        <w:r w:rsidR="0018443F" w:rsidRPr="0018443F">
          <w:rPr>
            <w:rStyle w:val="Hyperlink"/>
            <w:rFonts w:eastAsia="Calibri" w:cstheme="minorHAnsi"/>
          </w:rPr>
          <w:t>https://www.mdedge.com/chestphysician/article/232037/copd-highlights-chest-2020</w:t>
        </w:r>
      </w:hyperlink>
    </w:p>
    <w:p w14:paraId="5A779BC3" w14:textId="77777777" w:rsidR="0018443F" w:rsidRPr="0018443F" w:rsidRDefault="0018443F" w:rsidP="0018443F">
      <w:pPr>
        <w:rPr>
          <w:rFonts w:eastAsia="Calibri" w:cstheme="minorHAnsi"/>
        </w:rPr>
      </w:pPr>
    </w:p>
    <w:p w14:paraId="399F6DD1" w14:textId="77777777" w:rsidR="0018443F" w:rsidRPr="0018443F" w:rsidRDefault="0018443F" w:rsidP="0018443F">
      <w:pPr>
        <w:rPr>
          <w:rFonts w:eastAsia="Calibri" w:cstheme="minorHAnsi"/>
        </w:rPr>
      </w:pPr>
      <w:r w:rsidRPr="0018443F">
        <w:rPr>
          <w:rFonts w:eastAsia="Calibri" w:cstheme="minorHAnsi"/>
        </w:rPr>
        <w:lastRenderedPageBreak/>
        <w:t xml:space="preserve">Amy has prepared some detailed information about the Roundtable for your information. Please see attached. The roundtable opportunity we have now is on HCC. We would like to get on the calendar to talk about that in detail with a smaller group and the editorial team that will handle that. Can we </w:t>
      </w:r>
      <w:r w:rsidRPr="0018443F">
        <w:rPr>
          <w:rFonts w:eastAsia="Calibri" w:cstheme="minorHAnsi"/>
          <w:color w:val="FF0000"/>
        </w:rPr>
        <w:t>possibly schedule a call next week</w:t>
      </w:r>
      <w:r w:rsidRPr="0018443F">
        <w:rPr>
          <w:rFonts w:eastAsia="Calibri" w:cstheme="minorHAnsi"/>
        </w:rPr>
        <w:t>?</w:t>
      </w:r>
    </w:p>
    <w:p w14:paraId="3B4ED4D9" w14:textId="79A476FC" w:rsidR="0018443F" w:rsidRPr="0018443F" w:rsidRDefault="0018443F" w:rsidP="0018443F">
      <w:pPr>
        <w:rPr>
          <w:rFonts w:eastAsia="Calibri" w:cstheme="minorHAnsi"/>
        </w:rPr>
      </w:pPr>
      <w:r w:rsidRPr="0018443F">
        <w:rPr>
          <w:rFonts w:eastAsia="Calibri" w:cstheme="minorHAnsi"/>
        </w:rPr>
        <w:t>Secondly, Data Trends. We need to get started on that too. It has been highly successful the past 2 years, and yet another way to show leadership in cancer management. Attached to the email, please find the (annual) readership survey from 2020. It points to some specific topics that readers want to learn more about. We thought it might be worthwhile to get a smaller group together (again, with Editorial) to flesh out the topics and the angle, so our team can start working on their research. We want to publish before your meeting, so we must get started now. </w:t>
      </w:r>
    </w:p>
    <w:p w14:paraId="5A485987" w14:textId="2AA33E56" w:rsidR="0018443F" w:rsidRPr="0018443F" w:rsidRDefault="00D80C58" w:rsidP="0018443F">
      <w:pPr>
        <w:rPr>
          <w:rFonts w:eastAsia="Calibri" w:cstheme="minorHAnsi"/>
        </w:rPr>
      </w:pPr>
      <w:r w:rsidRPr="0018443F">
        <w:rPr>
          <w:rFonts w:eastAsia="Calibri" w:cstheme="minorHAnsi"/>
        </w:rPr>
        <w:t>Finally,</w:t>
      </w:r>
      <w:r w:rsidR="0018443F" w:rsidRPr="0018443F">
        <w:rPr>
          <w:rFonts w:eastAsia="Calibri" w:cstheme="minorHAnsi"/>
        </w:rPr>
        <w:t xml:space="preserve"> here's a snapshot of our publication calendar:</w:t>
      </w:r>
    </w:p>
    <w:p w14:paraId="249F81F0" w14:textId="77777777" w:rsidR="0018443F" w:rsidRPr="0018443F" w:rsidRDefault="0018443F" w:rsidP="0018443F">
      <w:pPr>
        <w:numPr>
          <w:ilvl w:val="0"/>
          <w:numId w:val="4"/>
        </w:numPr>
        <w:rPr>
          <w:rFonts w:eastAsia="Calibri" w:cstheme="minorHAnsi"/>
        </w:rPr>
      </w:pPr>
      <w:r w:rsidRPr="0018443F">
        <w:rPr>
          <w:rFonts w:eastAsia="Calibri" w:cstheme="minorHAnsi"/>
        </w:rPr>
        <w:t>May: multi-topic issue (wrapping up now)</w:t>
      </w:r>
    </w:p>
    <w:p w14:paraId="16488B43" w14:textId="77777777" w:rsidR="0018443F" w:rsidRPr="0018443F" w:rsidRDefault="0018443F" w:rsidP="0018443F">
      <w:pPr>
        <w:numPr>
          <w:ilvl w:val="0"/>
          <w:numId w:val="4"/>
        </w:numPr>
        <w:rPr>
          <w:rFonts w:eastAsia="Calibri" w:cstheme="minorHAnsi"/>
        </w:rPr>
      </w:pPr>
      <w:r w:rsidRPr="0018443F">
        <w:rPr>
          <w:rFonts w:eastAsia="Calibri" w:cstheme="minorHAnsi"/>
        </w:rPr>
        <w:t>August: multi-topic issue</w:t>
      </w:r>
    </w:p>
    <w:p w14:paraId="78135038" w14:textId="65A0C2AC" w:rsidR="0018443F" w:rsidRPr="0018443F" w:rsidRDefault="0018443F" w:rsidP="0018443F">
      <w:pPr>
        <w:numPr>
          <w:ilvl w:val="0"/>
          <w:numId w:val="4"/>
        </w:numPr>
        <w:rPr>
          <w:rFonts w:eastAsia="Calibri" w:cstheme="minorHAnsi"/>
        </w:rPr>
      </w:pPr>
      <w:r w:rsidRPr="0018443F">
        <w:rPr>
          <w:rFonts w:eastAsia="Calibri" w:cstheme="minorHAnsi"/>
        </w:rPr>
        <w:t xml:space="preserve">September: AVAHO abstracts monograph for distribution at the meeting in </w:t>
      </w:r>
      <w:r w:rsidR="00D80C58" w:rsidRPr="0018443F">
        <w:rPr>
          <w:rFonts w:eastAsia="Calibri" w:cstheme="minorHAnsi"/>
        </w:rPr>
        <w:t>Denver.</w:t>
      </w:r>
    </w:p>
    <w:p w14:paraId="17F96E1B" w14:textId="77777777" w:rsidR="0018443F" w:rsidRPr="0018443F" w:rsidRDefault="0018443F" w:rsidP="0018443F">
      <w:pPr>
        <w:numPr>
          <w:ilvl w:val="0"/>
          <w:numId w:val="4"/>
        </w:numPr>
        <w:rPr>
          <w:rFonts w:eastAsia="Calibri" w:cstheme="minorHAnsi"/>
        </w:rPr>
      </w:pPr>
      <w:r w:rsidRPr="0018443F">
        <w:rPr>
          <w:rFonts w:eastAsia="Calibri" w:cstheme="minorHAnsi"/>
        </w:rPr>
        <w:t>September: Cancer Data Trends for distribution at the meeting in Denver</w:t>
      </w:r>
    </w:p>
    <w:p w14:paraId="5701BBBA" w14:textId="77777777" w:rsidR="0018443F" w:rsidRPr="0018443F" w:rsidRDefault="0018443F" w:rsidP="0018443F">
      <w:pPr>
        <w:rPr>
          <w:rFonts w:eastAsia="Calibri" w:cstheme="minorHAnsi"/>
        </w:rPr>
      </w:pPr>
    </w:p>
    <w:p w14:paraId="23215ACA" w14:textId="75CE0197" w:rsidR="0018443F" w:rsidRPr="0018443F" w:rsidRDefault="0018443F" w:rsidP="0018443F">
      <w:pPr>
        <w:rPr>
          <w:rFonts w:eastAsia="Calibri" w:cstheme="minorHAnsi"/>
        </w:rPr>
      </w:pPr>
      <w:r w:rsidRPr="0018443F">
        <w:rPr>
          <w:rFonts w:eastAsia="Calibri" w:cstheme="minorHAnsi"/>
        </w:rPr>
        <w:t>Rusty, I have addressed the logo issue with art and editorial so we can ensure that the right logo is on the cover of the May issue. Amy and I are also discussing rebranding the AVAHO Updates site and e-newsletters. More to come on that!</w:t>
      </w:r>
    </w:p>
    <w:p w14:paraId="51A4BF8A" w14:textId="77777777" w:rsidR="0018443F" w:rsidRPr="0018443F" w:rsidRDefault="0018443F" w:rsidP="0018443F">
      <w:pPr>
        <w:rPr>
          <w:rFonts w:eastAsia="Calibri" w:cstheme="minorHAnsi"/>
        </w:rPr>
      </w:pPr>
      <w:r w:rsidRPr="0018443F">
        <w:rPr>
          <w:rFonts w:eastAsia="Calibri" w:cstheme="minorHAnsi"/>
        </w:rPr>
        <w:t>Kindly advise on when we can schedule a smaller group meeting on Data Trends and the Roundtable. Looking forward to next steps.</w:t>
      </w:r>
    </w:p>
    <w:p w14:paraId="3854E7E7" w14:textId="77777777" w:rsidR="0018443F" w:rsidRPr="0018443F" w:rsidRDefault="0018443F" w:rsidP="0018443F">
      <w:pPr>
        <w:rPr>
          <w:rFonts w:eastAsia="Calibri" w:cstheme="minorHAnsi"/>
        </w:rPr>
      </w:pPr>
    </w:p>
    <w:p w14:paraId="2C51496F" w14:textId="77777777" w:rsidR="0018443F" w:rsidRPr="0018443F" w:rsidRDefault="0018443F" w:rsidP="009F4319">
      <w:pPr>
        <w:pStyle w:val="NoSpacing"/>
      </w:pPr>
      <w:r w:rsidRPr="0018443F">
        <w:t>Many thanks!</w:t>
      </w:r>
    </w:p>
    <w:p w14:paraId="457AE9DC" w14:textId="77777777" w:rsidR="0018443F" w:rsidRPr="0018443F" w:rsidRDefault="0018443F" w:rsidP="009F4319">
      <w:pPr>
        <w:pStyle w:val="NoSpacing"/>
      </w:pPr>
      <w:r w:rsidRPr="0018443F">
        <w:t>Warm regards,</w:t>
      </w:r>
    </w:p>
    <w:p w14:paraId="66228FBB" w14:textId="7BB441EA" w:rsidR="00D543B5" w:rsidRDefault="0018443F" w:rsidP="009F4319">
      <w:pPr>
        <w:pStyle w:val="NoSpacing"/>
      </w:pPr>
      <w:r w:rsidRPr="0018443F">
        <w:t>JoAnn &amp; Amy</w:t>
      </w:r>
    </w:p>
    <w:p w14:paraId="4D5198C8" w14:textId="4E5F045A" w:rsidR="00D80C58" w:rsidRDefault="00D80C58" w:rsidP="009F4319">
      <w:pPr>
        <w:pStyle w:val="NoSpacing"/>
      </w:pPr>
    </w:p>
    <w:p w14:paraId="2E36C66A" w14:textId="33D58C45" w:rsidR="00D80C58" w:rsidRPr="00D80C58" w:rsidRDefault="00D80C58" w:rsidP="009F4319">
      <w:pPr>
        <w:pStyle w:val="NoSpacing"/>
        <w:rPr>
          <w:color w:val="FF0000"/>
        </w:rPr>
      </w:pPr>
      <w:r>
        <w:rPr>
          <w:color w:val="FF0000"/>
        </w:rPr>
        <w:t>-Meeting adjourned at 09:20 AM PDT</w:t>
      </w:r>
    </w:p>
    <w:sectPr w:rsidR="00D80C58" w:rsidRPr="00D80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76DCA"/>
    <w:multiLevelType w:val="multilevel"/>
    <w:tmpl w:val="3ACAB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6368BE"/>
    <w:multiLevelType w:val="multilevel"/>
    <w:tmpl w:val="16ECE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4967A5"/>
    <w:multiLevelType w:val="multilevel"/>
    <w:tmpl w:val="DDC8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93675B"/>
    <w:multiLevelType w:val="hybridMultilevel"/>
    <w:tmpl w:val="D12C38A4"/>
    <w:lvl w:ilvl="0" w:tplc="B86C991A">
      <w:start w:val="1"/>
      <w:numFmt w:val="decimal"/>
      <w:lvlText w:val="%1."/>
      <w:lvlJc w:val="left"/>
      <w:pPr>
        <w:ind w:left="720" w:hanging="360"/>
      </w:pPr>
      <w:rPr>
        <w:color w:val="auto"/>
      </w:rPr>
    </w:lvl>
    <w:lvl w:ilvl="1" w:tplc="43080E0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5E647F6"/>
    <w:multiLevelType w:val="hybridMultilevel"/>
    <w:tmpl w:val="B134B550"/>
    <w:lvl w:ilvl="0" w:tplc="83EECECA">
      <w:start w:val="1"/>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4EA"/>
    <w:rsid w:val="00182048"/>
    <w:rsid w:val="0018443F"/>
    <w:rsid w:val="001F0814"/>
    <w:rsid w:val="00227B87"/>
    <w:rsid w:val="003800AC"/>
    <w:rsid w:val="003A0252"/>
    <w:rsid w:val="004B3713"/>
    <w:rsid w:val="00567FED"/>
    <w:rsid w:val="006E52E4"/>
    <w:rsid w:val="0092657A"/>
    <w:rsid w:val="00983A6E"/>
    <w:rsid w:val="00993C4B"/>
    <w:rsid w:val="009F4319"/>
    <w:rsid w:val="00CF69C1"/>
    <w:rsid w:val="00D27730"/>
    <w:rsid w:val="00D434C2"/>
    <w:rsid w:val="00D543B5"/>
    <w:rsid w:val="00D80C58"/>
    <w:rsid w:val="00D936B1"/>
    <w:rsid w:val="00E236E3"/>
    <w:rsid w:val="00F07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E9B59"/>
  <w15:chartTrackingRefBased/>
  <w15:docId w15:val="{2322DC6F-3DF1-4C0C-A75B-60AFCB4B8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81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0814"/>
    <w:pPr>
      <w:spacing w:after="0" w:line="240" w:lineRule="auto"/>
    </w:pPr>
  </w:style>
  <w:style w:type="paragraph" w:styleId="ListParagraph">
    <w:name w:val="List Paragraph"/>
    <w:basedOn w:val="Normal"/>
    <w:uiPriority w:val="34"/>
    <w:qFormat/>
    <w:rsid w:val="001F0814"/>
    <w:pPr>
      <w:ind w:left="720"/>
      <w:contextualSpacing/>
    </w:pPr>
  </w:style>
  <w:style w:type="character" w:styleId="Hyperlink">
    <w:name w:val="Hyperlink"/>
    <w:basedOn w:val="DefaultParagraphFont"/>
    <w:uiPriority w:val="99"/>
    <w:unhideWhenUsed/>
    <w:rsid w:val="00D27730"/>
    <w:rPr>
      <w:color w:val="0563C1" w:themeColor="hyperlink"/>
      <w:u w:val="single"/>
    </w:rPr>
  </w:style>
  <w:style w:type="character" w:styleId="UnresolvedMention">
    <w:name w:val="Unresolved Mention"/>
    <w:basedOn w:val="DefaultParagraphFont"/>
    <w:uiPriority w:val="99"/>
    <w:semiHidden/>
    <w:unhideWhenUsed/>
    <w:rsid w:val="00D27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813767">
      <w:bodyDiv w:val="1"/>
      <w:marLeft w:val="0"/>
      <w:marRight w:val="0"/>
      <w:marTop w:val="0"/>
      <w:marBottom w:val="0"/>
      <w:divBdr>
        <w:top w:val="none" w:sz="0" w:space="0" w:color="auto"/>
        <w:left w:val="none" w:sz="0" w:space="0" w:color="auto"/>
        <w:bottom w:val="none" w:sz="0" w:space="0" w:color="auto"/>
        <w:right w:val="none" w:sz="0" w:space="0" w:color="auto"/>
      </w:divBdr>
      <w:divsChild>
        <w:div w:id="1640576835">
          <w:marLeft w:val="0"/>
          <w:marRight w:val="0"/>
          <w:marTop w:val="0"/>
          <w:marBottom w:val="0"/>
          <w:divBdr>
            <w:top w:val="none" w:sz="0" w:space="0" w:color="auto"/>
            <w:left w:val="none" w:sz="0" w:space="0" w:color="auto"/>
            <w:bottom w:val="none" w:sz="0" w:space="0" w:color="auto"/>
            <w:right w:val="none" w:sz="0" w:space="0" w:color="auto"/>
          </w:divBdr>
        </w:div>
        <w:div w:id="611788479">
          <w:marLeft w:val="0"/>
          <w:marRight w:val="0"/>
          <w:marTop w:val="0"/>
          <w:marBottom w:val="0"/>
          <w:divBdr>
            <w:top w:val="none" w:sz="0" w:space="0" w:color="auto"/>
            <w:left w:val="none" w:sz="0" w:space="0" w:color="auto"/>
            <w:bottom w:val="none" w:sz="0" w:space="0" w:color="auto"/>
            <w:right w:val="none" w:sz="0" w:space="0" w:color="auto"/>
          </w:divBdr>
        </w:div>
        <w:div w:id="285813672">
          <w:marLeft w:val="0"/>
          <w:marRight w:val="0"/>
          <w:marTop w:val="0"/>
          <w:marBottom w:val="0"/>
          <w:divBdr>
            <w:top w:val="none" w:sz="0" w:space="0" w:color="auto"/>
            <w:left w:val="none" w:sz="0" w:space="0" w:color="auto"/>
            <w:bottom w:val="none" w:sz="0" w:space="0" w:color="auto"/>
            <w:right w:val="none" w:sz="0" w:space="0" w:color="auto"/>
          </w:divBdr>
        </w:div>
        <w:div w:id="1315718710">
          <w:marLeft w:val="0"/>
          <w:marRight w:val="0"/>
          <w:marTop w:val="0"/>
          <w:marBottom w:val="0"/>
          <w:divBdr>
            <w:top w:val="none" w:sz="0" w:space="0" w:color="auto"/>
            <w:left w:val="none" w:sz="0" w:space="0" w:color="auto"/>
            <w:bottom w:val="none" w:sz="0" w:space="0" w:color="auto"/>
            <w:right w:val="none" w:sz="0" w:space="0" w:color="auto"/>
          </w:divBdr>
        </w:div>
        <w:div w:id="541600085">
          <w:marLeft w:val="0"/>
          <w:marRight w:val="0"/>
          <w:marTop w:val="0"/>
          <w:marBottom w:val="0"/>
          <w:divBdr>
            <w:top w:val="none" w:sz="0" w:space="0" w:color="auto"/>
            <w:left w:val="none" w:sz="0" w:space="0" w:color="auto"/>
            <w:bottom w:val="none" w:sz="0" w:space="0" w:color="auto"/>
            <w:right w:val="none" w:sz="0" w:space="0" w:color="auto"/>
          </w:divBdr>
        </w:div>
        <w:div w:id="1279487479">
          <w:marLeft w:val="0"/>
          <w:marRight w:val="0"/>
          <w:marTop w:val="0"/>
          <w:marBottom w:val="0"/>
          <w:divBdr>
            <w:top w:val="none" w:sz="0" w:space="0" w:color="auto"/>
            <w:left w:val="none" w:sz="0" w:space="0" w:color="auto"/>
            <w:bottom w:val="none" w:sz="0" w:space="0" w:color="auto"/>
            <w:right w:val="none" w:sz="0" w:space="0" w:color="auto"/>
          </w:divBdr>
        </w:div>
        <w:div w:id="1184829717">
          <w:marLeft w:val="0"/>
          <w:marRight w:val="0"/>
          <w:marTop w:val="0"/>
          <w:marBottom w:val="0"/>
          <w:divBdr>
            <w:top w:val="none" w:sz="0" w:space="0" w:color="auto"/>
            <w:left w:val="none" w:sz="0" w:space="0" w:color="auto"/>
            <w:bottom w:val="none" w:sz="0" w:space="0" w:color="auto"/>
            <w:right w:val="none" w:sz="0" w:space="0" w:color="auto"/>
          </w:divBdr>
        </w:div>
        <w:div w:id="1569804385">
          <w:marLeft w:val="0"/>
          <w:marRight w:val="0"/>
          <w:marTop w:val="0"/>
          <w:marBottom w:val="0"/>
          <w:divBdr>
            <w:top w:val="none" w:sz="0" w:space="0" w:color="auto"/>
            <w:left w:val="none" w:sz="0" w:space="0" w:color="auto"/>
            <w:bottom w:val="none" w:sz="0" w:space="0" w:color="auto"/>
            <w:right w:val="none" w:sz="0" w:space="0" w:color="auto"/>
          </w:divBdr>
        </w:div>
        <w:div w:id="816651330">
          <w:marLeft w:val="0"/>
          <w:marRight w:val="0"/>
          <w:marTop w:val="0"/>
          <w:marBottom w:val="0"/>
          <w:divBdr>
            <w:top w:val="none" w:sz="0" w:space="0" w:color="auto"/>
            <w:left w:val="none" w:sz="0" w:space="0" w:color="auto"/>
            <w:bottom w:val="none" w:sz="0" w:space="0" w:color="auto"/>
            <w:right w:val="none" w:sz="0" w:space="0" w:color="auto"/>
          </w:divBdr>
        </w:div>
        <w:div w:id="465585979">
          <w:marLeft w:val="0"/>
          <w:marRight w:val="0"/>
          <w:marTop w:val="0"/>
          <w:marBottom w:val="0"/>
          <w:divBdr>
            <w:top w:val="none" w:sz="0" w:space="0" w:color="auto"/>
            <w:left w:val="none" w:sz="0" w:space="0" w:color="auto"/>
            <w:bottom w:val="none" w:sz="0" w:space="0" w:color="auto"/>
            <w:right w:val="none" w:sz="0" w:space="0" w:color="auto"/>
          </w:divBdr>
        </w:div>
        <w:div w:id="984162524">
          <w:marLeft w:val="0"/>
          <w:marRight w:val="0"/>
          <w:marTop w:val="0"/>
          <w:marBottom w:val="0"/>
          <w:divBdr>
            <w:top w:val="none" w:sz="0" w:space="0" w:color="auto"/>
            <w:left w:val="none" w:sz="0" w:space="0" w:color="auto"/>
            <w:bottom w:val="none" w:sz="0" w:space="0" w:color="auto"/>
            <w:right w:val="none" w:sz="0" w:space="0" w:color="auto"/>
          </w:divBdr>
        </w:div>
        <w:div w:id="725881367">
          <w:marLeft w:val="0"/>
          <w:marRight w:val="0"/>
          <w:marTop w:val="0"/>
          <w:marBottom w:val="0"/>
          <w:divBdr>
            <w:top w:val="none" w:sz="0" w:space="0" w:color="auto"/>
            <w:left w:val="none" w:sz="0" w:space="0" w:color="auto"/>
            <w:bottom w:val="none" w:sz="0" w:space="0" w:color="auto"/>
            <w:right w:val="none" w:sz="0" w:space="0" w:color="auto"/>
          </w:divBdr>
        </w:div>
        <w:div w:id="220137913">
          <w:marLeft w:val="0"/>
          <w:marRight w:val="0"/>
          <w:marTop w:val="0"/>
          <w:marBottom w:val="0"/>
          <w:divBdr>
            <w:top w:val="none" w:sz="0" w:space="0" w:color="auto"/>
            <w:left w:val="none" w:sz="0" w:space="0" w:color="auto"/>
            <w:bottom w:val="none" w:sz="0" w:space="0" w:color="auto"/>
            <w:right w:val="none" w:sz="0" w:space="0" w:color="auto"/>
          </w:divBdr>
        </w:div>
        <w:div w:id="211574144">
          <w:marLeft w:val="0"/>
          <w:marRight w:val="0"/>
          <w:marTop w:val="0"/>
          <w:marBottom w:val="0"/>
          <w:divBdr>
            <w:top w:val="none" w:sz="0" w:space="0" w:color="auto"/>
            <w:left w:val="none" w:sz="0" w:space="0" w:color="auto"/>
            <w:bottom w:val="none" w:sz="0" w:space="0" w:color="auto"/>
            <w:right w:val="none" w:sz="0" w:space="0" w:color="auto"/>
          </w:divBdr>
        </w:div>
        <w:div w:id="392192877">
          <w:marLeft w:val="0"/>
          <w:marRight w:val="0"/>
          <w:marTop w:val="0"/>
          <w:marBottom w:val="0"/>
          <w:divBdr>
            <w:top w:val="none" w:sz="0" w:space="0" w:color="auto"/>
            <w:left w:val="none" w:sz="0" w:space="0" w:color="auto"/>
            <w:bottom w:val="none" w:sz="0" w:space="0" w:color="auto"/>
            <w:right w:val="none" w:sz="0" w:space="0" w:color="auto"/>
          </w:divBdr>
        </w:div>
        <w:div w:id="1923098176">
          <w:marLeft w:val="0"/>
          <w:marRight w:val="0"/>
          <w:marTop w:val="0"/>
          <w:marBottom w:val="0"/>
          <w:divBdr>
            <w:top w:val="none" w:sz="0" w:space="0" w:color="auto"/>
            <w:left w:val="none" w:sz="0" w:space="0" w:color="auto"/>
            <w:bottom w:val="none" w:sz="0" w:space="0" w:color="auto"/>
            <w:right w:val="none" w:sz="0" w:space="0" w:color="auto"/>
          </w:divBdr>
        </w:div>
        <w:div w:id="1707244869">
          <w:marLeft w:val="0"/>
          <w:marRight w:val="0"/>
          <w:marTop w:val="0"/>
          <w:marBottom w:val="0"/>
          <w:divBdr>
            <w:top w:val="none" w:sz="0" w:space="0" w:color="auto"/>
            <w:left w:val="none" w:sz="0" w:space="0" w:color="auto"/>
            <w:bottom w:val="none" w:sz="0" w:space="0" w:color="auto"/>
            <w:right w:val="none" w:sz="0" w:space="0" w:color="auto"/>
          </w:divBdr>
        </w:div>
        <w:div w:id="1765414975">
          <w:marLeft w:val="0"/>
          <w:marRight w:val="0"/>
          <w:marTop w:val="0"/>
          <w:marBottom w:val="0"/>
          <w:divBdr>
            <w:top w:val="none" w:sz="0" w:space="0" w:color="auto"/>
            <w:left w:val="none" w:sz="0" w:space="0" w:color="auto"/>
            <w:bottom w:val="none" w:sz="0" w:space="0" w:color="auto"/>
            <w:right w:val="none" w:sz="0" w:space="0" w:color="auto"/>
          </w:divBdr>
        </w:div>
        <w:div w:id="1461337972">
          <w:marLeft w:val="0"/>
          <w:marRight w:val="0"/>
          <w:marTop w:val="0"/>
          <w:marBottom w:val="0"/>
          <w:divBdr>
            <w:top w:val="none" w:sz="0" w:space="0" w:color="auto"/>
            <w:left w:val="none" w:sz="0" w:space="0" w:color="auto"/>
            <w:bottom w:val="none" w:sz="0" w:space="0" w:color="auto"/>
            <w:right w:val="none" w:sz="0" w:space="0" w:color="auto"/>
          </w:divBdr>
        </w:div>
        <w:div w:id="1836845921">
          <w:marLeft w:val="0"/>
          <w:marRight w:val="0"/>
          <w:marTop w:val="0"/>
          <w:marBottom w:val="0"/>
          <w:divBdr>
            <w:top w:val="none" w:sz="0" w:space="0" w:color="auto"/>
            <w:left w:val="none" w:sz="0" w:space="0" w:color="auto"/>
            <w:bottom w:val="none" w:sz="0" w:space="0" w:color="auto"/>
            <w:right w:val="none" w:sz="0" w:space="0" w:color="auto"/>
          </w:divBdr>
        </w:div>
        <w:div w:id="73208972">
          <w:marLeft w:val="0"/>
          <w:marRight w:val="0"/>
          <w:marTop w:val="0"/>
          <w:marBottom w:val="0"/>
          <w:divBdr>
            <w:top w:val="none" w:sz="0" w:space="0" w:color="auto"/>
            <w:left w:val="none" w:sz="0" w:space="0" w:color="auto"/>
            <w:bottom w:val="none" w:sz="0" w:space="0" w:color="auto"/>
            <w:right w:val="none" w:sz="0" w:space="0" w:color="auto"/>
          </w:divBdr>
        </w:div>
        <w:div w:id="1566984661">
          <w:marLeft w:val="0"/>
          <w:marRight w:val="0"/>
          <w:marTop w:val="0"/>
          <w:marBottom w:val="0"/>
          <w:divBdr>
            <w:top w:val="none" w:sz="0" w:space="0" w:color="auto"/>
            <w:left w:val="none" w:sz="0" w:space="0" w:color="auto"/>
            <w:bottom w:val="none" w:sz="0" w:space="0" w:color="auto"/>
            <w:right w:val="none" w:sz="0" w:space="0" w:color="auto"/>
          </w:divBdr>
        </w:div>
        <w:div w:id="517741382">
          <w:marLeft w:val="0"/>
          <w:marRight w:val="0"/>
          <w:marTop w:val="0"/>
          <w:marBottom w:val="0"/>
          <w:divBdr>
            <w:top w:val="none" w:sz="0" w:space="0" w:color="auto"/>
            <w:left w:val="none" w:sz="0" w:space="0" w:color="auto"/>
            <w:bottom w:val="none" w:sz="0" w:space="0" w:color="auto"/>
            <w:right w:val="none" w:sz="0" w:space="0" w:color="auto"/>
          </w:divBdr>
        </w:div>
        <w:div w:id="1233465287">
          <w:marLeft w:val="0"/>
          <w:marRight w:val="0"/>
          <w:marTop w:val="0"/>
          <w:marBottom w:val="0"/>
          <w:divBdr>
            <w:top w:val="none" w:sz="0" w:space="0" w:color="auto"/>
            <w:left w:val="none" w:sz="0" w:space="0" w:color="auto"/>
            <w:bottom w:val="none" w:sz="0" w:space="0" w:color="auto"/>
            <w:right w:val="none" w:sz="0" w:space="0" w:color="auto"/>
          </w:divBdr>
        </w:div>
        <w:div w:id="1827435772">
          <w:marLeft w:val="0"/>
          <w:marRight w:val="0"/>
          <w:marTop w:val="0"/>
          <w:marBottom w:val="0"/>
          <w:divBdr>
            <w:top w:val="none" w:sz="0" w:space="0" w:color="auto"/>
            <w:left w:val="none" w:sz="0" w:space="0" w:color="auto"/>
            <w:bottom w:val="none" w:sz="0" w:space="0" w:color="auto"/>
            <w:right w:val="none" w:sz="0" w:space="0" w:color="auto"/>
          </w:divBdr>
        </w:div>
        <w:div w:id="122820563">
          <w:marLeft w:val="0"/>
          <w:marRight w:val="0"/>
          <w:marTop w:val="0"/>
          <w:marBottom w:val="0"/>
          <w:divBdr>
            <w:top w:val="none" w:sz="0" w:space="0" w:color="auto"/>
            <w:left w:val="none" w:sz="0" w:space="0" w:color="auto"/>
            <w:bottom w:val="none" w:sz="0" w:space="0" w:color="auto"/>
            <w:right w:val="none" w:sz="0" w:space="0" w:color="auto"/>
          </w:divBdr>
        </w:div>
        <w:div w:id="80873690">
          <w:marLeft w:val="0"/>
          <w:marRight w:val="0"/>
          <w:marTop w:val="0"/>
          <w:marBottom w:val="0"/>
          <w:divBdr>
            <w:top w:val="none" w:sz="0" w:space="0" w:color="auto"/>
            <w:left w:val="none" w:sz="0" w:space="0" w:color="auto"/>
            <w:bottom w:val="none" w:sz="0" w:space="0" w:color="auto"/>
            <w:right w:val="none" w:sz="0" w:space="0" w:color="auto"/>
          </w:divBdr>
        </w:div>
      </w:divsChild>
    </w:div>
    <w:div w:id="857739923">
      <w:bodyDiv w:val="1"/>
      <w:marLeft w:val="0"/>
      <w:marRight w:val="0"/>
      <w:marTop w:val="0"/>
      <w:marBottom w:val="0"/>
      <w:divBdr>
        <w:top w:val="none" w:sz="0" w:space="0" w:color="auto"/>
        <w:left w:val="none" w:sz="0" w:space="0" w:color="auto"/>
        <w:bottom w:val="none" w:sz="0" w:space="0" w:color="auto"/>
        <w:right w:val="none" w:sz="0" w:space="0" w:color="auto"/>
      </w:divBdr>
    </w:div>
    <w:div w:id="200724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prac-digital.com/federalpractitioner/may_2018_avaho_suppl/MobilePagedReplica.action?pm=2&amp;folio=S1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edprac-digital.com/federalpractitioner/february_2019_avaho_/MobilePagedReplica.action?pm=2&amp;folio=S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edprac-digital.com/federalpractitioner/august_2019_avaho/MobilePagedReplica.action?pm=2&amp;folio=S14" TargetMode="External"/><Relationship Id="rId11" Type="http://schemas.openxmlformats.org/officeDocument/2006/relationships/hyperlink" Target="https://www.mdedge.com/chestphysician/article/232037/copd-highlights-chest-2020" TargetMode="External"/><Relationship Id="rId5" Type="http://schemas.openxmlformats.org/officeDocument/2006/relationships/hyperlink" Target="https://fs20.formsite.com/res/resultsReportTable?EParam=m_OmK8apOTAHZ6t5VjjtqzkluNuWclgLdeqrWEw8Gnp2o8xDP1Ewlx1CCWkIF7KIApCpKzb_-w0ydGEOJJ35X01sRtzeL06b" TargetMode="External"/><Relationship Id="rId10" Type="http://schemas.openxmlformats.org/officeDocument/2006/relationships/hyperlink" Target="https://www.mdedge.com/SCLCRoundtable2020" TargetMode="External"/><Relationship Id="rId4" Type="http://schemas.openxmlformats.org/officeDocument/2006/relationships/webSettings" Target="webSettings.xml"/><Relationship Id="rId9" Type="http://schemas.openxmlformats.org/officeDocument/2006/relationships/hyperlink" Target="https://www.mdedge.com/hematology-oncology/ovarian-cancer-roundt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1849</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L. CRAWFORD</dc:creator>
  <cp:keywords/>
  <dc:description/>
  <cp:lastModifiedBy>Julie Lawson</cp:lastModifiedBy>
  <cp:revision>2</cp:revision>
  <dcterms:created xsi:type="dcterms:W3CDTF">2021-07-02T06:02:00Z</dcterms:created>
  <dcterms:modified xsi:type="dcterms:W3CDTF">2021-07-02T06:02:00Z</dcterms:modified>
</cp:coreProperties>
</file>