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48FCC" w14:textId="77777777" w:rsidR="009019F3" w:rsidRPr="009019F3" w:rsidRDefault="008B3D00">
      <w:pPr>
        <w:rPr>
          <w:b/>
        </w:rPr>
      </w:pPr>
      <w:r w:rsidRPr="009019F3">
        <w:rPr>
          <w:b/>
        </w:rPr>
        <w:t>Model COBRA Continuation Coverage Supplemental Notice</w:t>
      </w:r>
    </w:p>
    <w:p w14:paraId="75BD55F4" w14:textId="77777777" w:rsidR="009019F3" w:rsidRDefault="004E6E97"/>
    <w:p w14:paraId="7B977177" w14:textId="77777777" w:rsidR="009019F3" w:rsidRDefault="008B3D00" w:rsidP="009019F3">
      <w:r>
        <w:t>(For use by group health plans for qualified beneficiaries currently enrolled in COBRA coverage with qualifying events that occurred on or after September 1, 2008 to advise them of the availability of the premium reduction.)</w:t>
      </w:r>
    </w:p>
    <w:p w14:paraId="7BE8DDEF" w14:textId="77777777" w:rsidR="009019F3" w:rsidRDefault="004E6E97" w:rsidP="009019F3"/>
    <w:p w14:paraId="2F9715D5" w14:textId="77777777" w:rsidR="009019F3" w:rsidRDefault="008B3D00" w:rsidP="009019F3">
      <w:r>
        <w:t>[Enter date of notice]</w:t>
      </w:r>
    </w:p>
    <w:p w14:paraId="522D5788" w14:textId="77777777" w:rsidR="009019F3" w:rsidRDefault="004E6E97" w:rsidP="009019F3"/>
    <w:p w14:paraId="3083DD5D" w14:textId="77777777" w:rsidR="009019F3" w:rsidRDefault="008B3D00" w:rsidP="009019F3">
      <w:r>
        <w:t>Dear: [Identify the qualified beneficiary(</w:t>
      </w:r>
      <w:proofErr w:type="spellStart"/>
      <w:r>
        <w:t>ies</w:t>
      </w:r>
      <w:proofErr w:type="spellEnd"/>
      <w:r>
        <w:t>), by name or status]</w:t>
      </w:r>
    </w:p>
    <w:p w14:paraId="4DD01446" w14:textId="77777777" w:rsidR="009019F3" w:rsidRDefault="004E6E97" w:rsidP="009019F3"/>
    <w:p w14:paraId="42A692F4" w14:textId="77777777" w:rsidR="009019F3" w:rsidRDefault="008B3D00" w:rsidP="009019F3">
      <w:r>
        <w:t>This notice contains important information about additional rights you may have related to your COBRA continuation coverage in the [enter name of group health plan] (the Plan). Please read the information contained in this notice very carefully.</w:t>
      </w:r>
    </w:p>
    <w:p w14:paraId="0B606619" w14:textId="77777777" w:rsidR="009019F3" w:rsidRDefault="004E6E97" w:rsidP="009019F3"/>
    <w:p w14:paraId="0C397D31" w14:textId="77777777" w:rsidR="009019F3" w:rsidRDefault="008B3D00" w:rsidP="009019F3">
      <w:r>
        <w:t>The American Recovery and Reinvestment Act of 2009 (ARRA) reduces the COBRA premium in some cases. You are receiving this notice because you experienced a loss of coverage at some time on or after September 1, 2008 and chose to elect COBRA continuation coverage. If your loss of health coverage was due to an involuntary termination of employment you may be eligible for the temporary premium reduction for up to nine months. To help determine whether you can get the ARRA premium reduction, you should read this notice and the attached documents carefully. In particular, reference the "Summary of the COBRA Premium Reduction Provisions under ARRA" with details regarding eligibility, restrictions, and obligations and the "Application for Treatment as an Assistance Eligible Individual." If you believe you meet the criteria for the premium reduction, complete the "Application for Treatment as an Assistance Eligible Individual" and return it to us at [insert mailing address].</w:t>
      </w:r>
    </w:p>
    <w:p w14:paraId="14846572" w14:textId="77777777" w:rsidR="009019F3" w:rsidRDefault="004E6E97" w:rsidP="009019F3"/>
    <w:p w14:paraId="36347312" w14:textId="77777777" w:rsidR="009019F3" w:rsidRDefault="008B3D00" w:rsidP="009019F3">
      <w:r>
        <w:t>[If the plan permits Assistance Eligible Individuals to elect to enroll in coverage that is different than coverage in which the individual was enrolled at the time the qualifying event occurred, insert: "To change the coverage option(s) for your COBRA continuation coverage to something different than what you had on the last day of employment, complete the "Form for Switching COBRA Continuation Coverage Benefit Options" and return it to us. Available coverage options are: [insert list of available coverage options]." The different coverage must cost the same or less than the coverage the individual had at the time of the qualifying event; be offered to active employees; and cannot be limited to only dental coverage, vision coverage, counseling coverage, a flexible spending arrangement (FSA), including a health reimbursement arrangement that qualifies as an FSA, or an on-site medical clinic.]</w:t>
      </w:r>
    </w:p>
    <w:sectPr w:rsidR="009019F3" w:rsidSect="009019F3">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F13E5" w14:textId="77777777" w:rsidR="004E6E97" w:rsidRDefault="004E6E97" w:rsidP="002E217F">
      <w:r>
        <w:separator/>
      </w:r>
    </w:p>
  </w:endnote>
  <w:endnote w:type="continuationSeparator" w:id="0">
    <w:p w14:paraId="0580B71A" w14:textId="77777777" w:rsidR="004E6E97" w:rsidRDefault="004E6E97" w:rsidP="002E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79A00" w14:textId="77777777" w:rsidR="004E6E97" w:rsidRDefault="004E6E97" w:rsidP="002E217F">
      <w:r>
        <w:separator/>
      </w:r>
    </w:p>
  </w:footnote>
  <w:footnote w:type="continuationSeparator" w:id="0">
    <w:p w14:paraId="2DFF2317" w14:textId="77777777" w:rsidR="004E6E97" w:rsidRDefault="004E6E97" w:rsidP="002E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5175C" w14:textId="489EB7EF" w:rsidR="002E217F" w:rsidRDefault="002E217F">
    <w:pPr>
      <w:pStyle w:val="Header"/>
    </w:pPr>
    <w:r w:rsidRPr="00E75493">
      <w:rPr>
        <w:rFonts w:ascii="Arial" w:hAnsi="Arial" w:cs="Arial"/>
        <w:sz w:val="20"/>
        <w:szCs w:val="20"/>
      </w:rPr>
      <w:t xml:space="preserve">Received </w:t>
    </w:r>
    <w:r>
      <w:rPr>
        <w:rFonts w:ascii="Arial" w:hAnsi="Arial" w:cs="Arial"/>
        <w:sz w:val="20"/>
        <w:szCs w:val="20"/>
      </w:rPr>
      <w:t>August 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2E217F"/>
    <w:rsid w:val="004E6E97"/>
    <w:rsid w:val="008B3D00"/>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519F0D7"/>
  <w15:chartTrackingRefBased/>
  <w15:docId w15:val="{E08D19F5-B6E4-E443-8CF9-1C66BF2A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17F"/>
    <w:pPr>
      <w:tabs>
        <w:tab w:val="center" w:pos="4680"/>
        <w:tab w:val="right" w:pos="9360"/>
      </w:tabs>
    </w:pPr>
  </w:style>
  <w:style w:type="character" w:customStyle="1" w:styleId="HeaderChar">
    <w:name w:val="Header Char"/>
    <w:link w:val="Header"/>
    <w:uiPriority w:val="99"/>
    <w:rsid w:val="002E217F"/>
    <w:rPr>
      <w:sz w:val="24"/>
      <w:szCs w:val="24"/>
    </w:rPr>
  </w:style>
  <w:style w:type="paragraph" w:styleId="Footer">
    <w:name w:val="footer"/>
    <w:basedOn w:val="Normal"/>
    <w:link w:val="FooterChar"/>
    <w:uiPriority w:val="99"/>
    <w:unhideWhenUsed/>
    <w:rsid w:val="002E217F"/>
    <w:pPr>
      <w:tabs>
        <w:tab w:val="center" w:pos="4680"/>
        <w:tab w:val="right" w:pos="9360"/>
      </w:tabs>
    </w:pPr>
  </w:style>
  <w:style w:type="character" w:customStyle="1" w:styleId="FooterChar">
    <w:name w:val="Footer Char"/>
    <w:link w:val="Footer"/>
    <w:uiPriority w:val="99"/>
    <w:rsid w:val="002E21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2124</Characters>
  <Application>Microsoft Office Word</Application>
  <DocSecurity>0</DocSecurity>
  <Lines>38</Lines>
  <Paragraphs>8</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2020-09-25T16:13:00Z</dcterms:created>
  <dcterms:modified xsi:type="dcterms:W3CDTF">2020-09-25T20:00:00Z</dcterms:modified>
</cp:coreProperties>
</file>