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F765D" w14:textId="77777777" w:rsidR="00BF6901" w:rsidRPr="00457965" w:rsidRDefault="00BF6901" w:rsidP="00BF6901">
      <w:pPr>
        <w:pStyle w:val="Heading10"/>
        <w:keepNext/>
        <w:keepLines/>
        <w:shd w:val="clear" w:color="auto" w:fill="auto"/>
        <w:spacing w:after="82" w:line="500" w:lineRule="exact"/>
        <w:ind w:left="20"/>
        <w:jc w:val="both"/>
        <w:rPr>
          <w:rStyle w:val="Emphasis"/>
          <w:rFonts w:ascii="Times New Roman" w:hAnsi="Times New Roman" w:cs="Times New Roman"/>
          <w:b w:val="0"/>
          <w:bCs/>
          <w:sz w:val="20"/>
          <w:szCs w:val="20"/>
        </w:rPr>
      </w:pPr>
      <w:bookmarkStart w:id="0" w:name="bookmark1"/>
      <w:r w:rsidRPr="00457965">
        <w:rPr>
          <w:rStyle w:val="Emphasis"/>
          <w:rFonts w:asciiTheme="minorHAnsi" w:hAnsiTheme="minorHAnsi" w:cstheme="minorHAnsi"/>
        </w:rPr>
        <w:t>Social Networking Policy</w:t>
      </w:r>
      <w:bookmarkEnd w:id="0"/>
    </w:p>
    <w:p w14:paraId="5AFC9557" w14:textId="77777777" w:rsidR="00BF6901" w:rsidRPr="00BF6901" w:rsidRDefault="00BF6901" w:rsidP="00BF6901">
      <w:pPr>
        <w:spacing w:after="40" w:line="340" w:lineRule="exact"/>
        <w:ind w:left="20"/>
        <w:rPr>
          <w:rFonts w:ascii="Times New Roman" w:hAnsi="Times New Roman" w:cs="Times New Roman"/>
          <w:b/>
        </w:rPr>
      </w:pPr>
      <w:r w:rsidRPr="00BF6901">
        <w:rPr>
          <w:rStyle w:val="Bodytext30"/>
          <w:rFonts w:ascii="Times New Roman" w:hAnsi="Times New Roman" w:cs="Times New Roman"/>
          <w:b/>
          <w:sz w:val="24"/>
          <w:szCs w:val="24"/>
        </w:rPr>
        <w:t>Authority</w:t>
      </w:r>
    </w:p>
    <w:p w14:paraId="26FA165B" w14:textId="77777777" w:rsidR="00BF6901" w:rsidRPr="00BF6901" w:rsidRDefault="00BF6901" w:rsidP="00BF6901">
      <w:pPr>
        <w:pStyle w:val="BodyText1"/>
        <w:shd w:val="clear" w:color="auto" w:fill="auto"/>
        <w:spacing w:after="138"/>
        <w:ind w:left="20" w:right="340" w:firstLine="0"/>
        <w:jc w:val="both"/>
        <w:rPr>
          <w:rFonts w:ascii="Times New Roman" w:hAnsi="Times New Roman" w:cs="Times New Roman"/>
          <w:b/>
          <w:sz w:val="24"/>
          <w:szCs w:val="24"/>
        </w:rPr>
      </w:pPr>
      <w:r w:rsidRPr="00BF6901">
        <w:rPr>
          <w:rFonts w:ascii="Times New Roman" w:hAnsi="Times New Roman" w:cs="Times New Roman"/>
          <w:b/>
          <w:sz w:val="24"/>
          <w:szCs w:val="24"/>
        </w:rPr>
        <w:t>This social networking policy applies to all associates, employees, contractors, business partners or other parties with a material interest in ____________________________(collectively referred to as the</w:t>
      </w:r>
      <w:r w:rsidRPr="00BF6901">
        <w:rPr>
          <w:rStyle w:val="BodytextItalic"/>
          <w:rFonts w:ascii="Times New Roman" w:hAnsi="Times New Roman" w:cs="Times New Roman"/>
          <w:b/>
          <w:i w:val="0"/>
          <w:sz w:val="24"/>
          <w:szCs w:val="24"/>
        </w:rPr>
        <w:t xml:space="preserve"> associates).</w:t>
      </w:r>
      <w:r w:rsidRPr="00BF6901">
        <w:rPr>
          <w:rFonts w:ascii="Times New Roman" w:hAnsi="Times New Roman" w:cs="Times New Roman"/>
          <w:b/>
          <w:sz w:val="24"/>
          <w:szCs w:val="24"/>
        </w:rPr>
        <w:t xml:space="preserve"> </w:t>
      </w:r>
    </w:p>
    <w:p w14:paraId="63385C2D" w14:textId="77777777" w:rsidR="00BF6901" w:rsidRPr="00BF6901" w:rsidRDefault="00BF6901" w:rsidP="00BF6901">
      <w:pPr>
        <w:spacing w:after="40" w:line="340" w:lineRule="exact"/>
        <w:ind w:left="20"/>
        <w:rPr>
          <w:rFonts w:ascii="Times New Roman" w:hAnsi="Times New Roman" w:cs="Times New Roman"/>
          <w:b/>
        </w:rPr>
      </w:pPr>
      <w:r w:rsidRPr="00BF6901">
        <w:rPr>
          <w:rStyle w:val="Bodytext30"/>
          <w:rFonts w:ascii="Times New Roman" w:hAnsi="Times New Roman" w:cs="Times New Roman"/>
          <w:b/>
          <w:sz w:val="24"/>
          <w:szCs w:val="24"/>
        </w:rPr>
        <w:t>State of social media</w:t>
      </w:r>
    </w:p>
    <w:p w14:paraId="04351041" w14:textId="77777777" w:rsidR="00BF6901" w:rsidRPr="00BF6901" w:rsidRDefault="00BF6901" w:rsidP="00BF6901">
      <w:pPr>
        <w:pStyle w:val="BodyText1"/>
        <w:shd w:val="clear" w:color="auto" w:fill="auto"/>
        <w:spacing w:after="56"/>
        <w:ind w:left="20" w:right="340" w:firstLine="0"/>
        <w:rPr>
          <w:rFonts w:ascii="Times New Roman" w:hAnsi="Times New Roman" w:cs="Times New Roman"/>
          <w:b/>
          <w:sz w:val="24"/>
          <w:szCs w:val="24"/>
        </w:rPr>
      </w:pPr>
      <w:r w:rsidRPr="00BF6901">
        <w:rPr>
          <w:rFonts w:ascii="Times New Roman" w:hAnsi="Times New Roman" w:cs="Times New Roman"/>
          <w:b/>
          <w:sz w:val="24"/>
          <w:szCs w:val="24"/>
        </w:rPr>
        <w:t>Social media, professional networking sites, rapid-fire communications, blog sites, and personal Web sites are all useful technologies; _________________realizes this fact. Every associate has an opportunity to express and communicate online in many ways, and ____________________encourages an online presence. Above all else, everyone needs to use good judgment on what material makes its way online.</w:t>
      </w:r>
    </w:p>
    <w:p w14:paraId="02BD424B" w14:textId="77777777" w:rsidR="00BF6901" w:rsidRPr="00BF6901" w:rsidRDefault="00BF6901" w:rsidP="00BF6901">
      <w:pPr>
        <w:pStyle w:val="BodyText1"/>
        <w:shd w:val="clear" w:color="auto" w:fill="auto"/>
        <w:spacing w:after="80" w:line="293" w:lineRule="exact"/>
        <w:ind w:left="20" w:right="340" w:firstLine="0"/>
        <w:jc w:val="both"/>
        <w:rPr>
          <w:rFonts w:ascii="Times New Roman" w:hAnsi="Times New Roman" w:cs="Times New Roman"/>
          <w:b/>
          <w:sz w:val="24"/>
          <w:szCs w:val="24"/>
        </w:rPr>
      </w:pPr>
      <w:r w:rsidRPr="00BF6901">
        <w:rPr>
          <w:rFonts w:ascii="Times New Roman" w:hAnsi="Times New Roman" w:cs="Times New Roman"/>
          <w:b/>
          <w:sz w:val="24"/>
          <w:szCs w:val="24"/>
        </w:rPr>
        <w:t>This policy will set forth guidelines that employees should follow for all online communications in reference to__________________________________.</w:t>
      </w:r>
    </w:p>
    <w:p w14:paraId="31A4DEF6" w14:textId="77777777" w:rsidR="00BF6901" w:rsidRPr="00BF6901" w:rsidRDefault="00BF6901" w:rsidP="00BF6901">
      <w:pPr>
        <w:spacing w:line="418" w:lineRule="exact"/>
        <w:ind w:left="20"/>
        <w:rPr>
          <w:rFonts w:ascii="Times New Roman" w:hAnsi="Times New Roman" w:cs="Times New Roman"/>
          <w:b/>
        </w:rPr>
      </w:pPr>
      <w:r w:rsidRPr="00BF6901">
        <w:rPr>
          <w:rStyle w:val="Bodytext30"/>
          <w:rFonts w:ascii="Times New Roman" w:hAnsi="Times New Roman" w:cs="Times New Roman"/>
          <w:b/>
          <w:sz w:val="24"/>
          <w:szCs w:val="24"/>
        </w:rPr>
        <w:t>Relevant technologies</w:t>
      </w:r>
    </w:p>
    <w:p w14:paraId="1D0A4130" w14:textId="77777777" w:rsidR="00BF6901" w:rsidRPr="00BF6901" w:rsidRDefault="00BF6901" w:rsidP="00BF6901">
      <w:pPr>
        <w:pStyle w:val="BodyText1"/>
        <w:shd w:val="clear" w:color="auto" w:fill="auto"/>
        <w:spacing w:line="418" w:lineRule="exact"/>
        <w:ind w:left="20" w:firstLine="0"/>
        <w:jc w:val="both"/>
        <w:rPr>
          <w:rFonts w:ascii="Times New Roman" w:hAnsi="Times New Roman" w:cs="Times New Roman"/>
          <w:b/>
          <w:sz w:val="24"/>
          <w:szCs w:val="24"/>
        </w:rPr>
      </w:pPr>
      <w:r w:rsidRPr="00BF6901">
        <w:rPr>
          <w:rFonts w:ascii="Times New Roman" w:hAnsi="Times New Roman" w:cs="Times New Roman"/>
          <w:b/>
          <w:sz w:val="24"/>
          <w:szCs w:val="24"/>
        </w:rPr>
        <w:t>This policy includes (but is not limited to) the following specific technologies:</w:t>
      </w:r>
    </w:p>
    <w:p w14:paraId="2D73934C" w14:textId="77777777" w:rsidR="00BF6901" w:rsidRPr="00BF6901" w:rsidRDefault="00BF6901" w:rsidP="00BF6901">
      <w:pPr>
        <w:pStyle w:val="BodyText1"/>
        <w:numPr>
          <w:ilvl w:val="0"/>
          <w:numId w:val="1"/>
        </w:numPr>
        <w:shd w:val="clear" w:color="auto" w:fill="auto"/>
        <w:tabs>
          <w:tab w:val="left" w:pos="750"/>
        </w:tabs>
        <w:spacing w:after="0" w:line="418" w:lineRule="exact"/>
        <w:ind w:left="374" w:firstLine="0"/>
        <w:rPr>
          <w:rFonts w:ascii="Times New Roman" w:hAnsi="Times New Roman" w:cs="Times New Roman"/>
          <w:b/>
          <w:sz w:val="24"/>
          <w:szCs w:val="24"/>
        </w:rPr>
      </w:pPr>
      <w:r w:rsidRPr="00BF6901">
        <w:rPr>
          <w:rFonts w:ascii="Times New Roman" w:hAnsi="Times New Roman" w:cs="Times New Roman"/>
          <w:b/>
          <w:sz w:val="24"/>
          <w:szCs w:val="24"/>
        </w:rPr>
        <w:t>Personal blogs</w:t>
      </w:r>
    </w:p>
    <w:p w14:paraId="45E6A1AD" w14:textId="77777777" w:rsidR="00BF6901" w:rsidRPr="00BF6901" w:rsidRDefault="00BF6901" w:rsidP="00BF6901">
      <w:pPr>
        <w:pStyle w:val="BodyText1"/>
        <w:numPr>
          <w:ilvl w:val="0"/>
          <w:numId w:val="1"/>
        </w:numPr>
        <w:shd w:val="clear" w:color="auto" w:fill="auto"/>
        <w:tabs>
          <w:tab w:val="left" w:pos="750"/>
        </w:tabs>
        <w:spacing w:after="0" w:line="302" w:lineRule="exact"/>
        <w:ind w:left="374" w:firstLine="0"/>
        <w:rPr>
          <w:rFonts w:ascii="Times New Roman" w:hAnsi="Times New Roman" w:cs="Times New Roman"/>
          <w:b/>
          <w:sz w:val="24"/>
          <w:szCs w:val="24"/>
        </w:rPr>
      </w:pPr>
      <w:r w:rsidRPr="00BF6901">
        <w:rPr>
          <w:rFonts w:ascii="Times New Roman" w:hAnsi="Times New Roman" w:cs="Times New Roman"/>
          <w:b/>
          <w:sz w:val="24"/>
          <w:szCs w:val="24"/>
        </w:rPr>
        <w:t>Linkedln</w:t>
      </w:r>
    </w:p>
    <w:p w14:paraId="3BD5463C" w14:textId="77777777" w:rsidR="00BF6901" w:rsidRPr="00BF6901" w:rsidRDefault="00BF6901" w:rsidP="00BF6901">
      <w:pPr>
        <w:pStyle w:val="BodyText1"/>
        <w:numPr>
          <w:ilvl w:val="0"/>
          <w:numId w:val="1"/>
        </w:numPr>
        <w:shd w:val="clear" w:color="auto" w:fill="auto"/>
        <w:tabs>
          <w:tab w:val="left" w:pos="735"/>
        </w:tabs>
        <w:spacing w:after="0" w:line="302" w:lineRule="exact"/>
        <w:ind w:left="374" w:firstLine="0"/>
        <w:rPr>
          <w:rFonts w:ascii="Times New Roman" w:hAnsi="Times New Roman" w:cs="Times New Roman"/>
          <w:b/>
          <w:sz w:val="24"/>
          <w:szCs w:val="24"/>
        </w:rPr>
      </w:pPr>
      <w:r w:rsidRPr="00BF6901">
        <w:rPr>
          <w:rFonts w:ascii="Times New Roman" w:hAnsi="Times New Roman" w:cs="Times New Roman"/>
          <w:b/>
          <w:sz w:val="24"/>
          <w:szCs w:val="24"/>
        </w:rPr>
        <w:t>Twitter</w:t>
      </w:r>
    </w:p>
    <w:p w14:paraId="7FF44435" w14:textId="77777777" w:rsidR="00BF6901" w:rsidRPr="00BF6901" w:rsidRDefault="00BF6901" w:rsidP="00BF6901">
      <w:pPr>
        <w:pStyle w:val="BodyText1"/>
        <w:numPr>
          <w:ilvl w:val="0"/>
          <w:numId w:val="1"/>
        </w:numPr>
        <w:shd w:val="clear" w:color="auto" w:fill="auto"/>
        <w:tabs>
          <w:tab w:val="left" w:pos="750"/>
        </w:tabs>
        <w:spacing w:after="0" w:line="302" w:lineRule="exact"/>
        <w:ind w:left="374" w:firstLine="0"/>
        <w:rPr>
          <w:rFonts w:ascii="Times New Roman" w:hAnsi="Times New Roman" w:cs="Times New Roman"/>
          <w:b/>
          <w:sz w:val="24"/>
          <w:szCs w:val="24"/>
        </w:rPr>
      </w:pPr>
      <w:r w:rsidRPr="00BF6901">
        <w:rPr>
          <w:rFonts w:ascii="Times New Roman" w:hAnsi="Times New Roman" w:cs="Times New Roman"/>
          <w:b/>
          <w:sz w:val="24"/>
          <w:szCs w:val="24"/>
        </w:rPr>
        <w:t>Facebook</w:t>
      </w:r>
    </w:p>
    <w:p w14:paraId="58E9B258" w14:textId="77777777" w:rsidR="00BF6901" w:rsidRPr="00BF6901" w:rsidRDefault="00BF6901" w:rsidP="00BF6901">
      <w:pPr>
        <w:pStyle w:val="BodyText1"/>
        <w:numPr>
          <w:ilvl w:val="0"/>
          <w:numId w:val="1"/>
        </w:numPr>
        <w:shd w:val="clear" w:color="auto" w:fill="auto"/>
        <w:tabs>
          <w:tab w:val="left" w:pos="745"/>
        </w:tabs>
        <w:spacing w:after="0" w:line="302" w:lineRule="exact"/>
        <w:ind w:left="374" w:firstLine="0"/>
        <w:rPr>
          <w:rFonts w:ascii="Times New Roman" w:hAnsi="Times New Roman" w:cs="Times New Roman"/>
          <w:b/>
          <w:sz w:val="24"/>
          <w:szCs w:val="24"/>
        </w:rPr>
      </w:pPr>
      <w:r w:rsidRPr="00BF6901">
        <w:rPr>
          <w:rFonts w:ascii="Times New Roman" w:hAnsi="Times New Roman" w:cs="Times New Roman"/>
          <w:b/>
          <w:sz w:val="24"/>
          <w:szCs w:val="24"/>
        </w:rPr>
        <w:t>MySpace</w:t>
      </w:r>
    </w:p>
    <w:p w14:paraId="186BB502" w14:textId="77777777" w:rsidR="00BF6901" w:rsidRPr="00BF6901" w:rsidRDefault="00BF6901" w:rsidP="00BF6901">
      <w:pPr>
        <w:pStyle w:val="BodyText1"/>
        <w:numPr>
          <w:ilvl w:val="0"/>
          <w:numId w:val="1"/>
        </w:numPr>
        <w:shd w:val="clear" w:color="auto" w:fill="auto"/>
        <w:tabs>
          <w:tab w:val="left" w:pos="750"/>
        </w:tabs>
        <w:spacing w:after="0" w:line="302" w:lineRule="exact"/>
        <w:ind w:left="374" w:firstLine="0"/>
        <w:rPr>
          <w:rFonts w:ascii="Times New Roman" w:hAnsi="Times New Roman" w:cs="Times New Roman"/>
          <w:b/>
          <w:sz w:val="24"/>
          <w:szCs w:val="24"/>
        </w:rPr>
      </w:pPr>
      <w:r w:rsidRPr="00BF6901">
        <w:rPr>
          <w:rFonts w:ascii="Times New Roman" w:hAnsi="Times New Roman" w:cs="Times New Roman"/>
          <w:b/>
          <w:sz w:val="24"/>
          <w:szCs w:val="24"/>
        </w:rPr>
        <w:t>Personal Web sites</w:t>
      </w:r>
    </w:p>
    <w:p w14:paraId="770BDBCC" w14:textId="77777777" w:rsidR="00BF6901" w:rsidRPr="00BF6901" w:rsidRDefault="00BF6901" w:rsidP="00BF6901">
      <w:pPr>
        <w:pStyle w:val="BodyText1"/>
        <w:numPr>
          <w:ilvl w:val="0"/>
          <w:numId w:val="1"/>
        </w:numPr>
        <w:shd w:val="clear" w:color="auto" w:fill="auto"/>
        <w:tabs>
          <w:tab w:val="left" w:pos="750"/>
        </w:tabs>
        <w:spacing w:after="0" w:line="302" w:lineRule="exact"/>
        <w:ind w:left="374" w:firstLine="0"/>
        <w:rPr>
          <w:rFonts w:ascii="Times New Roman" w:hAnsi="Times New Roman" w:cs="Times New Roman"/>
          <w:b/>
          <w:sz w:val="24"/>
          <w:szCs w:val="24"/>
        </w:rPr>
      </w:pPr>
      <w:r w:rsidRPr="00BF6901">
        <w:rPr>
          <w:rFonts w:ascii="Times New Roman" w:hAnsi="Times New Roman" w:cs="Times New Roman"/>
          <w:b/>
          <w:sz w:val="24"/>
          <w:szCs w:val="24"/>
        </w:rPr>
        <w:t>Digg</w:t>
      </w:r>
    </w:p>
    <w:p w14:paraId="1CFC2BA7" w14:textId="77777777" w:rsidR="00BF6901" w:rsidRPr="00BF6901" w:rsidRDefault="00BF6901" w:rsidP="00BF6901">
      <w:pPr>
        <w:pStyle w:val="BodyText1"/>
        <w:shd w:val="clear" w:color="auto" w:fill="auto"/>
        <w:tabs>
          <w:tab w:val="left" w:pos="750"/>
        </w:tabs>
        <w:spacing w:after="0" w:line="302" w:lineRule="exact"/>
        <w:ind w:left="374" w:firstLine="0"/>
        <w:rPr>
          <w:rFonts w:ascii="Times New Roman" w:hAnsi="Times New Roman" w:cs="Times New Roman"/>
          <w:b/>
          <w:sz w:val="24"/>
          <w:szCs w:val="24"/>
        </w:rPr>
      </w:pPr>
    </w:p>
    <w:p w14:paraId="112379F7" w14:textId="77777777" w:rsidR="00BF6901" w:rsidRPr="00BF6901" w:rsidRDefault="00BF6901" w:rsidP="00BF6901">
      <w:pPr>
        <w:spacing w:after="40" w:line="340" w:lineRule="exact"/>
        <w:ind w:left="20"/>
        <w:rPr>
          <w:rFonts w:ascii="Times New Roman" w:hAnsi="Times New Roman" w:cs="Times New Roman"/>
          <w:b/>
        </w:rPr>
      </w:pPr>
      <w:r w:rsidRPr="00BF6901">
        <w:rPr>
          <w:rStyle w:val="Bodytext30"/>
          <w:rFonts w:ascii="Times New Roman" w:hAnsi="Times New Roman" w:cs="Times New Roman"/>
          <w:b/>
          <w:sz w:val="24"/>
          <w:szCs w:val="24"/>
        </w:rPr>
        <w:t>Responsibility</w:t>
      </w:r>
    </w:p>
    <w:p w14:paraId="190AB979" w14:textId="77777777" w:rsidR="00BF6901" w:rsidRPr="00BF6901" w:rsidRDefault="00BF6901" w:rsidP="00BF6901">
      <w:pPr>
        <w:pStyle w:val="BodyText1"/>
        <w:shd w:val="clear" w:color="auto" w:fill="auto"/>
        <w:spacing w:after="138"/>
        <w:ind w:left="20" w:right="340" w:firstLine="0"/>
        <w:rPr>
          <w:rFonts w:ascii="Times New Roman" w:hAnsi="Times New Roman" w:cs="Times New Roman"/>
          <w:b/>
          <w:sz w:val="24"/>
          <w:szCs w:val="24"/>
        </w:rPr>
      </w:pPr>
      <w:r w:rsidRPr="00BF6901">
        <w:rPr>
          <w:rFonts w:ascii="Times New Roman" w:hAnsi="Times New Roman" w:cs="Times New Roman"/>
          <w:b/>
          <w:sz w:val="24"/>
          <w:szCs w:val="24"/>
        </w:rPr>
        <w:t>Any material presented online in reference to _________________________ by any associate is the responsibility of the poster. We encourage all communication to be made in an identifying manner, to establish credibility above all else. Along with clear identification, associates must state that any opinion is yours individually and not a form of official communication from __________________________.</w:t>
      </w:r>
    </w:p>
    <w:p w14:paraId="4B7A0809" w14:textId="77777777" w:rsidR="00BF6901" w:rsidRPr="00BF6901" w:rsidRDefault="00BF6901" w:rsidP="00BF6901">
      <w:pPr>
        <w:spacing w:after="36" w:line="340" w:lineRule="exact"/>
        <w:ind w:left="20"/>
        <w:rPr>
          <w:rFonts w:ascii="Times New Roman" w:hAnsi="Times New Roman" w:cs="Times New Roman"/>
          <w:b/>
        </w:rPr>
      </w:pPr>
      <w:r w:rsidRPr="00BF6901">
        <w:rPr>
          <w:rStyle w:val="Bodytext30"/>
          <w:rFonts w:ascii="Times New Roman" w:hAnsi="Times New Roman" w:cs="Times New Roman"/>
          <w:b/>
          <w:sz w:val="24"/>
          <w:szCs w:val="24"/>
        </w:rPr>
        <w:t>Topic matter guidelines</w:t>
      </w:r>
    </w:p>
    <w:p w14:paraId="23931A23" w14:textId="77777777" w:rsidR="00BF6901" w:rsidRPr="00BF6901" w:rsidRDefault="00BF6901" w:rsidP="00BF6901">
      <w:pPr>
        <w:pStyle w:val="BodyText1"/>
        <w:shd w:val="clear" w:color="auto" w:fill="auto"/>
        <w:spacing w:after="56" w:line="293" w:lineRule="exact"/>
        <w:ind w:left="20" w:right="340" w:firstLine="0"/>
        <w:rPr>
          <w:rFonts w:ascii="Times New Roman" w:hAnsi="Times New Roman" w:cs="Times New Roman"/>
          <w:b/>
          <w:sz w:val="24"/>
          <w:szCs w:val="24"/>
        </w:rPr>
      </w:pPr>
      <w:r w:rsidRPr="00BF6901">
        <w:rPr>
          <w:rFonts w:ascii="Times New Roman" w:hAnsi="Times New Roman" w:cs="Times New Roman"/>
          <w:b/>
          <w:sz w:val="24"/>
          <w:szCs w:val="24"/>
        </w:rPr>
        <w:t>__________________ associates are encouraged to use the following guidelines in social networking practices:</w:t>
      </w:r>
    </w:p>
    <w:p w14:paraId="5D5E7486" w14:textId="77777777" w:rsidR="00BF6901" w:rsidRPr="00BF6901" w:rsidRDefault="00BF6901" w:rsidP="00BF6901">
      <w:pPr>
        <w:pStyle w:val="BodyText1"/>
        <w:numPr>
          <w:ilvl w:val="0"/>
          <w:numId w:val="1"/>
        </w:numPr>
        <w:shd w:val="clear" w:color="auto" w:fill="auto"/>
        <w:tabs>
          <w:tab w:val="left" w:pos="390"/>
        </w:tabs>
        <w:spacing w:line="298" w:lineRule="exact"/>
        <w:ind w:left="20" w:firstLine="0"/>
        <w:jc w:val="both"/>
        <w:rPr>
          <w:rFonts w:ascii="Times New Roman" w:hAnsi="Times New Roman" w:cs="Times New Roman"/>
          <w:b/>
          <w:sz w:val="24"/>
          <w:szCs w:val="24"/>
        </w:rPr>
      </w:pPr>
      <w:r w:rsidRPr="00BF6901">
        <w:rPr>
          <w:rFonts w:ascii="Times New Roman" w:hAnsi="Times New Roman" w:cs="Times New Roman"/>
          <w:b/>
          <w:sz w:val="24"/>
          <w:szCs w:val="24"/>
        </w:rPr>
        <w:t>Be relevant to your area of expertise.</w:t>
      </w:r>
    </w:p>
    <w:p w14:paraId="0BA92148" w14:textId="77777777" w:rsidR="00BF6901" w:rsidRPr="00BF6901" w:rsidRDefault="00BF6901" w:rsidP="00BF6901">
      <w:pPr>
        <w:pStyle w:val="BodyText1"/>
        <w:numPr>
          <w:ilvl w:val="0"/>
          <w:numId w:val="1"/>
        </w:numPr>
        <w:shd w:val="clear" w:color="auto" w:fill="auto"/>
        <w:tabs>
          <w:tab w:val="left" w:pos="390"/>
        </w:tabs>
        <w:spacing w:line="298" w:lineRule="exact"/>
        <w:ind w:left="20" w:firstLine="0"/>
        <w:jc w:val="both"/>
        <w:rPr>
          <w:rFonts w:ascii="Times New Roman" w:hAnsi="Times New Roman" w:cs="Times New Roman"/>
          <w:b/>
          <w:sz w:val="24"/>
          <w:szCs w:val="24"/>
        </w:rPr>
      </w:pPr>
      <w:r w:rsidRPr="00BF6901">
        <w:rPr>
          <w:rFonts w:ascii="Times New Roman" w:hAnsi="Times New Roman" w:cs="Times New Roman"/>
          <w:b/>
          <w:sz w:val="24"/>
          <w:szCs w:val="24"/>
        </w:rPr>
        <w:t>Do not be anonymous.</w:t>
      </w:r>
    </w:p>
    <w:p w14:paraId="726E9082" w14:textId="77777777" w:rsidR="00BF6901" w:rsidRPr="00BF6901" w:rsidRDefault="00BF6901" w:rsidP="00BF6901">
      <w:pPr>
        <w:pStyle w:val="BodyText1"/>
        <w:numPr>
          <w:ilvl w:val="0"/>
          <w:numId w:val="1"/>
        </w:numPr>
        <w:shd w:val="clear" w:color="auto" w:fill="auto"/>
        <w:tabs>
          <w:tab w:val="left" w:pos="385"/>
        </w:tabs>
        <w:spacing w:line="298" w:lineRule="exact"/>
        <w:ind w:left="20" w:firstLine="0"/>
        <w:jc w:val="both"/>
        <w:rPr>
          <w:rFonts w:ascii="Times New Roman" w:hAnsi="Times New Roman" w:cs="Times New Roman"/>
          <w:b/>
          <w:sz w:val="24"/>
          <w:szCs w:val="24"/>
        </w:rPr>
      </w:pPr>
      <w:r w:rsidRPr="00BF6901">
        <w:rPr>
          <w:rFonts w:ascii="Times New Roman" w:hAnsi="Times New Roman" w:cs="Times New Roman"/>
          <w:b/>
          <w:sz w:val="24"/>
          <w:szCs w:val="24"/>
        </w:rPr>
        <w:t>Maintain professionalism, honesty, and respect.</w:t>
      </w:r>
    </w:p>
    <w:p w14:paraId="16AAC4C3" w14:textId="77777777" w:rsidR="00BF6901" w:rsidRPr="00BF6901" w:rsidRDefault="00BF6901" w:rsidP="00BF6901">
      <w:pPr>
        <w:pStyle w:val="BodyText1"/>
        <w:numPr>
          <w:ilvl w:val="0"/>
          <w:numId w:val="1"/>
        </w:numPr>
        <w:shd w:val="clear" w:color="auto" w:fill="auto"/>
        <w:tabs>
          <w:tab w:val="left" w:pos="370"/>
        </w:tabs>
        <w:spacing w:line="298" w:lineRule="exact"/>
        <w:ind w:left="380" w:right="340"/>
        <w:rPr>
          <w:rFonts w:ascii="Times New Roman" w:hAnsi="Times New Roman" w:cs="Times New Roman"/>
          <w:b/>
          <w:sz w:val="24"/>
          <w:szCs w:val="24"/>
        </w:rPr>
      </w:pPr>
      <w:r w:rsidRPr="00BF6901">
        <w:rPr>
          <w:rFonts w:ascii="Times New Roman" w:hAnsi="Times New Roman" w:cs="Times New Roman"/>
          <w:b/>
          <w:sz w:val="24"/>
          <w:szCs w:val="24"/>
        </w:rPr>
        <w:lastRenderedPageBreak/>
        <w:t>Apply a "good judgment" test for every activity related to_______________________: Could you be guilty of leaking information, trade secrets, customer data, or upcoming announcements? Is it negative commentary regarding____________________________?</w:t>
      </w:r>
    </w:p>
    <w:p w14:paraId="304B384B" w14:textId="77777777" w:rsidR="00BF6901" w:rsidRPr="00BF6901" w:rsidRDefault="00BF6901" w:rsidP="00BF6901">
      <w:pPr>
        <w:pStyle w:val="BodyText1"/>
        <w:shd w:val="clear" w:color="auto" w:fill="auto"/>
        <w:ind w:left="20" w:right="260" w:firstLine="0"/>
        <w:rPr>
          <w:rFonts w:ascii="Times New Roman" w:hAnsi="Times New Roman" w:cs="Times New Roman"/>
          <w:b/>
          <w:sz w:val="24"/>
          <w:szCs w:val="24"/>
        </w:rPr>
      </w:pPr>
      <w:r w:rsidRPr="00BF6901">
        <w:rPr>
          <w:rFonts w:ascii="Times New Roman" w:hAnsi="Times New Roman" w:cs="Times New Roman"/>
          <w:b/>
          <w:sz w:val="24"/>
          <w:szCs w:val="24"/>
        </w:rPr>
        <w:t>Activity showing good judgment would include statements of fact about _______________________and its products and services, facts about already-public information, or information on the _______________________Web site.</w:t>
      </w:r>
    </w:p>
    <w:p w14:paraId="50BB6BB6" w14:textId="77777777" w:rsidR="00BF6901" w:rsidRPr="00BF6901" w:rsidRDefault="00BF6901" w:rsidP="00BF6901">
      <w:pPr>
        <w:pStyle w:val="BodyText1"/>
        <w:shd w:val="clear" w:color="auto" w:fill="auto"/>
        <w:spacing w:after="138"/>
        <w:ind w:left="20" w:right="260" w:firstLine="0"/>
        <w:rPr>
          <w:rFonts w:ascii="Times New Roman" w:hAnsi="Times New Roman" w:cs="Times New Roman"/>
          <w:b/>
          <w:sz w:val="24"/>
          <w:szCs w:val="24"/>
        </w:rPr>
      </w:pPr>
      <w:r w:rsidRPr="00BF6901">
        <w:rPr>
          <w:rFonts w:ascii="Times New Roman" w:hAnsi="Times New Roman" w:cs="Times New Roman"/>
          <w:b/>
          <w:sz w:val="24"/>
          <w:szCs w:val="24"/>
        </w:rPr>
        <w:t xml:space="preserve">Further, if any associate becomes aware of social networking activity that would be deemed distasteful or fail the good judgment test, please contact the anonymous social media response center at: ____________________________. </w:t>
      </w:r>
    </w:p>
    <w:p w14:paraId="4120167C" w14:textId="77777777" w:rsidR="00BF6901" w:rsidRPr="00BF6901" w:rsidRDefault="00BF6901" w:rsidP="00BF6901">
      <w:pPr>
        <w:spacing w:after="40" w:line="340" w:lineRule="exact"/>
        <w:ind w:left="20"/>
        <w:rPr>
          <w:rFonts w:ascii="Times New Roman" w:hAnsi="Times New Roman" w:cs="Times New Roman"/>
          <w:b/>
        </w:rPr>
      </w:pPr>
      <w:r w:rsidRPr="00BF6901">
        <w:rPr>
          <w:rStyle w:val="Bodytext30"/>
          <w:rFonts w:ascii="Times New Roman" w:hAnsi="Times New Roman" w:cs="Times New Roman"/>
          <w:b/>
          <w:sz w:val="24"/>
          <w:szCs w:val="24"/>
        </w:rPr>
        <w:t>Company assets</w:t>
      </w:r>
    </w:p>
    <w:p w14:paraId="070B6612" w14:textId="77777777" w:rsidR="00BF6901" w:rsidRPr="00BF6901" w:rsidRDefault="00BF6901" w:rsidP="00BF6901">
      <w:pPr>
        <w:pStyle w:val="BodyText1"/>
        <w:shd w:val="clear" w:color="auto" w:fill="auto"/>
        <w:spacing w:after="138"/>
        <w:ind w:left="20" w:right="580" w:firstLine="0"/>
        <w:jc w:val="both"/>
        <w:rPr>
          <w:rFonts w:ascii="Times New Roman" w:hAnsi="Times New Roman" w:cs="Times New Roman"/>
          <w:b/>
          <w:sz w:val="24"/>
          <w:szCs w:val="24"/>
        </w:rPr>
      </w:pPr>
      <w:r w:rsidRPr="00BF6901">
        <w:rPr>
          <w:rFonts w:ascii="Times New Roman" w:hAnsi="Times New Roman" w:cs="Times New Roman"/>
          <w:b/>
          <w:sz w:val="24"/>
          <w:szCs w:val="24"/>
        </w:rPr>
        <w:t xml:space="preserve">The use of company assets (computers, Internet access, email, etc.) is intended for purposes relevant to the responsibilities assigned to each associate. </w:t>
      </w:r>
    </w:p>
    <w:p w14:paraId="5B577DE7" w14:textId="77777777" w:rsidR="00BF6901" w:rsidRPr="00BF6901" w:rsidRDefault="00BF6901" w:rsidP="00BF6901">
      <w:pPr>
        <w:spacing w:line="408" w:lineRule="exact"/>
        <w:ind w:left="20"/>
        <w:rPr>
          <w:rFonts w:ascii="Times New Roman" w:hAnsi="Times New Roman" w:cs="Times New Roman"/>
          <w:b/>
        </w:rPr>
      </w:pPr>
      <w:r w:rsidRPr="00BF6901">
        <w:rPr>
          <w:rStyle w:val="Bodytext30"/>
          <w:rFonts w:ascii="Times New Roman" w:hAnsi="Times New Roman" w:cs="Times New Roman"/>
          <w:b/>
          <w:sz w:val="24"/>
          <w:szCs w:val="24"/>
        </w:rPr>
        <w:t>Off-Limits material</w:t>
      </w:r>
    </w:p>
    <w:p w14:paraId="4685FE0E" w14:textId="77777777" w:rsidR="00BF6901" w:rsidRPr="00BF6901" w:rsidRDefault="00BF6901" w:rsidP="00BF6901">
      <w:pPr>
        <w:pStyle w:val="BodyText1"/>
        <w:shd w:val="clear" w:color="auto" w:fill="auto"/>
        <w:spacing w:line="408" w:lineRule="exact"/>
        <w:ind w:left="20" w:right="260" w:firstLine="0"/>
        <w:rPr>
          <w:rFonts w:ascii="Times New Roman" w:hAnsi="Times New Roman" w:cs="Times New Roman"/>
          <w:b/>
          <w:sz w:val="24"/>
          <w:szCs w:val="24"/>
        </w:rPr>
      </w:pPr>
      <w:r w:rsidRPr="00BF6901">
        <w:rPr>
          <w:rFonts w:ascii="Times New Roman" w:hAnsi="Times New Roman" w:cs="Times New Roman"/>
          <w:b/>
          <w:sz w:val="24"/>
          <w:szCs w:val="24"/>
        </w:rPr>
        <w:t>This policy sets</w:t>
      </w:r>
      <w:r>
        <w:rPr>
          <w:rFonts w:ascii="Times New Roman" w:hAnsi="Times New Roman" w:cs="Times New Roman"/>
          <w:b/>
          <w:sz w:val="24"/>
          <w:szCs w:val="24"/>
        </w:rPr>
        <w:t xml:space="preserve"> forth the following items that</w:t>
      </w:r>
      <w:r w:rsidRPr="00BF6901">
        <w:rPr>
          <w:rFonts w:ascii="Times New Roman" w:hAnsi="Times New Roman" w:cs="Times New Roman"/>
          <w:b/>
          <w:sz w:val="24"/>
          <w:szCs w:val="24"/>
        </w:rPr>
        <w:t xml:space="preserve"> are deemed off-limits for social networking: </w:t>
      </w:r>
    </w:p>
    <w:p w14:paraId="1D703196" w14:textId="77777777" w:rsidR="00BF6901" w:rsidRPr="00BF6901" w:rsidRDefault="00BF6901" w:rsidP="00BF6901">
      <w:pPr>
        <w:pStyle w:val="BodyText1"/>
        <w:shd w:val="clear" w:color="auto" w:fill="auto"/>
        <w:spacing w:line="408" w:lineRule="exact"/>
        <w:ind w:left="20" w:right="260" w:firstLine="0"/>
        <w:rPr>
          <w:rFonts w:ascii="Times New Roman" w:hAnsi="Times New Roman" w:cs="Times New Roman"/>
          <w:b/>
          <w:sz w:val="24"/>
          <w:szCs w:val="24"/>
        </w:rPr>
      </w:pPr>
      <w:r w:rsidRPr="00BF6901">
        <w:rPr>
          <w:rStyle w:val="BodytextBold"/>
          <w:rFonts w:ascii="Times New Roman" w:hAnsi="Times New Roman" w:cs="Times New Roman"/>
          <w:sz w:val="24"/>
          <w:szCs w:val="24"/>
        </w:rPr>
        <w:t>Intellectual property, trade secrets, or customer data</w:t>
      </w:r>
    </w:p>
    <w:p w14:paraId="742AFA71" w14:textId="77777777" w:rsidR="00BF6901" w:rsidRPr="00BF6901" w:rsidRDefault="00BF6901" w:rsidP="00BF6901">
      <w:pPr>
        <w:pStyle w:val="BodyText1"/>
        <w:shd w:val="clear" w:color="auto" w:fill="auto"/>
        <w:spacing w:after="130"/>
        <w:ind w:left="20" w:right="260" w:firstLine="0"/>
        <w:rPr>
          <w:rFonts w:ascii="Times New Roman" w:hAnsi="Times New Roman" w:cs="Times New Roman"/>
          <w:b/>
          <w:sz w:val="24"/>
          <w:szCs w:val="24"/>
        </w:rPr>
      </w:pPr>
      <w:r w:rsidRPr="00BF6901">
        <w:rPr>
          <w:rFonts w:ascii="Times New Roman" w:hAnsi="Times New Roman" w:cs="Times New Roman"/>
          <w:b/>
          <w:sz w:val="24"/>
          <w:szCs w:val="24"/>
        </w:rPr>
        <w:t>__________________________</w:t>
      </w:r>
      <w:r w:rsidRPr="00BF6901">
        <w:rPr>
          <w:rFonts w:ascii="Times New Roman" w:hAnsi="Times New Roman" w:cs="Times New Roman"/>
          <w:b/>
          <w:sz w:val="24"/>
          <w:szCs w:val="24"/>
          <w:u w:val="single"/>
        </w:rPr>
        <w:t xml:space="preserve">’s </w:t>
      </w:r>
      <w:r w:rsidRPr="00BF6901">
        <w:rPr>
          <w:rFonts w:ascii="Times New Roman" w:hAnsi="Times New Roman" w:cs="Times New Roman"/>
          <w:b/>
          <w:sz w:val="24"/>
          <w:szCs w:val="24"/>
        </w:rPr>
        <w:t>intellectual property, trade secrets, and customer data are strictly forbidden from any online discourse except through mechanisms managed internally by ____________________________communications or marketing groups.</w:t>
      </w:r>
    </w:p>
    <w:p w14:paraId="2FD6AEAC" w14:textId="77777777" w:rsidR="00BF6901" w:rsidRPr="00BF6901" w:rsidRDefault="00BF6901" w:rsidP="00BF6901">
      <w:pPr>
        <w:pStyle w:val="Heading20"/>
        <w:keepNext/>
        <w:keepLines/>
        <w:shd w:val="clear" w:color="auto" w:fill="auto"/>
        <w:spacing w:before="0" w:after="73" w:line="200" w:lineRule="exact"/>
        <w:ind w:left="20"/>
        <w:rPr>
          <w:rFonts w:ascii="Times New Roman" w:hAnsi="Times New Roman" w:cs="Times New Roman"/>
          <w:b/>
          <w:sz w:val="24"/>
          <w:szCs w:val="24"/>
        </w:rPr>
      </w:pPr>
      <w:bookmarkStart w:id="1" w:name="bookmark2"/>
      <w:r w:rsidRPr="00BF6901">
        <w:rPr>
          <w:rFonts w:ascii="Times New Roman" w:hAnsi="Times New Roman" w:cs="Times New Roman"/>
          <w:b/>
          <w:sz w:val="24"/>
          <w:szCs w:val="24"/>
        </w:rPr>
        <w:t>Online recommendations</w:t>
      </w:r>
      <w:bookmarkEnd w:id="1"/>
    </w:p>
    <w:p w14:paraId="59F7CC6E" w14:textId="77777777" w:rsidR="00BF6901" w:rsidRPr="00BF6901" w:rsidRDefault="00BF6901" w:rsidP="00BF6901">
      <w:pPr>
        <w:pStyle w:val="BodyText1"/>
        <w:shd w:val="clear" w:color="auto" w:fill="auto"/>
        <w:spacing w:after="130"/>
        <w:ind w:left="20" w:right="580" w:firstLine="0"/>
        <w:jc w:val="both"/>
        <w:rPr>
          <w:rFonts w:ascii="Times New Roman" w:hAnsi="Times New Roman" w:cs="Times New Roman"/>
          <w:b/>
          <w:sz w:val="24"/>
          <w:szCs w:val="24"/>
        </w:rPr>
      </w:pPr>
      <w:r w:rsidRPr="00BF6901">
        <w:rPr>
          <w:rFonts w:ascii="Times New Roman" w:hAnsi="Times New Roman" w:cs="Times New Roman"/>
          <w:b/>
          <w:sz w:val="24"/>
          <w:szCs w:val="24"/>
        </w:rPr>
        <w:t>Some sites, such as LinkedIn, allow members to "recommend" current or former co-workers. _________________________________forbids associates to participate in employee recommendations for reasons of company liability. All communication of this type should be referred to Human Resources for verification.</w:t>
      </w:r>
    </w:p>
    <w:p w14:paraId="126A90E6" w14:textId="77777777" w:rsidR="00BF6901" w:rsidRPr="00BF6901" w:rsidRDefault="00BF6901" w:rsidP="00BF6901">
      <w:pPr>
        <w:pStyle w:val="Heading20"/>
        <w:keepNext/>
        <w:keepLines/>
        <w:shd w:val="clear" w:color="auto" w:fill="auto"/>
        <w:spacing w:before="0" w:after="68" w:line="200" w:lineRule="exact"/>
        <w:ind w:left="20"/>
        <w:rPr>
          <w:rFonts w:ascii="Times New Roman" w:hAnsi="Times New Roman" w:cs="Times New Roman"/>
          <w:b/>
          <w:sz w:val="24"/>
          <w:szCs w:val="24"/>
        </w:rPr>
      </w:pPr>
      <w:bookmarkStart w:id="2" w:name="bookmark3"/>
      <w:r w:rsidRPr="00BF6901">
        <w:rPr>
          <w:rFonts w:ascii="Times New Roman" w:hAnsi="Times New Roman" w:cs="Times New Roman"/>
          <w:b/>
          <w:sz w:val="24"/>
          <w:szCs w:val="24"/>
        </w:rPr>
        <w:t>Financial information</w:t>
      </w:r>
      <w:bookmarkEnd w:id="2"/>
    </w:p>
    <w:p w14:paraId="1D45817A" w14:textId="77777777" w:rsidR="00BF6901" w:rsidRPr="00BF6901" w:rsidRDefault="00BF6901" w:rsidP="00BF6901">
      <w:pPr>
        <w:pStyle w:val="BodyText1"/>
        <w:shd w:val="clear" w:color="auto" w:fill="auto"/>
        <w:ind w:left="20" w:right="260" w:firstLine="0"/>
        <w:rPr>
          <w:rFonts w:ascii="Times New Roman" w:hAnsi="Times New Roman" w:cs="Times New Roman"/>
          <w:b/>
          <w:sz w:val="24"/>
          <w:szCs w:val="24"/>
        </w:rPr>
      </w:pPr>
      <w:r w:rsidRPr="00BF6901">
        <w:rPr>
          <w:rFonts w:ascii="Times New Roman" w:hAnsi="Times New Roman" w:cs="Times New Roman"/>
          <w:b/>
          <w:sz w:val="24"/>
          <w:szCs w:val="24"/>
        </w:rPr>
        <w:t>Any online communication regarding the company's financial data is strictly forbidden except through mechanisms managed internally by ______________________________communications or marketing groups.</w:t>
      </w:r>
    </w:p>
    <w:p w14:paraId="0E84E876" w14:textId="77777777" w:rsidR="00BF6901" w:rsidRPr="00BF6901" w:rsidRDefault="00BF6901" w:rsidP="00BF6901">
      <w:pPr>
        <w:pStyle w:val="Heading20"/>
        <w:keepNext/>
        <w:keepLines/>
        <w:shd w:val="clear" w:color="auto" w:fill="auto"/>
        <w:spacing w:before="0" w:after="64" w:line="200" w:lineRule="exact"/>
        <w:ind w:left="20"/>
        <w:rPr>
          <w:rFonts w:ascii="Times New Roman" w:hAnsi="Times New Roman" w:cs="Times New Roman"/>
          <w:b/>
          <w:sz w:val="24"/>
          <w:szCs w:val="24"/>
        </w:rPr>
      </w:pPr>
      <w:bookmarkStart w:id="3" w:name="bookmark4"/>
      <w:r w:rsidRPr="00BF6901">
        <w:rPr>
          <w:rFonts w:ascii="Times New Roman" w:hAnsi="Times New Roman" w:cs="Times New Roman"/>
          <w:b/>
          <w:sz w:val="24"/>
          <w:szCs w:val="24"/>
        </w:rPr>
        <w:t>Company-sensitive matters</w:t>
      </w:r>
      <w:bookmarkEnd w:id="3"/>
    </w:p>
    <w:p w14:paraId="1BD6A0C1" w14:textId="77777777" w:rsidR="00BF6901" w:rsidRPr="00BF6901" w:rsidRDefault="00BF6901" w:rsidP="00BF6901">
      <w:pPr>
        <w:pStyle w:val="BodyText1"/>
        <w:shd w:val="clear" w:color="auto" w:fill="auto"/>
        <w:spacing w:line="293" w:lineRule="exact"/>
        <w:ind w:left="20" w:right="340" w:firstLine="0"/>
        <w:rPr>
          <w:rFonts w:ascii="Times New Roman" w:hAnsi="Times New Roman" w:cs="Times New Roman"/>
          <w:b/>
          <w:sz w:val="24"/>
          <w:szCs w:val="24"/>
        </w:rPr>
      </w:pPr>
      <w:r w:rsidRPr="00BF6901">
        <w:rPr>
          <w:rFonts w:ascii="Times New Roman" w:hAnsi="Times New Roman" w:cs="Times New Roman"/>
          <w:b/>
          <w:sz w:val="24"/>
          <w:szCs w:val="24"/>
        </w:rPr>
        <w:t>Any online communication regarding proprietary information such as layoffs, strategic decisions, or other announcements deemed inappropriate for uncoordinated public exchange is forbidden.</w:t>
      </w:r>
    </w:p>
    <w:p w14:paraId="13E1D433" w14:textId="77777777" w:rsidR="00BF6901" w:rsidRPr="00BF6901" w:rsidRDefault="00BF6901" w:rsidP="00BF6901">
      <w:pPr>
        <w:spacing w:after="40" w:line="340" w:lineRule="exact"/>
        <w:ind w:left="20"/>
        <w:rPr>
          <w:rFonts w:ascii="Times New Roman" w:hAnsi="Times New Roman" w:cs="Times New Roman"/>
          <w:b/>
        </w:rPr>
      </w:pPr>
      <w:r w:rsidRPr="00BF6901">
        <w:rPr>
          <w:rStyle w:val="Bodytext30"/>
          <w:rFonts w:ascii="Times New Roman" w:hAnsi="Times New Roman" w:cs="Times New Roman"/>
          <w:b/>
          <w:sz w:val="24"/>
          <w:szCs w:val="24"/>
        </w:rPr>
        <w:t>Inaccurate or defamatory content</w:t>
      </w:r>
    </w:p>
    <w:p w14:paraId="599651F6" w14:textId="77777777" w:rsidR="00BF6901" w:rsidRPr="00BF6901" w:rsidRDefault="00BF6901" w:rsidP="00BF6901">
      <w:pPr>
        <w:pStyle w:val="BodyText1"/>
        <w:shd w:val="clear" w:color="auto" w:fill="auto"/>
        <w:spacing w:after="130"/>
        <w:ind w:left="20" w:right="580" w:firstLine="0"/>
        <w:jc w:val="both"/>
        <w:rPr>
          <w:rFonts w:ascii="Times New Roman" w:hAnsi="Times New Roman" w:cs="Times New Roman"/>
          <w:b/>
          <w:sz w:val="24"/>
          <w:szCs w:val="24"/>
        </w:rPr>
      </w:pPr>
      <w:r w:rsidRPr="00BF6901">
        <w:rPr>
          <w:rFonts w:ascii="Times New Roman" w:hAnsi="Times New Roman" w:cs="Times New Roman"/>
          <w:b/>
          <w:sz w:val="24"/>
          <w:szCs w:val="24"/>
        </w:rPr>
        <w:lastRenderedPageBreak/>
        <w:t>Associates who participate in online communication deemed not to be in the best interest of ___________________________________will be subject to disciplinary action. This online communication can include but is not limited to:</w:t>
      </w:r>
    </w:p>
    <w:p w14:paraId="76D3355D" w14:textId="77777777" w:rsidR="00BF6901" w:rsidRPr="00BF6901" w:rsidRDefault="00BF6901" w:rsidP="00BF6901">
      <w:pPr>
        <w:pStyle w:val="BodyText1"/>
        <w:numPr>
          <w:ilvl w:val="0"/>
          <w:numId w:val="1"/>
        </w:numPr>
        <w:shd w:val="clear" w:color="auto" w:fill="auto"/>
        <w:tabs>
          <w:tab w:val="left" w:pos="740"/>
        </w:tabs>
        <w:spacing w:after="18" w:line="200" w:lineRule="exact"/>
        <w:ind w:left="380" w:firstLine="0"/>
        <w:rPr>
          <w:rFonts w:ascii="Times New Roman" w:hAnsi="Times New Roman" w:cs="Times New Roman"/>
          <w:b/>
          <w:sz w:val="24"/>
          <w:szCs w:val="24"/>
        </w:rPr>
      </w:pPr>
      <w:r w:rsidRPr="00BF6901">
        <w:rPr>
          <w:rFonts w:ascii="Times New Roman" w:hAnsi="Times New Roman" w:cs="Times New Roman"/>
          <w:b/>
          <w:sz w:val="24"/>
          <w:szCs w:val="24"/>
        </w:rPr>
        <w:t>Company information or data leakage.</w:t>
      </w:r>
    </w:p>
    <w:p w14:paraId="1FB31950" w14:textId="77777777" w:rsidR="00BF6901" w:rsidRDefault="00BF6901" w:rsidP="00BF6901">
      <w:pPr>
        <w:pStyle w:val="BodyText1"/>
        <w:numPr>
          <w:ilvl w:val="0"/>
          <w:numId w:val="1"/>
        </w:numPr>
        <w:shd w:val="clear" w:color="auto" w:fill="auto"/>
        <w:tabs>
          <w:tab w:val="left" w:pos="750"/>
        </w:tabs>
        <w:spacing w:after="64" w:line="200" w:lineRule="exact"/>
        <w:ind w:left="380" w:firstLine="0"/>
        <w:rPr>
          <w:rFonts w:ascii="Times New Roman" w:hAnsi="Times New Roman" w:cs="Times New Roman"/>
          <w:b/>
          <w:sz w:val="24"/>
          <w:szCs w:val="24"/>
        </w:rPr>
      </w:pPr>
      <w:r w:rsidRPr="00BF6901">
        <w:rPr>
          <w:rFonts w:ascii="Times New Roman" w:hAnsi="Times New Roman" w:cs="Times New Roman"/>
          <w:b/>
          <w:sz w:val="24"/>
          <w:szCs w:val="24"/>
        </w:rPr>
        <w:t>Inaccurate, distasteful, or defamatory commentary about the company</w:t>
      </w:r>
    </w:p>
    <w:p w14:paraId="34DED486" w14:textId="77777777" w:rsidR="00BF6901" w:rsidRPr="00BF6901" w:rsidRDefault="00BF6901" w:rsidP="00BF6901">
      <w:pPr>
        <w:pStyle w:val="BodyText1"/>
        <w:shd w:val="clear" w:color="auto" w:fill="auto"/>
        <w:tabs>
          <w:tab w:val="left" w:pos="750"/>
        </w:tabs>
        <w:spacing w:after="64" w:line="200" w:lineRule="exact"/>
        <w:ind w:left="380" w:firstLine="0"/>
        <w:rPr>
          <w:rFonts w:ascii="Times New Roman" w:hAnsi="Times New Roman" w:cs="Times New Roman"/>
          <w:b/>
          <w:sz w:val="24"/>
          <w:szCs w:val="24"/>
        </w:rPr>
      </w:pPr>
      <w:r w:rsidRPr="00BF690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F6901">
        <w:rPr>
          <w:rFonts w:ascii="Times New Roman" w:hAnsi="Times New Roman" w:cs="Times New Roman"/>
          <w:b/>
          <w:sz w:val="24"/>
          <w:szCs w:val="24"/>
        </w:rPr>
        <w:t>and/or associates.</w:t>
      </w:r>
    </w:p>
    <w:p w14:paraId="638BF6F0" w14:textId="77777777" w:rsidR="00BF6901" w:rsidRPr="00BF6901" w:rsidRDefault="00BF6901" w:rsidP="00BF6901">
      <w:pPr>
        <w:pStyle w:val="BodyText1"/>
        <w:shd w:val="clear" w:color="auto" w:fill="auto"/>
        <w:tabs>
          <w:tab w:val="left" w:pos="750"/>
        </w:tabs>
        <w:spacing w:after="64" w:line="200" w:lineRule="exact"/>
        <w:ind w:firstLine="0"/>
        <w:rPr>
          <w:rFonts w:ascii="Times New Roman" w:hAnsi="Times New Roman" w:cs="Times New Roman"/>
          <w:b/>
          <w:sz w:val="24"/>
          <w:szCs w:val="24"/>
        </w:rPr>
      </w:pPr>
    </w:p>
    <w:p w14:paraId="0B8D425D" w14:textId="77777777" w:rsidR="00BF6901" w:rsidRPr="00BF6901" w:rsidRDefault="00BF6901" w:rsidP="00BF6901">
      <w:pPr>
        <w:spacing w:after="40" w:line="340" w:lineRule="exact"/>
        <w:ind w:left="20"/>
        <w:rPr>
          <w:rStyle w:val="Bodytext30"/>
          <w:rFonts w:ascii="Times New Roman" w:hAnsi="Times New Roman" w:cs="Times New Roman"/>
          <w:b/>
          <w:bCs/>
          <w:sz w:val="24"/>
          <w:szCs w:val="24"/>
        </w:rPr>
      </w:pPr>
      <w:r w:rsidRPr="00BF6901">
        <w:rPr>
          <w:rStyle w:val="Bodytext30"/>
          <w:rFonts w:ascii="Times New Roman" w:hAnsi="Times New Roman" w:cs="Times New Roman"/>
          <w:b/>
          <w:sz w:val="24"/>
          <w:szCs w:val="24"/>
        </w:rPr>
        <w:t>Discipline Action:</w:t>
      </w:r>
    </w:p>
    <w:p w14:paraId="45378FD9" w14:textId="77777777" w:rsidR="00BF6901" w:rsidRPr="00BF6901" w:rsidRDefault="00BF6901" w:rsidP="00BF6901">
      <w:pPr>
        <w:spacing w:after="40" w:line="340" w:lineRule="exact"/>
        <w:ind w:left="20"/>
        <w:rPr>
          <w:rFonts w:ascii="Times New Roman" w:hAnsi="Times New Roman" w:cs="Times New Roman"/>
          <w:b/>
        </w:rPr>
      </w:pPr>
      <w:r w:rsidRPr="00BF6901">
        <w:rPr>
          <w:rFonts w:ascii="Times New Roman" w:hAnsi="Times New Roman" w:cs="Times New Roman"/>
          <w:b/>
        </w:rPr>
        <w:t xml:space="preserve">Associates determined not to follow the Social Networking Policy will be subject to disciplinary action up to and including termination. </w:t>
      </w:r>
    </w:p>
    <w:p w14:paraId="7F965C28" w14:textId="77777777" w:rsidR="00383DEF" w:rsidRDefault="00383DEF" w:rsidP="00BF6901">
      <w:pPr>
        <w:jc w:val="both"/>
      </w:pPr>
    </w:p>
    <w:sectPr w:rsidR="00383DEF" w:rsidSect="002C3A3C">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25AAC" w14:textId="77777777" w:rsidR="00A46939" w:rsidRDefault="00A46939" w:rsidP="002577B2">
      <w:r>
        <w:separator/>
      </w:r>
    </w:p>
  </w:endnote>
  <w:endnote w:type="continuationSeparator" w:id="0">
    <w:p w14:paraId="50050275" w14:textId="77777777" w:rsidR="00A46939" w:rsidRDefault="00A46939" w:rsidP="0025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ngsanaUPC">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64260" w14:textId="77777777" w:rsidR="00A46939" w:rsidRDefault="00A46939" w:rsidP="002577B2">
      <w:r>
        <w:separator/>
      </w:r>
    </w:p>
  </w:footnote>
  <w:footnote w:type="continuationSeparator" w:id="0">
    <w:p w14:paraId="1D1F4830" w14:textId="77777777" w:rsidR="00A46939" w:rsidRDefault="00A46939" w:rsidP="00257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836A0" w14:textId="72D75016" w:rsidR="002577B2" w:rsidRDefault="002577B2">
    <w:pPr>
      <w:pStyle w:val="Header"/>
    </w:pPr>
    <w:r w:rsidRPr="00E75493">
      <w:rPr>
        <w:rFonts w:ascii="Arial" w:hAnsi="Arial" w:cs="Arial"/>
        <w:sz w:val="20"/>
        <w:szCs w:val="20"/>
      </w:rPr>
      <w:t xml:space="preserve">Received </w:t>
    </w:r>
    <w:r>
      <w:rPr>
        <w:rFonts w:ascii="Arial" w:hAnsi="Arial" w:cs="Arial"/>
        <w:sz w:val="20"/>
        <w:szCs w:val="20"/>
      </w:rPr>
      <w:t>July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340A1"/>
    <w:multiLevelType w:val="multilevel"/>
    <w:tmpl w:val="519660D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901"/>
    <w:rsid w:val="002577B2"/>
    <w:rsid w:val="002C3A3C"/>
    <w:rsid w:val="00383DEF"/>
    <w:rsid w:val="00A46939"/>
    <w:rsid w:val="00BF69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C91C4"/>
  <w15:docId w15:val="{69A958E8-0026-E241-8B78-74388496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BF6901"/>
    <w:rPr>
      <w:rFonts w:ascii="AngsanaUPC" w:eastAsia="AngsanaUPC" w:hAnsi="AngsanaUPC" w:cs="AngsanaUPC"/>
      <w:sz w:val="50"/>
      <w:szCs w:val="50"/>
      <w:shd w:val="clear" w:color="auto" w:fill="FFFFFF"/>
    </w:rPr>
  </w:style>
  <w:style w:type="character" w:customStyle="1" w:styleId="Bodytext">
    <w:name w:val="Body text_"/>
    <w:basedOn w:val="DefaultParagraphFont"/>
    <w:link w:val="BodyText1"/>
    <w:rsid w:val="00BF6901"/>
    <w:rPr>
      <w:rFonts w:ascii="Arial" w:eastAsia="Arial" w:hAnsi="Arial" w:cs="Arial"/>
      <w:sz w:val="20"/>
      <w:szCs w:val="20"/>
      <w:shd w:val="clear" w:color="auto" w:fill="FFFFFF"/>
    </w:rPr>
  </w:style>
  <w:style w:type="character" w:customStyle="1" w:styleId="Bodytext3">
    <w:name w:val="Body text (3)_"/>
    <w:basedOn w:val="DefaultParagraphFont"/>
    <w:rsid w:val="00BF6901"/>
    <w:rPr>
      <w:rFonts w:ascii="AngsanaUPC" w:eastAsia="AngsanaUPC" w:hAnsi="AngsanaUPC" w:cs="AngsanaUPC"/>
      <w:b w:val="0"/>
      <w:bCs w:val="0"/>
      <w:i w:val="0"/>
      <w:iCs w:val="0"/>
      <w:smallCaps w:val="0"/>
      <w:strike w:val="0"/>
      <w:spacing w:val="0"/>
      <w:sz w:val="34"/>
      <w:szCs w:val="34"/>
    </w:rPr>
  </w:style>
  <w:style w:type="character" w:customStyle="1" w:styleId="Bodytext30">
    <w:name w:val="Body text (3)"/>
    <w:basedOn w:val="Bodytext3"/>
    <w:rsid w:val="00BF6901"/>
    <w:rPr>
      <w:rFonts w:ascii="AngsanaUPC" w:eastAsia="AngsanaUPC" w:hAnsi="AngsanaUPC" w:cs="AngsanaUPC"/>
      <w:b w:val="0"/>
      <w:bCs w:val="0"/>
      <w:i w:val="0"/>
      <w:iCs w:val="0"/>
      <w:smallCaps w:val="0"/>
      <w:strike w:val="0"/>
      <w:spacing w:val="0"/>
      <w:sz w:val="34"/>
      <w:szCs w:val="34"/>
    </w:rPr>
  </w:style>
  <w:style w:type="character" w:customStyle="1" w:styleId="BodytextItalic">
    <w:name w:val="Body text + Italic"/>
    <w:basedOn w:val="Bodytext"/>
    <w:rsid w:val="00BF6901"/>
    <w:rPr>
      <w:rFonts w:ascii="Arial" w:eastAsia="Arial" w:hAnsi="Arial" w:cs="Arial"/>
      <w:i/>
      <w:iCs/>
      <w:sz w:val="20"/>
      <w:szCs w:val="20"/>
      <w:shd w:val="clear" w:color="auto" w:fill="FFFFFF"/>
    </w:rPr>
  </w:style>
  <w:style w:type="character" w:customStyle="1" w:styleId="BodytextBold">
    <w:name w:val="Body text + Bold"/>
    <w:basedOn w:val="Bodytext"/>
    <w:rsid w:val="00BF6901"/>
    <w:rPr>
      <w:rFonts w:ascii="Arial" w:eastAsia="Arial" w:hAnsi="Arial" w:cs="Arial"/>
      <w:b/>
      <w:bCs/>
      <w:sz w:val="20"/>
      <w:szCs w:val="20"/>
      <w:shd w:val="clear" w:color="auto" w:fill="FFFFFF"/>
    </w:rPr>
  </w:style>
  <w:style w:type="character" w:customStyle="1" w:styleId="Heading2">
    <w:name w:val="Heading #2_"/>
    <w:basedOn w:val="DefaultParagraphFont"/>
    <w:link w:val="Heading20"/>
    <w:rsid w:val="00BF6901"/>
    <w:rPr>
      <w:rFonts w:ascii="Arial" w:eastAsia="Arial" w:hAnsi="Arial" w:cs="Arial"/>
      <w:sz w:val="20"/>
      <w:szCs w:val="20"/>
      <w:shd w:val="clear" w:color="auto" w:fill="FFFFFF"/>
    </w:rPr>
  </w:style>
  <w:style w:type="paragraph" w:customStyle="1" w:styleId="Heading10">
    <w:name w:val="Heading #1"/>
    <w:basedOn w:val="Normal"/>
    <w:link w:val="Heading1"/>
    <w:rsid w:val="00BF6901"/>
    <w:pPr>
      <w:shd w:val="clear" w:color="auto" w:fill="FFFFFF"/>
      <w:spacing w:after="240" w:line="0" w:lineRule="atLeast"/>
      <w:outlineLvl w:val="0"/>
    </w:pPr>
    <w:rPr>
      <w:rFonts w:ascii="AngsanaUPC" w:eastAsia="AngsanaUPC" w:hAnsi="AngsanaUPC" w:cs="AngsanaUPC"/>
      <w:sz w:val="50"/>
      <w:szCs w:val="50"/>
    </w:rPr>
  </w:style>
  <w:style w:type="paragraph" w:customStyle="1" w:styleId="BodyText1">
    <w:name w:val="Body Text1"/>
    <w:basedOn w:val="Normal"/>
    <w:link w:val="Bodytext"/>
    <w:rsid w:val="00BF6901"/>
    <w:pPr>
      <w:shd w:val="clear" w:color="auto" w:fill="FFFFFF"/>
      <w:spacing w:after="180" w:line="288" w:lineRule="exact"/>
      <w:ind w:hanging="360"/>
    </w:pPr>
    <w:rPr>
      <w:rFonts w:ascii="Arial" w:eastAsia="Arial" w:hAnsi="Arial" w:cs="Arial"/>
      <w:sz w:val="20"/>
      <w:szCs w:val="20"/>
    </w:rPr>
  </w:style>
  <w:style w:type="paragraph" w:customStyle="1" w:styleId="Heading20">
    <w:name w:val="Heading #2"/>
    <w:basedOn w:val="Normal"/>
    <w:link w:val="Heading2"/>
    <w:rsid w:val="00BF6901"/>
    <w:pPr>
      <w:shd w:val="clear" w:color="auto" w:fill="FFFFFF"/>
      <w:spacing w:before="60" w:after="180" w:line="0" w:lineRule="atLeast"/>
      <w:outlineLvl w:val="1"/>
    </w:pPr>
    <w:rPr>
      <w:rFonts w:ascii="Arial" w:eastAsia="Arial" w:hAnsi="Arial" w:cs="Arial"/>
      <w:sz w:val="20"/>
      <w:szCs w:val="20"/>
    </w:rPr>
  </w:style>
  <w:style w:type="character" w:styleId="Emphasis">
    <w:name w:val="Emphasis"/>
    <w:basedOn w:val="DefaultParagraphFont"/>
    <w:uiPriority w:val="20"/>
    <w:qFormat/>
    <w:rsid w:val="00BF6901"/>
    <w:rPr>
      <w:b/>
      <w:i/>
      <w:iCs/>
    </w:rPr>
  </w:style>
  <w:style w:type="paragraph" w:styleId="Header">
    <w:name w:val="header"/>
    <w:basedOn w:val="Normal"/>
    <w:link w:val="HeaderChar"/>
    <w:uiPriority w:val="99"/>
    <w:unhideWhenUsed/>
    <w:rsid w:val="002577B2"/>
    <w:pPr>
      <w:tabs>
        <w:tab w:val="center" w:pos="4680"/>
        <w:tab w:val="right" w:pos="9360"/>
      </w:tabs>
    </w:pPr>
  </w:style>
  <w:style w:type="character" w:customStyle="1" w:styleId="HeaderChar">
    <w:name w:val="Header Char"/>
    <w:basedOn w:val="DefaultParagraphFont"/>
    <w:link w:val="Header"/>
    <w:uiPriority w:val="99"/>
    <w:rsid w:val="002577B2"/>
  </w:style>
  <w:style w:type="paragraph" w:styleId="Footer">
    <w:name w:val="footer"/>
    <w:basedOn w:val="Normal"/>
    <w:link w:val="FooterChar"/>
    <w:uiPriority w:val="99"/>
    <w:unhideWhenUsed/>
    <w:rsid w:val="002577B2"/>
    <w:pPr>
      <w:tabs>
        <w:tab w:val="center" w:pos="4680"/>
        <w:tab w:val="right" w:pos="9360"/>
      </w:tabs>
    </w:pPr>
  </w:style>
  <w:style w:type="character" w:customStyle="1" w:styleId="FooterChar">
    <w:name w:val="Footer Char"/>
    <w:basedOn w:val="DefaultParagraphFont"/>
    <w:link w:val="Footer"/>
    <w:uiPriority w:val="99"/>
    <w:rsid w:val="00257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3725</Characters>
  <Application>Microsoft Office Word</Application>
  <DocSecurity>0</DocSecurity>
  <Lines>84</Lines>
  <Paragraphs>50</Paragraphs>
  <ScaleCrop>false</ScaleCrop>
  <Company>SFN&amp;R</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Goldberg</dc:creator>
  <cp:keywords/>
  <dc:description/>
  <cp:lastModifiedBy>Elizabeth Marvel</cp:lastModifiedBy>
  <cp:revision>2</cp:revision>
  <dcterms:created xsi:type="dcterms:W3CDTF">2011-01-06T17:36:00Z</dcterms:created>
  <dcterms:modified xsi:type="dcterms:W3CDTF">2020-09-25T21:16:00Z</dcterms:modified>
</cp:coreProperties>
</file>