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A586" w14:textId="77777777" w:rsidR="007532A2" w:rsidRDefault="007532A2" w:rsidP="007532A2">
      <w:pPr>
        <w:jc w:val="center"/>
        <w:rPr>
          <w:b/>
        </w:rPr>
      </w:pPr>
      <w:r>
        <w:rPr>
          <w:b/>
          <w:u w:val="single"/>
        </w:rPr>
        <w:t>USE OF COMPANY VEHICLES</w:t>
      </w:r>
      <w:r>
        <w:fldChar w:fldCharType="begin"/>
      </w:r>
      <w:r>
        <w:rPr>
          <w:b/>
          <w:u w:val="single"/>
        </w:rPr>
        <w:instrText xml:space="preserve"> TC \l2 "USE OF COMPANY VEHICLES</w:instrText>
      </w:r>
      <w:r>
        <w:fldChar w:fldCharType="end"/>
      </w:r>
    </w:p>
    <w:p w14:paraId="688BE98F" w14:textId="77777777" w:rsidR="007532A2" w:rsidRDefault="007532A2" w:rsidP="007532A2">
      <w:pPr>
        <w:rPr>
          <w:b/>
        </w:rPr>
      </w:pPr>
    </w:p>
    <w:p w14:paraId="5A8BF1A8" w14:textId="77777777" w:rsidR="007532A2" w:rsidRDefault="007532A2" w:rsidP="007532A2">
      <w:pPr>
        <w:jc w:val="both"/>
        <w:rPr>
          <w:b/>
        </w:rPr>
      </w:pPr>
      <w:r>
        <w:rPr>
          <w:b/>
        </w:rPr>
        <w:tab/>
        <w:t>Some of our employees may be required to use a motor vehicle leased, owned or rented by the Company in the course of their jobs, or they may be required to use a personal vehicle for Company work.  The Company has different policies applicable to the use of Company vehicles and the use of personal vehicles for Company work.</w:t>
      </w:r>
    </w:p>
    <w:p w14:paraId="45C2AAA6" w14:textId="77777777" w:rsidR="007532A2" w:rsidRDefault="007532A2" w:rsidP="007532A2">
      <w:pPr>
        <w:jc w:val="both"/>
        <w:rPr>
          <w:b/>
        </w:rPr>
      </w:pPr>
    </w:p>
    <w:p w14:paraId="58197C5E" w14:textId="77777777" w:rsidR="007532A2" w:rsidRDefault="007532A2" w:rsidP="007532A2">
      <w:pPr>
        <w:pStyle w:val="Heading7"/>
      </w:pPr>
      <w:r>
        <w:t>Company Vehicle Policy</w:t>
      </w:r>
    </w:p>
    <w:p w14:paraId="64C508B9" w14:textId="77777777" w:rsidR="007532A2" w:rsidRDefault="007532A2" w:rsidP="007532A2">
      <w:pPr>
        <w:jc w:val="both"/>
        <w:rPr>
          <w:b/>
        </w:rPr>
      </w:pPr>
    </w:p>
    <w:p w14:paraId="75EC9498" w14:textId="77777777" w:rsidR="007532A2" w:rsidRDefault="007532A2" w:rsidP="007532A2">
      <w:pPr>
        <w:pStyle w:val="BodyText3"/>
        <w:ind w:firstLine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Operation of motor vehicles is a necessary part of our business.  Operation of motor vehicles exposes our company to losses, both financially and to our company’s reputation.  As a result, the following policies are endorsed by management as part of our commitment to operate all aspects of our business in a safe and responsible manner.</w:t>
      </w:r>
    </w:p>
    <w:p w14:paraId="100D80EF" w14:textId="77777777" w:rsidR="007532A2" w:rsidRDefault="007532A2" w:rsidP="007532A2">
      <w:pPr>
        <w:jc w:val="both"/>
        <w:rPr>
          <w:b/>
          <w:bCs/>
        </w:rPr>
      </w:pPr>
    </w:p>
    <w:p w14:paraId="71181216" w14:textId="77777777" w:rsidR="007532A2" w:rsidRDefault="007532A2" w:rsidP="007532A2">
      <w:pPr>
        <w:pStyle w:val="BodyTextIndent"/>
        <w:tabs>
          <w:tab w:val="left" w:pos="720"/>
        </w:tabs>
        <w:ind w:left="720" w:hanging="360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Authorized drivers – only those specifically authorized by management may operate company vehicles for company business.  This includes drivers of company-owned vehicles and employees operating personal vehicles on company business.  Proper maintenance of vehicles, i.e., checking oil, notifying management of any mechanical problems, is required.</w:t>
      </w:r>
    </w:p>
    <w:p w14:paraId="437AB7D9" w14:textId="77777777" w:rsidR="007532A2" w:rsidRDefault="007532A2" w:rsidP="007532A2">
      <w:pPr>
        <w:tabs>
          <w:tab w:val="left" w:pos="360"/>
          <w:tab w:val="left" w:pos="720"/>
        </w:tabs>
        <w:ind w:left="720" w:hanging="360"/>
        <w:jc w:val="both"/>
        <w:rPr>
          <w:b/>
          <w:bCs/>
        </w:rPr>
      </w:pPr>
    </w:p>
    <w:p w14:paraId="55EBE25D" w14:textId="77777777" w:rsidR="007532A2" w:rsidRDefault="007532A2" w:rsidP="007532A2">
      <w:pPr>
        <w:tabs>
          <w:tab w:val="left" w:pos="360"/>
          <w:tab w:val="left" w:pos="720"/>
        </w:tabs>
        <w:ind w:left="7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Motor Vehicle Records (MVRs) will be obtained and evaluated periodically based on established criteria by management before any employee or designated person is allowed to operate a company-owned vehicle or a private vehicle on company business.</w:t>
      </w:r>
    </w:p>
    <w:p w14:paraId="5557DE27" w14:textId="77777777" w:rsidR="007532A2" w:rsidRDefault="007532A2" w:rsidP="007532A2">
      <w:pPr>
        <w:tabs>
          <w:tab w:val="left" w:pos="360"/>
          <w:tab w:val="left" w:pos="720"/>
        </w:tabs>
        <w:ind w:left="720" w:hanging="360"/>
        <w:jc w:val="both"/>
        <w:rPr>
          <w:b/>
          <w:bCs/>
        </w:rPr>
      </w:pPr>
    </w:p>
    <w:p w14:paraId="26F26C3D" w14:textId="77777777" w:rsidR="007532A2" w:rsidRDefault="007532A2" w:rsidP="007532A2">
      <w:pPr>
        <w:tabs>
          <w:tab w:val="left" w:pos="360"/>
          <w:tab w:val="left" w:pos="720"/>
        </w:tabs>
        <w:ind w:left="7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The following MVR evaluation criteria (on or off-the-job violations) will disqualify all persons as authorized drivers:</w:t>
      </w:r>
    </w:p>
    <w:p w14:paraId="3D2F337B" w14:textId="77777777" w:rsidR="007532A2" w:rsidRDefault="007532A2" w:rsidP="007532A2">
      <w:pPr>
        <w:tabs>
          <w:tab w:val="left" w:pos="360"/>
          <w:tab w:val="left" w:pos="720"/>
        </w:tabs>
        <w:ind w:left="720" w:hanging="360"/>
        <w:jc w:val="both"/>
        <w:rPr>
          <w:b/>
          <w:bCs/>
        </w:rPr>
      </w:pPr>
    </w:p>
    <w:p w14:paraId="56D6CEEC" w14:textId="77777777" w:rsidR="007532A2" w:rsidRDefault="007532A2" w:rsidP="007532A2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bCs/>
        </w:rPr>
      </w:pPr>
      <w:r>
        <w:rPr>
          <w:b/>
          <w:bCs/>
        </w:rPr>
        <w:t>Driving under the influence of drugs or alcohol.</w:t>
      </w:r>
    </w:p>
    <w:p w14:paraId="09CD1A64" w14:textId="77777777" w:rsidR="007532A2" w:rsidRDefault="007532A2" w:rsidP="007532A2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bCs/>
        </w:rPr>
      </w:pPr>
      <w:r>
        <w:rPr>
          <w:b/>
          <w:bCs/>
        </w:rPr>
        <w:t>Hit and run accident.</w:t>
      </w:r>
    </w:p>
    <w:p w14:paraId="1C7A1BF6" w14:textId="77777777" w:rsidR="007532A2" w:rsidRDefault="007532A2" w:rsidP="007532A2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bCs/>
        </w:rPr>
      </w:pPr>
      <w:r>
        <w:rPr>
          <w:b/>
          <w:bCs/>
        </w:rPr>
        <w:t>Failure to report an accident.</w:t>
      </w:r>
    </w:p>
    <w:p w14:paraId="138F7799" w14:textId="77777777" w:rsidR="007532A2" w:rsidRDefault="007532A2" w:rsidP="007532A2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bCs/>
        </w:rPr>
      </w:pPr>
      <w:r>
        <w:rPr>
          <w:b/>
          <w:bCs/>
        </w:rPr>
        <w:t>Operating a vehicle under a suspended or revoked license.</w:t>
      </w:r>
    </w:p>
    <w:p w14:paraId="01EBEA26" w14:textId="77777777" w:rsidR="007532A2" w:rsidRDefault="007532A2" w:rsidP="007532A2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bCs/>
        </w:rPr>
      </w:pPr>
      <w:r>
        <w:rPr>
          <w:b/>
          <w:bCs/>
        </w:rPr>
        <w:t>Homicide, assault or a felony arising from the operation of a motor vehicle.</w:t>
      </w:r>
    </w:p>
    <w:p w14:paraId="528264CF" w14:textId="77777777" w:rsidR="007532A2" w:rsidRDefault="007532A2" w:rsidP="007532A2">
      <w:pPr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bCs/>
        </w:rPr>
      </w:pPr>
      <w:r>
        <w:rPr>
          <w:b/>
          <w:bCs/>
        </w:rPr>
        <w:t>Reckless driving/speed contest/racing.</w:t>
      </w:r>
    </w:p>
    <w:p w14:paraId="6F622B18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jc w:val="both"/>
        <w:rPr>
          <w:b/>
          <w:bCs/>
        </w:rPr>
      </w:pPr>
    </w:p>
    <w:p w14:paraId="241C3D05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Use of drugs or alcohol is strictly prohibited!</w:t>
      </w:r>
    </w:p>
    <w:p w14:paraId="6A5DA1AF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</w:p>
    <w:p w14:paraId="2510B19C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There will be no personal use of company-owned vehicles without the express written authority of management.</w:t>
      </w:r>
    </w:p>
    <w:p w14:paraId="0C7A6AE4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</w:p>
    <w:p w14:paraId="4F636FAA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Seat belt utilization is required of all drivers and passengers in company-owned vehicles and in vehicles operated on company business.</w:t>
      </w:r>
    </w:p>
    <w:p w14:paraId="34BFA77F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</w:p>
    <w:p w14:paraId="37898BB4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  <w:r>
        <w:rPr>
          <w:b/>
          <w:bCs/>
        </w:rPr>
        <w:lastRenderedPageBreak/>
        <w:t>•</w:t>
      </w:r>
      <w:r>
        <w:rPr>
          <w:b/>
          <w:bCs/>
        </w:rPr>
        <w:tab/>
        <w:t>All accidents must be reported to the police and to management immediately!</w:t>
      </w:r>
    </w:p>
    <w:p w14:paraId="32C146B1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</w:p>
    <w:p w14:paraId="3BC1C706" w14:textId="77777777" w:rsidR="007532A2" w:rsidRDefault="007532A2" w:rsidP="007532A2">
      <w:pPr>
        <w:pStyle w:val="BodyTextIndent3"/>
        <w:rPr>
          <w:b w:val="0"/>
          <w:bCs w:val="0"/>
        </w:rPr>
      </w:pPr>
      <w:r>
        <w:t>•</w:t>
      </w:r>
      <w:r>
        <w:tab/>
        <w:t xml:space="preserve">On a monthly basis, no later than the second business day of each month, any employee driving a company vehicle must provide all gas, oil, and repair records to the Service Manager </w:t>
      </w:r>
    </w:p>
    <w:p w14:paraId="13FCF90A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</w:p>
    <w:p w14:paraId="6AEAAF86" w14:textId="77777777" w:rsidR="007532A2" w:rsidRDefault="007532A2" w:rsidP="007532A2">
      <w:pPr>
        <w:tabs>
          <w:tab w:val="left" w:pos="360"/>
          <w:tab w:val="left" w:pos="720"/>
          <w:tab w:val="left" w:pos="1080"/>
        </w:tabs>
        <w:ind w:left="7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Failure to qualify or to comply with the above requirements will disqualify you from operating company-owned vehicles.</w:t>
      </w:r>
    </w:p>
    <w:p w14:paraId="485C9F0A" w14:textId="77777777" w:rsidR="007532A2" w:rsidRDefault="007532A2" w:rsidP="007532A2">
      <w:pPr>
        <w:jc w:val="both"/>
        <w:rPr>
          <w:b/>
        </w:rPr>
      </w:pPr>
    </w:p>
    <w:p w14:paraId="244E2A1C" w14:textId="77777777" w:rsidR="007532A2" w:rsidRDefault="007532A2" w:rsidP="007532A2">
      <w:pPr>
        <w:pStyle w:val="Heading6"/>
      </w:pPr>
      <w:r>
        <w:t>Use of Personal Vehicles</w:t>
      </w:r>
    </w:p>
    <w:p w14:paraId="65B24817" w14:textId="77777777" w:rsidR="007532A2" w:rsidRDefault="007532A2" w:rsidP="007532A2">
      <w:pPr>
        <w:rPr>
          <w:b/>
        </w:rPr>
      </w:pPr>
    </w:p>
    <w:p w14:paraId="038484FC" w14:textId="77777777" w:rsidR="007532A2" w:rsidRDefault="007532A2" w:rsidP="007532A2">
      <w:pPr>
        <w:ind w:firstLine="720"/>
        <w:jc w:val="both"/>
        <w:rPr>
          <w:b/>
          <w:bCs/>
        </w:rPr>
      </w:pPr>
      <w:r>
        <w:rPr>
          <w:rFonts w:ascii="Times New Roman Bold" w:hAnsi="Times New Roman Bold"/>
          <w:b/>
          <w:bCs/>
        </w:rPr>
        <w:t>In addition to all of the requirements applicable to the use of company-owned vehicles (except for the use of such vehicles exclusively for Company business), employees who use their personal vehicles to perform sales call activities must abide by the following rules.</w:t>
      </w:r>
      <w:r>
        <w:rPr>
          <w:b/>
          <w:bCs/>
        </w:rPr>
        <w:t xml:space="preserve">  Employees who use their personal vehicles to perform sales call activities will be reimbursed for fuel. </w:t>
      </w:r>
    </w:p>
    <w:p w14:paraId="0DEE56DF" w14:textId="77777777" w:rsidR="007532A2" w:rsidRDefault="007532A2" w:rsidP="007532A2">
      <w:pPr>
        <w:jc w:val="both"/>
        <w:rPr>
          <w:b/>
          <w:bCs/>
        </w:rPr>
      </w:pPr>
    </w:p>
    <w:p w14:paraId="0B8759A5" w14:textId="77777777" w:rsidR="007532A2" w:rsidRDefault="007532A2" w:rsidP="007532A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We require a reliable vehicle on which our parts, supplies and tools can be safely secured at all times. The vehicle must be in good running order and cosmetically acceptable. </w:t>
      </w:r>
    </w:p>
    <w:p w14:paraId="6286BDFF" w14:textId="77777777" w:rsidR="007532A2" w:rsidRDefault="007532A2" w:rsidP="007532A2">
      <w:pPr>
        <w:jc w:val="both"/>
        <w:rPr>
          <w:b/>
          <w:bCs/>
        </w:rPr>
      </w:pPr>
    </w:p>
    <w:p w14:paraId="6633BC2C" w14:textId="77777777" w:rsidR="007532A2" w:rsidRDefault="007532A2" w:rsidP="007532A2">
      <w:pPr>
        <w:jc w:val="both"/>
        <w:rPr>
          <w:b/>
          <w:bCs/>
        </w:rPr>
      </w:pPr>
      <w:r>
        <w:rPr>
          <w:b/>
          <w:bCs/>
        </w:rPr>
        <w:tab/>
        <w:t>You are also required to provide us with the following information and must keep this information updated for our files:</w:t>
      </w:r>
    </w:p>
    <w:p w14:paraId="69C6CA56" w14:textId="77777777" w:rsidR="007532A2" w:rsidRDefault="007532A2" w:rsidP="007532A2">
      <w:pPr>
        <w:ind w:left="360"/>
        <w:jc w:val="both"/>
        <w:rPr>
          <w:b/>
          <w:bCs/>
        </w:rPr>
      </w:pPr>
    </w:p>
    <w:p w14:paraId="0A4D23BB" w14:textId="77777777" w:rsidR="007532A2" w:rsidRDefault="007532A2" w:rsidP="007532A2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 copy of your current valid drivers license</w:t>
      </w:r>
    </w:p>
    <w:p w14:paraId="4C607248" w14:textId="77777777" w:rsidR="007532A2" w:rsidRDefault="007532A2" w:rsidP="007532A2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 copy of your car insurance policy stating:</w:t>
      </w:r>
    </w:p>
    <w:p w14:paraId="2B0D1A96" w14:textId="77777777" w:rsidR="007532A2" w:rsidRDefault="007532A2" w:rsidP="007532A2">
      <w:pPr>
        <w:pStyle w:val="Heading9"/>
      </w:pPr>
      <w:r>
        <w:t>Employees Name</w:t>
      </w:r>
    </w:p>
    <w:p w14:paraId="30C1AB95" w14:textId="77777777" w:rsidR="007532A2" w:rsidRDefault="007532A2" w:rsidP="007532A2">
      <w:pPr>
        <w:pStyle w:val="Heading9"/>
      </w:pPr>
      <w:r>
        <w:t>Make, Model and Year of vehicle being driven</w:t>
      </w:r>
    </w:p>
    <w:p w14:paraId="10E04AB9" w14:textId="77777777" w:rsidR="007532A2" w:rsidRDefault="007532A2" w:rsidP="007532A2">
      <w:pPr>
        <w:pStyle w:val="Heading9"/>
      </w:pPr>
      <w:r>
        <w:t>Coverage limits as stated above</w:t>
      </w:r>
    </w:p>
    <w:p w14:paraId="079F5BA6" w14:textId="77777777" w:rsidR="007532A2" w:rsidRDefault="007532A2" w:rsidP="007532A2">
      <w:pPr>
        <w:pStyle w:val="Heading9"/>
      </w:pPr>
      <w:r>
        <w:t>Insurance Policy Expiration Date</w:t>
      </w:r>
    </w:p>
    <w:p w14:paraId="078BAAE0" w14:textId="77777777" w:rsidR="007532A2" w:rsidRDefault="007532A2" w:rsidP="007532A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copy of your vehicle license plate.</w:t>
      </w:r>
    </w:p>
    <w:p w14:paraId="1427165D" w14:textId="77777777" w:rsidR="007532A2" w:rsidRDefault="007532A2" w:rsidP="007532A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On an annual basis, an odometer statement.</w:t>
      </w:r>
    </w:p>
    <w:p w14:paraId="3A91B019" w14:textId="77777777" w:rsidR="007532A2" w:rsidRDefault="007532A2" w:rsidP="007532A2">
      <w:pPr>
        <w:ind w:left="720"/>
      </w:pPr>
    </w:p>
    <w:p w14:paraId="021D7F69" w14:textId="77777777" w:rsidR="007532A2" w:rsidRDefault="007532A2"/>
    <w:sectPr w:rsidR="007532A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02E2" w14:textId="77777777" w:rsidR="001F640F" w:rsidRDefault="001F640F" w:rsidP="00951AF2">
      <w:r>
        <w:separator/>
      </w:r>
    </w:p>
  </w:endnote>
  <w:endnote w:type="continuationSeparator" w:id="0">
    <w:p w14:paraId="6474049C" w14:textId="77777777" w:rsidR="001F640F" w:rsidRDefault="001F640F" w:rsidP="0095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D565C" w14:textId="77777777" w:rsidR="001F640F" w:rsidRDefault="001F640F" w:rsidP="00951AF2">
      <w:r>
        <w:separator/>
      </w:r>
    </w:p>
  </w:footnote>
  <w:footnote w:type="continuationSeparator" w:id="0">
    <w:p w14:paraId="5AA454AB" w14:textId="77777777" w:rsidR="001F640F" w:rsidRDefault="001F640F" w:rsidP="0095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C6D2" w14:textId="7980099A" w:rsidR="00951AF2" w:rsidRDefault="00951AF2">
    <w:pPr>
      <w:pStyle w:val="Header"/>
    </w:pPr>
    <w:r w:rsidRPr="00E75493">
      <w:rPr>
        <w:rFonts w:ascii="Arial" w:hAnsi="Arial" w:cs="Arial"/>
        <w:sz w:val="20"/>
      </w:rPr>
      <w:t xml:space="preserve">Received </w:t>
    </w:r>
    <w:r>
      <w:rPr>
        <w:rFonts w:ascii="Arial" w:hAnsi="Arial" w:cs="Arial"/>
        <w:sz w:val="20"/>
      </w:rPr>
      <w:t>October 2008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4999"/>
    <w:multiLevelType w:val="hybridMultilevel"/>
    <w:tmpl w:val="33FE05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26841DF"/>
    <w:multiLevelType w:val="singleLevel"/>
    <w:tmpl w:val="A9C0D9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6747E7"/>
    <w:multiLevelType w:val="hybridMultilevel"/>
    <w:tmpl w:val="38E8A01C"/>
    <w:lvl w:ilvl="0" w:tplc="E4785AF4">
      <w:start w:val="1"/>
      <w:numFmt w:val="upperLetter"/>
      <w:pStyle w:val="Heading9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2A2"/>
    <w:rsid w:val="001228D0"/>
    <w:rsid w:val="001F640F"/>
    <w:rsid w:val="003306FC"/>
    <w:rsid w:val="00373D02"/>
    <w:rsid w:val="006570C2"/>
    <w:rsid w:val="007532A2"/>
    <w:rsid w:val="00951AF2"/>
    <w:rsid w:val="00A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40C20F"/>
  <w15:chartTrackingRefBased/>
  <w15:docId w15:val="{259B503C-9AA7-8345-8084-56CCC235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2A2"/>
    <w:rPr>
      <w:sz w:val="24"/>
    </w:rPr>
  </w:style>
  <w:style w:type="paragraph" w:styleId="Heading6">
    <w:name w:val="heading 6"/>
    <w:basedOn w:val="Normal"/>
    <w:next w:val="Normal"/>
    <w:qFormat/>
    <w:rsid w:val="007532A2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7532A2"/>
    <w:pPr>
      <w:keepNext/>
      <w:jc w:val="both"/>
      <w:outlineLvl w:val="6"/>
    </w:pPr>
    <w:rPr>
      <w:b/>
      <w:u w:val="single"/>
    </w:rPr>
  </w:style>
  <w:style w:type="paragraph" w:styleId="Heading9">
    <w:name w:val="heading 9"/>
    <w:basedOn w:val="Normal"/>
    <w:next w:val="Normal"/>
    <w:qFormat/>
    <w:rsid w:val="007532A2"/>
    <w:pPr>
      <w:keepNext/>
      <w:numPr>
        <w:numId w:val="3"/>
      </w:numPr>
      <w:ind w:hanging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32A2"/>
    <w:pPr>
      <w:ind w:left="1440"/>
      <w:jc w:val="both"/>
    </w:pPr>
  </w:style>
  <w:style w:type="paragraph" w:styleId="BodyText3">
    <w:name w:val="Body Text 3"/>
    <w:basedOn w:val="Normal"/>
    <w:rsid w:val="007532A2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7532A2"/>
    <w:pPr>
      <w:tabs>
        <w:tab w:val="left" w:pos="720"/>
      </w:tabs>
      <w:ind w:left="720" w:hanging="360"/>
      <w:jc w:val="both"/>
    </w:pPr>
    <w:rPr>
      <w:b/>
      <w:bCs/>
    </w:rPr>
  </w:style>
  <w:style w:type="character" w:styleId="CommentReference">
    <w:name w:val="annotation reference"/>
    <w:semiHidden/>
    <w:rsid w:val="007532A2"/>
    <w:rPr>
      <w:sz w:val="18"/>
    </w:rPr>
  </w:style>
  <w:style w:type="paragraph" w:styleId="CommentText">
    <w:name w:val="annotation text"/>
    <w:basedOn w:val="Normal"/>
    <w:semiHidden/>
    <w:rsid w:val="007532A2"/>
    <w:rPr>
      <w:szCs w:val="24"/>
    </w:rPr>
  </w:style>
  <w:style w:type="paragraph" w:styleId="BalloonText">
    <w:name w:val="Balloon Text"/>
    <w:basedOn w:val="Normal"/>
    <w:semiHidden/>
    <w:rsid w:val="00753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1A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1AF2"/>
    <w:rPr>
      <w:sz w:val="24"/>
    </w:rPr>
  </w:style>
  <w:style w:type="paragraph" w:styleId="Footer">
    <w:name w:val="footer"/>
    <w:basedOn w:val="Normal"/>
    <w:link w:val="FooterChar"/>
    <w:rsid w:val="00951A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1A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2894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COMPANY VEHICLES</vt:lpstr>
    </vt:vector>
  </TitlesOfParts>
  <Company>SFNR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COMPANY VEHICLES</dc:title>
  <dc:subject/>
  <dc:creator>Robert C. Goldberg</dc:creator>
  <cp:keywords/>
  <dc:description/>
  <cp:lastModifiedBy>Elizabeth Marvel</cp:lastModifiedBy>
  <cp:revision>3</cp:revision>
  <dcterms:created xsi:type="dcterms:W3CDTF">2020-09-25T16:40:00Z</dcterms:created>
  <dcterms:modified xsi:type="dcterms:W3CDTF">2020-09-25T21:20:00Z</dcterms:modified>
</cp:coreProperties>
</file>