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3E6F4" w14:textId="77777777" w:rsidR="009C5012" w:rsidRPr="002626BA" w:rsidRDefault="009C5012" w:rsidP="009C5012">
      <w:pPr>
        <w:spacing w:before="100" w:beforeAutospacing="1" w:after="100" w:afterAutospacing="1" w:line="300" w:lineRule="atLeast"/>
        <w:rPr>
          <w:rFonts w:ascii="Cavolini" w:eastAsia="Times New Roman" w:hAnsi="Cavolini" w:cs="Cavolini"/>
          <w:sz w:val="36"/>
          <w:szCs w:val="36"/>
          <w:lang w:val="en"/>
        </w:rPr>
      </w:pPr>
      <w:r w:rsidRPr="002626BA">
        <w:rPr>
          <w:rFonts w:ascii="Cavolini" w:eastAsia="Times New Roman" w:hAnsi="Cavolini" w:cs="Cavolini"/>
          <w:b/>
          <w:bCs/>
          <w:sz w:val="36"/>
          <w:szCs w:val="36"/>
          <w:lang w:val="en"/>
        </w:rPr>
        <w:t>Appeal to Their Senses and Their Interests</w:t>
      </w:r>
    </w:p>
    <w:p w14:paraId="0AFFDB43" w14:textId="77777777" w:rsidR="009C5012" w:rsidRPr="002626BA" w:rsidRDefault="009C5012" w:rsidP="009C5012">
      <w:pPr>
        <w:spacing w:after="270" w:line="300" w:lineRule="atLeast"/>
        <w:rPr>
          <w:rFonts w:ascii="Cavolini" w:eastAsia="Times New Roman" w:hAnsi="Cavolini" w:cs="Cavolini"/>
          <w:sz w:val="36"/>
          <w:szCs w:val="36"/>
          <w:lang w:val="en"/>
        </w:rPr>
      </w:pPr>
      <w:r w:rsidRPr="002626BA">
        <w:rPr>
          <w:rFonts w:ascii="Cavolini" w:eastAsia="Times New Roman" w:hAnsi="Cavolini" w:cs="Cavolini"/>
          <w:sz w:val="36"/>
          <w:szCs w:val="36"/>
          <w:lang w:val="en"/>
        </w:rPr>
        <w:t xml:space="preserve">Create an open, inviting space that resonates with your customer, and make sure you don't box in too much of your space with </w:t>
      </w:r>
      <w:hyperlink r:id="rId4" w:history="1">
        <w:r w:rsidRPr="002626BA">
          <w:rPr>
            <w:rFonts w:ascii="Cavolini" w:eastAsia="Times New Roman" w:hAnsi="Cavolini" w:cs="Cavolini"/>
            <w:color w:val="282C7A"/>
            <w:sz w:val="36"/>
            <w:szCs w:val="36"/>
            <w:lang w:val="en"/>
          </w:rPr>
          <w:t>tables</w:t>
        </w:r>
      </w:hyperlink>
      <w:r w:rsidRPr="002626BA">
        <w:rPr>
          <w:rFonts w:ascii="Cavolini" w:eastAsia="Times New Roman" w:hAnsi="Cavolini" w:cs="Cavolini"/>
          <w:sz w:val="36"/>
          <w:szCs w:val="36"/>
          <w:lang w:val="en"/>
        </w:rPr>
        <w:t xml:space="preserve"> or </w:t>
      </w:r>
      <w:hyperlink r:id="rId5" w:history="1">
        <w:r w:rsidRPr="002626BA">
          <w:rPr>
            <w:rFonts w:ascii="Cavolini" w:eastAsia="Times New Roman" w:hAnsi="Cavolini" w:cs="Cavolini"/>
            <w:color w:val="282C7A"/>
            <w:sz w:val="36"/>
            <w:szCs w:val="36"/>
            <w:lang w:val="en"/>
          </w:rPr>
          <w:t>displays</w:t>
        </w:r>
      </w:hyperlink>
      <w:r w:rsidRPr="002626BA">
        <w:rPr>
          <w:rFonts w:ascii="Cavolini" w:eastAsia="Times New Roman" w:hAnsi="Cavolini" w:cs="Cavolini"/>
          <w:sz w:val="36"/>
          <w:szCs w:val="36"/>
          <w:lang w:val="en"/>
        </w:rPr>
        <w:t xml:space="preserve">. For every </w:t>
      </w:r>
      <w:hyperlink r:id="rId6" w:history="1">
        <w:r w:rsidRPr="002626BA">
          <w:rPr>
            <w:rFonts w:ascii="Cavolini" w:eastAsia="Times New Roman" w:hAnsi="Cavolini" w:cs="Cavolini"/>
            <w:color w:val="282C7A"/>
            <w:sz w:val="36"/>
            <w:szCs w:val="36"/>
            <w:lang w:val="en"/>
          </w:rPr>
          <w:t>10' by 10' booth</w:t>
        </w:r>
      </w:hyperlink>
      <w:r w:rsidRPr="002626BA">
        <w:rPr>
          <w:rFonts w:ascii="Cavolini" w:eastAsia="Times New Roman" w:hAnsi="Cavolini" w:cs="Cavolini"/>
          <w:sz w:val="36"/>
          <w:szCs w:val="36"/>
          <w:lang w:val="en"/>
        </w:rPr>
        <w:t xml:space="preserve"> you have, you’ll have about four seconds to grab a person’s attention. That said, your booth </w:t>
      </w:r>
      <w:proofErr w:type="gramStart"/>
      <w:r w:rsidRPr="002626BA">
        <w:rPr>
          <w:rFonts w:ascii="Cavolini" w:eastAsia="Times New Roman" w:hAnsi="Cavolini" w:cs="Cavolini"/>
          <w:sz w:val="36"/>
          <w:szCs w:val="36"/>
          <w:lang w:val="en"/>
        </w:rPr>
        <w:t>doesn’t</w:t>
      </w:r>
      <w:proofErr w:type="gramEnd"/>
      <w:r w:rsidRPr="002626BA">
        <w:rPr>
          <w:rFonts w:ascii="Cavolini" w:eastAsia="Times New Roman" w:hAnsi="Cavolini" w:cs="Cavolini"/>
          <w:sz w:val="36"/>
          <w:szCs w:val="36"/>
          <w:lang w:val="en"/>
        </w:rPr>
        <w:t xml:space="preserve"> have to be big or </w:t>
      </w:r>
      <w:hyperlink r:id="rId7" w:history="1">
        <w:r w:rsidRPr="002626BA">
          <w:rPr>
            <w:rFonts w:ascii="Cavolini" w:eastAsia="Times New Roman" w:hAnsi="Cavolini" w:cs="Cavolini"/>
            <w:color w:val="282C7A"/>
            <w:sz w:val="36"/>
            <w:szCs w:val="36"/>
            <w:lang w:val="en"/>
          </w:rPr>
          <w:t>expensive</w:t>
        </w:r>
      </w:hyperlink>
      <w:r w:rsidRPr="002626BA">
        <w:rPr>
          <w:rFonts w:ascii="Cavolini" w:eastAsia="Times New Roman" w:hAnsi="Cavolini" w:cs="Cavolini"/>
          <w:sz w:val="36"/>
          <w:szCs w:val="36"/>
          <w:lang w:val="en"/>
        </w:rPr>
        <w:t xml:space="preserve"> in order to be effective. On a chaotic trade show floor, a calm sanctuary can be particularly appealing, and this can be achieved using a minimalist aesthetic. Think outside the box: Existing materials such as product packaging can be creatively arranged into quirky art pieces that catch people’s eyes while reinforcing your brand.</w:t>
      </w:r>
    </w:p>
    <w:p w14:paraId="148B4ACC" w14:textId="77777777" w:rsidR="009C5012" w:rsidRDefault="009C5012" w:rsidP="009C5012">
      <w:pPr>
        <w:spacing w:after="270" w:line="300" w:lineRule="atLeast"/>
        <w:rPr>
          <w:rFonts w:ascii="Cavolini" w:eastAsia="Times New Roman" w:hAnsi="Cavolini" w:cs="Cavolini"/>
          <w:sz w:val="36"/>
          <w:szCs w:val="36"/>
          <w:lang w:val="en"/>
        </w:rPr>
      </w:pPr>
      <w:r w:rsidRPr="002626BA">
        <w:rPr>
          <w:rFonts w:ascii="Cavolini" w:eastAsia="Times New Roman" w:hAnsi="Cavolini" w:cs="Cavolini"/>
          <w:sz w:val="36"/>
          <w:szCs w:val="36"/>
          <w:lang w:val="en"/>
        </w:rPr>
        <w:t xml:space="preserve">Make sure your signage is </w:t>
      </w:r>
      <w:hyperlink r:id="rId8" w:history="1">
        <w:r w:rsidRPr="002626BA">
          <w:rPr>
            <w:rFonts w:ascii="Cavolini" w:eastAsia="Times New Roman" w:hAnsi="Cavolini" w:cs="Cavolini"/>
            <w:color w:val="282C7A"/>
            <w:sz w:val="36"/>
            <w:szCs w:val="36"/>
            <w:lang w:val="en"/>
          </w:rPr>
          <w:t>well-lit</w:t>
        </w:r>
      </w:hyperlink>
      <w:r w:rsidRPr="002626BA">
        <w:rPr>
          <w:rFonts w:ascii="Cavolini" w:eastAsia="Times New Roman" w:hAnsi="Cavolini" w:cs="Cavolini"/>
          <w:sz w:val="36"/>
          <w:szCs w:val="36"/>
          <w:lang w:val="en"/>
        </w:rPr>
        <w:t xml:space="preserve">, easy to read, and features logos, colors, and </w:t>
      </w:r>
      <w:hyperlink r:id="rId9" w:history="1">
        <w:r w:rsidRPr="002626BA">
          <w:rPr>
            <w:rFonts w:ascii="Cavolini" w:eastAsia="Times New Roman" w:hAnsi="Cavolini" w:cs="Cavolini"/>
            <w:color w:val="282C7A"/>
            <w:sz w:val="36"/>
            <w:szCs w:val="36"/>
            <w:lang w:val="en"/>
          </w:rPr>
          <w:t>branding</w:t>
        </w:r>
      </w:hyperlink>
      <w:r w:rsidRPr="002626BA">
        <w:rPr>
          <w:rFonts w:ascii="Cavolini" w:eastAsia="Times New Roman" w:hAnsi="Cavolini" w:cs="Cavolini"/>
          <w:sz w:val="36"/>
          <w:szCs w:val="36"/>
          <w:lang w:val="en"/>
        </w:rPr>
        <w:t xml:space="preserve"> that are recognizable to the people who already know you. Your messaging should also be solution- and benefits-oriented, telling the customer </w:t>
      </w:r>
      <w:proofErr w:type="gramStart"/>
      <w:r w:rsidRPr="002626BA">
        <w:rPr>
          <w:rFonts w:ascii="Cavolini" w:eastAsia="Times New Roman" w:hAnsi="Cavolini" w:cs="Cavolini"/>
          <w:sz w:val="36"/>
          <w:szCs w:val="36"/>
          <w:lang w:val="en"/>
        </w:rPr>
        <w:t>at a glance</w:t>
      </w:r>
      <w:proofErr w:type="gramEnd"/>
      <w:r w:rsidRPr="002626BA">
        <w:rPr>
          <w:rFonts w:ascii="Cavolini" w:eastAsia="Times New Roman" w:hAnsi="Cavolini" w:cs="Cavolini"/>
          <w:sz w:val="36"/>
          <w:szCs w:val="36"/>
          <w:lang w:val="en"/>
        </w:rPr>
        <w:t xml:space="preserve"> </w:t>
      </w:r>
      <w:hyperlink r:id="rId10" w:history="1">
        <w:r w:rsidRPr="002626BA">
          <w:rPr>
            <w:rFonts w:ascii="Cavolini" w:eastAsia="Times New Roman" w:hAnsi="Cavolini" w:cs="Cavolini"/>
            <w:color w:val="282C7A"/>
            <w:sz w:val="36"/>
            <w:szCs w:val="36"/>
            <w:lang w:val="en"/>
          </w:rPr>
          <w:t>what you do</w:t>
        </w:r>
      </w:hyperlink>
      <w:r w:rsidRPr="002626BA">
        <w:rPr>
          <w:rFonts w:ascii="Cavolini" w:eastAsia="Times New Roman" w:hAnsi="Cavolini" w:cs="Cavolini"/>
          <w:sz w:val="36"/>
          <w:szCs w:val="36"/>
          <w:lang w:val="en"/>
        </w:rPr>
        <w:t xml:space="preserve"> and what’s in it for them. Avoid vague business jargon and </w:t>
      </w:r>
      <w:proofErr w:type="gramStart"/>
      <w:r w:rsidRPr="002626BA">
        <w:rPr>
          <w:rFonts w:ascii="Cavolini" w:eastAsia="Times New Roman" w:hAnsi="Cavolini" w:cs="Cavolini"/>
          <w:sz w:val="36"/>
          <w:szCs w:val="36"/>
          <w:lang w:val="en"/>
        </w:rPr>
        <w:t>don't</w:t>
      </w:r>
      <w:proofErr w:type="gramEnd"/>
      <w:r w:rsidRPr="002626BA">
        <w:rPr>
          <w:rFonts w:ascii="Cavolini" w:eastAsia="Times New Roman" w:hAnsi="Cavolini" w:cs="Cavolini"/>
          <w:sz w:val="36"/>
          <w:szCs w:val="36"/>
          <w:lang w:val="en"/>
        </w:rPr>
        <w:t xml:space="preserve"> be afraid to be specific—you don’t need to appeal to everybody, just your target audience. </w:t>
      </w:r>
      <w:proofErr w:type="gramStart"/>
      <w:r w:rsidRPr="002626BA">
        <w:rPr>
          <w:rFonts w:ascii="Cavolini" w:eastAsia="Times New Roman" w:hAnsi="Cavolini" w:cs="Cavolini"/>
          <w:sz w:val="36"/>
          <w:szCs w:val="36"/>
          <w:lang w:val="en"/>
        </w:rPr>
        <w:t>It’s</w:t>
      </w:r>
      <w:proofErr w:type="gramEnd"/>
      <w:r w:rsidRPr="002626BA">
        <w:rPr>
          <w:rFonts w:ascii="Cavolini" w:eastAsia="Times New Roman" w:hAnsi="Cavolini" w:cs="Cavolini"/>
          <w:sz w:val="36"/>
          <w:szCs w:val="36"/>
          <w:lang w:val="en"/>
        </w:rPr>
        <w:t xml:space="preserve"> actually to your benefit to weed out those who aren’t real prospects, as time is money, and you have only a limited amount of time to make contact with solid leads that will actually generate business.</w:t>
      </w:r>
    </w:p>
    <w:p w14:paraId="76E33E8C" w14:textId="77777777" w:rsidR="000A3CBD" w:rsidRPr="009C5012" w:rsidRDefault="000A3CBD">
      <w:pPr>
        <w:rPr>
          <w:lang w:val="en"/>
        </w:rPr>
      </w:pPr>
    </w:p>
    <w:sectPr w:rsidR="000A3CBD" w:rsidRPr="009C5012" w:rsidSect="009C50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12"/>
    <w:rsid w:val="000A3CBD"/>
    <w:rsid w:val="009C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21386"/>
  <w15:chartTrackingRefBased/>
  <w15:docId w15:val="{9DF031C9-F5BB-4E9E-B462-485AF8F8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geldisplay.com/trade-show/booth-furnishings-supplies-accessories/lighting-sound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www.siegeldisplay.com/trade-show/trade-show-displays/economy-display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egeldisplay.com/trade-show/trade-show-displays/free-stand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iegeldisplay.com/trade-show/trade-show-displays/tabletop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www.siegeldisplay.com/trade-show/promotional-materials" TargetMode="External"/><Relationship Id="rId4" Type="http://schemas.openxmlformats.org/officeDocument/2006/relationships/hyperlink" Target="http://www.siegeldisplay.com/trade-show/booth-furnishings-supplies-accessories/table-covers-runners" TargetMode="External"/><Relationship Id="rId9" Type="http://schemas.openxmlformats.org/officeDocument/2006/relationships/hyperlink" Target="http://www.siegeldisplay.com/trade-show/trade-show-banners-stands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3098B97DB544C95CE9545D37DAE57" ma:contentTypeVersion="12" ma:contentTypeDescription="Create a new document." ma:contentTypeScope="" ma:versionID="db2b5017990960ff929aec6de3f70110">
  <xsd:schema xmlns:xsd="http://www.w3.org/2001/XMLSchema" xmlns:xs="http://www.w3.org/2001/XMLSchema" xmlns:p="http://schemas.microsoft.com/office/2006/metadata/properties" xmlns:ns2="9b5befdc-8a10-4efb-83b1-659d3b3408a9" xmlns:ns3="bd0634c9-48d8-4c37-8a2a-c1d024291cc9" targetNamespace="http://schemas.microsoft.com/office/2006/metadata/properties" ma:root="true" ma:fieldsID="283c968d155c42f90986c16dbe20e95e" ns2:_="" ns3:_="">
    <xsd:import namespace="9b5befdc-8a10-4efb-83b1-659d3b3408a9"/>
    <xsd:import namespace="bd0634c9-48d8-4c37-8a2a-c1d024291c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befdc-8a10-4efb-83b1-659d3b340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634c9-48d8-4c37-8a2a-c1d024291c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62B22A-D181-494D-B2FE-F22ED7AF3F58}"/>
</file>

<file path=customXml/itemProps2.xml><?xml version="1.0" encoding="utf-8"?>
<ds:datastoreItem xmlns:ds="http://schemas.openxmlformats.org/officeDocument/2006/customXml" ds:itemID="{F6BD65C9-87C5-4A26-A08C-F75F12DA8AA5}"/>
</file>

<file path=customXml/itemProps3.xml><?xml version="1.0" encoding="utf-8"?>
<ds:datastoreItem xmlns:ds="http://schemas.openxmlformats.org/officeDocument/2006/customXml" ds:itemID="{8C1B555A-6409-4070-9C3D-B8BFD9C1F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Bartho</dc:creator>
  <cp:keywords/>
  <dc:description/>
  <cp:lastModifiedBy>Jane Bartho</cp:lastModifiedBy>
  <cp:revision>1</cp:revision>
  <dcterms:created xsi:type="dcterms:W3CDTF">2021-04-02T16:53:00Z</dcterms:created>
  <dcterms:modified xsi:type="dcterms:W3CDTF">2021-04-02T16:58:00Z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0x0101009E33098B97DB544C95CE9545D37DAE57</vt:lpwstr>
  </property>
</Properties>
</file>