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C611" w14:textId="77777777" w:rsidR="00C62D96" w:rsidRDefault="00C62D96" w:rsidP="00C62D96">
      <w:pPr>
        <w:spacing w:before="100" w:beforeAutospacing="1" w:after="100" w:afterAutospacing="1" w:line="300" w:lineRule="atLeast"/>
        <w:rPr>
          <w:rFonts w:ascii="Cavolini" w:eastAsia="Times New Roman" w:hAnsi="Cavolini" w:cs="Cavolini"/>
          <w:b/>
          <w:bCs/>
          <w:sz w:val="36"/>
          <w:szCs w:val="36"/>
          <w:lang w:val="en"/>
        </w:rPr>
      </w:pPr>
    </w:p>
    <w:p w14:paraId="24AE0E50" w14:textId="1C29DD91" w:rsidR="00C62D96" w:rsidRPr="002626BA" w:rsidRDefault="00C62D96" w:rsidP="00C62D96">
      <w:pPr>
        <w:spacing w:before="100" w:beforeAutospacing="1" w:after="100" w:afterAutospacing="1" w:line="300" w:lineRule="atLeast"/>
        <w:rPr>
          <w:rFonts w:ascii="Cavolini" w:eastAsia="Times New Roman" w:hAnsi="Cavolini" w:cs="Cavolini"/>
          <w:sz w:val="36"/>
          <w:szCs w:val="36"/>
          <w:lang w:val="en"/>
        </w:rPr>
      </w:pPr>
      <w:r w:rsidRPr="002626BA">
        <w:rPr>
          <w:rFonts w:ascii="Cavolini" w:eastAsia="Times New Roman" w:hAnsi="Cavolini" w:cs="Cavolini"/>
          <w:b/>
          <w:bCs/>
          <w:sz w:val="36"/>
          <w:szCs w:val="36"/>
          <w:lang w:val="en"/>
        </w:rPr>
        <w:t>Give Them a Reason to Stop by</w:t>
      </w:r>
    </w:p>
    <w:p w14:paraId="4467DBAB" w14:textId="77777777" w:rsidR="00C62D96" w:rsidRPr="002626BA" w:rsidRDefault="00C62D96" w:rsidP="00C62D96">
      <w:pPr>
        <w:spacing w:after="270" w:line="300" w:lineRule="atLeast"/>
        <w:rPr>
          <w:rFonts w:ascii="Cavolini" w:eastAsia="Times New Roman" w:hAnsi="Cavolini" w:cs="Cavolini"/>
          <w:sz w:val="36"/>
          <w:szCs w:val="36"/>
          <w:lang w:val="en"/>
        </w:rPr>
      </w:pPr>
      <w:r w:rsidRPr="002626BA">
        <w:rPr>
          <w:rFonts w:ascii="Cavolini" w:eastAsia="Times New Roman" w:hAnsi="Cavolini" w:cs="Cavolini"/>
          <w:sz w:val="36"/>
          <w:szCs w:val="36"/>
          <w:lang w:val="en"/>
        </w:rPr>
        <w:t xml:space="preserve">Send your best contacts a personalized </w:t>
      </w:r>
      <w:proofErr w:type="gramStart"/>
      <w:r w:rsidRPr="002626BA">
        <w:rPr>
          <w:rFonts w:ascii="Cavolini" w:eastAsia="Times New Roman" w:hAnsi="Cavolini" w:cs="Cavolini"/>
          <w:sz w:val="36"/>
          <w:szCs w:val="36"/>
          <w:lang w:val="en"/>
        </w:rPr>
        <w:t>message, and</w:t>
      </w:r>
      <w:proofErr w:type="gramEnd"/>
      <w:r w:rsidRPr="002626BA">
        <w:rPr>
          <w:rFonts w:ascii="Cavolini" w:eastAsia="Times New Roman" w:hAnsi="Cavolini" w:cs="Cavolini"/>
          <w:sz w:val="36"/>
          <w:szCs w:val="36"/>
          <w:lang w:val="en"/>
        </w:rPr>
        <w:t xml:space="preserve"> entice them to attend by offering an incentive. If </w:t>
      </w:r>
      <w:proofErr w:type="gramStart"/>
      <w:r w:rsidRPr="002626BA">
        <w:rPr>
          <w:rFonts w:ascii="Cavolini" w:eastAsia="Times New Roman" w:hAnsi="Cavolini" w:cs="Cavolini"/>
          <w:sz w:val="36"/>
          <w:szCs w:val="36"/>
          <w:lang w:val="en"/>
        </w:rPr>
        <w:t>you’re</w:t>
      </w:r>
      <w:proofErr w:type="gramEnd"/>
      <w:r w:rsidRPr="002626BA">
        <w:rPr>
          <w:rFonts w:ascii="Cavolini" w:eastAsia="Times New Roman" w:hAnsi="Cavolini" w:cs="Cavolini"/>
          <w:sz w:val="36"/>
          <w:szCs w:val="36"/>
          <w:lang w:val="en"/>
        </w:rPr>
        <w:t xml:space="preserve"> launching a new product or have updated an existing product, promote it. If you </w:t>
      </w:r>
      <w:proofErr w:type="gramStart"/>
      <w:r w:rsidRPr="002626BA">
        <w:rPr>
          <w:rFonts w:ascii="Cavolini" w:eastAsia="Times New Roman" w:hAnsi="Cavolini" w:cs="Cavolini"/>
          <w:sz w:val="36"/>
          <w:szCs w:val="36"/>
          <w:lang w:val="en"/>
        </w:rPr>
        <w:t>don't</w:t>
      </w:r>
      <w:proofErr w:type="gramEnd"/>
      <w:r w:rsidRPr="002626BA">
        <w:rPr>
          <w:rFonts w:ascii="Cavolini" w:eastAsia="Times New Roman" w:hAnsi="Cavolini" w:cs="Cavolini"/>
          <w:sz w:val="36"/>
          <w:szCs w:val="36"/>
          <w:lang w:val="en"/>
        </w:rPr>
        <w:t xml:space="preserve"> have anything new, consider making a special offer such as a show-only discount or a gift exclusively for VIP attendees, redeemable with a coupon or promotional code—something more premium than what you’d give out to regular attendees. You can also offer a gift with purchase to incentivize higher sales.</w:t>
      </w:r>
    </w:p>
    <w:p w14:paraId="5F630955" w14:textId="77777777" w:rsidR="00C62D96" w:rsidRDefault="00C62D96" w:rsidP="00C62D96">
      <w:pPr>
        <w:spacing w:after="270" w:line="300" w:lineRule="atLeast"/>
        <w:rPr>
          <w:rFonts w:ascii="Cavolini" w:eastAsia="Times New Roman" w:hAnsi="Cavolini" w:cs="Cavolini"/>
          <w:sz w:val="36"/>
          <w:szCs w:val="36"/>
          <w:lang w:val="en"/>
        </w:rPr>
      </w:pPr>
      <w:r w:rsidRPr="002626BA">
        <w:rPr>
          <w:rFonts w:ascii="Cavolini" w:eastAsia="Times New Roman" w:hAnsi="Cavolini" w:cs="Cavolini"/>
          <w:sz w:val="36"/>
          <w:szCs w:val="36"/>
          <w:lang w:val="en"/>
        </w:rPr>
        <w:t xml:space="preserve">What you give your attendees, both regular and VIP, will depend on who you are and what you do. If you want to stand out, resist going the typical route of pens, bags, and water bottles, and </w:t>
      </w:r>
      <w:proofErr w:type="gramStart"/>
      <w:r w:rsidRPr="002626BA">
        <w:rPr>
          <w:rFonts w:ascii="Cavolini" w:eastAsia="Times New Roman" w:hAnsi="Cavolini" w:cs="Cavolini"/>
          <w:sz w:val="36"/>
          <w:szCs w:val="36"/>
          <w:lang w:val="en"/>
        </w:rPr>
        <w:t>don’t</w:t>
      </w:r>
      <w:proofErr w:type="gramEnd"/>
      <w:r w:rsidRPr="002626BA">
        <w:rPr>
          <w:rFonts w:ascii="Cavolini" w:eastAsia="Times New Roman" w:hAnsi="Cavolini" w:cs="Cavolini"/>
          <w:sz w:val="36"/>
          <w:szCs w:val="36"/>
          <w:lang w:val="en"/>
        </w:rPr>
        <w:t xml:space="preserve"> waste money on drawings for generic giveaways like iPads, which won’t attract your demographic in particular. Make sure your </w:t>
      </w:r>
      <w:hyperlink r:id="rId4" w:history="1">
        <w:r w:rsidRPr="002626BA">
          <w:rPr>
            <w:rFonts w:ascii="Cavolini" w:eastAsia="Times New Roman" w:hAnsi="Cavolini" w:cs="Cavolini"/>
            <w:color w:val="282C7A"/>
            <w:sz w:val="36"/>
            <w:szCs w:val="36"/>
            <w:lang w:val="en"/>
          </w:rPr>
          <w:t>promotional gift</w:t>
        </w:r>
      </w:hyperlink>
      <w:r w:rsidRPr="002626BA">
        <w:rPr>
          <w:rFonts w:ascii="Cavolini" w:eastAsia="Times New Roman" w:hAnsi="Cavolini" w:cs="Cavolini"/>
          <w:sz w:val="36"/>
          <w:szCs w:val="36"/>
          <w:lang w:val="en"/>
        </w:rPr>
        <w:t xml:space="preserve"> is relevant to your brand. If you sell pet products, it could be a branded pet toy, leash, or food bowl. If you sell electronics, a branded USB drive or device case might make sense. Also make sure your gift is useful to the recipient and will potentially be used over a longer </w:t>
      </w:r>
      <w:proofErr w:type="gramStart"/>
      <w:r w:rsidRPr="002626BA">
        <w:rPr>
          <w:rFonts w:ascii="Cavolini" w:eastAsia="Times New Roman" w:hAnsi="Cavolini" w:cs="Cavolini"/>
          <w:sz w:val="36"/>
          <w:szCs w:val="36"/>
          <w:lang w:val="en"/>
        </w:rPr>
        <w:t>period of time</w:t>
      </w:r>
      <w:proofErr w:type="gramEnd"/>
      <w:r w:rsidRPr="002626BA">
        <w:rPr>
          <w:rFonts w:ascii="Cavolini" w:eastAsia="Times New Roman" w:hAnsi="Cavolini" w:cs="Cavolini"/>
          <w:sz w:val="36"/>
          <w:szCs w:val="36"/>
          <w:lang w:val="en"/>
        </w:rPr>
        <w:t xml:space="preserve"> in order to keep your company top of mind.</w:t>
      </w:r>
    </w:p>
    <w:p w14:paraId="26110C41" w14:textId="77777777" w:rsidR="000A3CBD" w:rsidRPr="00C62D96" w:rsidRDefault="000A3CBD">
      <w:pPr>
        <w:rPr>
          <w:lang w:val="en"/>
        </w:rPr>
      </w:pPr>
    </w:p>
    <w:sectPr w:rsidR="000A3CBD" w:rsidRPr="00C62D96" w:rsidSect="00C62D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96"/>
    <w:rsid w:val="000A3CBD"/>
    <w:rsid w:val="00C6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AE9A"/>
  <w15:chartTrackingRefBased/>
  <w15:docId w15:val="{B52C1CAE-5A7E-4E9C-B16F-755420F2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bscocreativeconcepts.com/branded-merchandise/branded-product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3098B97DB544C95CE9545D37DAE57" ma:contentTypeVersion="12" ma:contentTypeDescription="Create a new document." ma:contentTypeScope="" ma:versionID="db2b5017990960ff929aec6de3f70110">
  <xsd:schema xmlns:xsd="http://www.w3.org/2001/XMLSchema" xmlns:xs="http://www.w3.org/2001/XMLSchema" xmlns:p="http://schemas.microsoft.com/office/2006/metadata/properties" xmlns:ns2="9b5befdc-8a10-4efb-83b1-659d3b3408a9" xmlns:ns3="bd0634c9-48d8-4c37-8a2a-c1d024291cc9" targetNamespace="http://schemas.microsoft.com/office/2006/metadata/properties" ma:root="true" ma:fieldsID="283c968d155c42f90986c16dbe20e95e" ns2:_="" ns3:_="">
    <xsd:import namespace="9b5befdc-8a10-4efb-83b1-659d3b3408a9"/>
    <xsd:import namespace="bd0634c9-48d8-4c37-8a2a-c1d024291c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befdc-8a10-4efb-83b1-659d3b340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634c9-48d8-4c37-8a2a-c1d024291c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B292E-DC5E-48CB-9523-A39F205432CC}"/>
</file>

<file path=customXml/itemProps2.xml><?xml version="1.0" encoding="utf-8"?>
<ds:datastoreItem xmlns:ds="http://schemas.openxmlformats.org/officeDocument/2006/customXml" ds:itemID="{50F0A102-E179-422A-94C2-A342370816AC}"/>
</file>

<file path=customXml/itemProps3.xml><?xml version="1.0" encoding="utf-8"?>
<ds:datastoreItem xmlns:ds="http://schemas.openxmlformats.org/officeDocument/2006/customXml" ds:itemID="{59B7A607-372F-4707-A842-1B3F51458816}"/>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Bartho</dc:creator>
  <cp:keywords/>
  <dc:description/>
  <cp:lastModifiedBy>Jane Bartho</cp:lastModifiedBy>
  <cp:revision>1</cp:revision>
  <dcterms:created xsi:type="dcterms:W3CDTF">2021-04-02T16:54:00Z</dcterms:created>
  <dcterms:modified xsi:type="dcterms:W3CDTF">2021-04-02T16:57:00Z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0x0101009E33098B97DB544C95CE9545D37DAE57</vt:lpwstr>
  </property>
</Properties>
</file>