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B76D0" w14:textId="6E29B8A6" w:rsidR="00062A17" w:rsidRDefault="00062A17">
      <w:r>
        <w:t>Meeting Minutes taken by Davis Diggs, PE – K</w:t>
      </w:r>
      <w:r w:rsidR="00A04D1A">
        <w:t>isinge</w:t>
      </w:r>
      <w:r w:rsidR="006A23C9">
        <w:t>r Campo &amp; Associates</w:t>
      </w:r>
    </w:p>
    <w:p w14:paraId="50C4C1ED" w14:textId="77777777" w:rsidR="00062A17" w:rsidRDefault="00062A17" w:rsidP="00062A17">
      <w:pPr>
        <w:pStyle w:val="ListParagraph"/>
        <w:spacing w:after="0"/>
      </w:pPr>
    </w:p>
    <w:p w14:paraId="2912B81E" w14:textId="1AD92DAB" w:rsidR="006A23C9" w:rsidRDefault="00062A17" w:rsidP="006A23C9">
      <w:pPr>
        <w:pStyle w:val="ListParagraph"/>
        <w:numPr>
          <w:ilvl w:val="0"/>
          <w:numId w:val="1"/>
        </w:numPr>
        <w:spacing w:before="120" w:after="120"/>
        <w:contextualSpacing w:val="0"/>
      </w:pPr>
      <w:r>
        <w:t>Welcome and Introductions</w:t>
      </w:r>
    </w:p>
    <w:p w14:paraId="665DF378" w14:textId="7171E0EA" w:rsidR="00062A17" w:rsidRDefault="002019CB" w:rsidP="007B4DC6">
      <w:pPr>
        <w:pStyle w:val="ListParagraph"/>
        <w:numPr>
          <w:ilvl w:val="0"/>
          <w:numId w:val="2"/>
        </w:numPr>
        <w:spacing w:before="120" w:after="120"/>
        <w:contextualSpacing w:val="0"/>
      </w:pPr>
      <w:r>
        <w:t xml:space="preserve">Keith Skinner </w:t>
      </w:r>
      <w:r w:rsidR="000D1983">
        <w:t xml:space="preserve">welcomed everyone and </w:t>
      </w:r>
      <w:r w:rsidR="00992456">
        <w:t xml:space="preserve">thanked </w:t>
      </w:r>
      <w:r w:rsidR="006A23C9">
        <w:t>ACEC-NC for setting up the online meeting.  Keith also pointed out that this would be the final meeting of this committee for the ACEC physical year</w:t>
      </w:r>
      <w:r w:rsidR="00D172CE">
        <w:t>.</w:t>
      </w:r>
      <w:r w:rsidR="007F5D36">
        <w:t xml:space="preserve">  New officers will be announced in June. </w:t>
      </w:r>
    </w:p>
    <w:p w14:paraId="1E1BFD07" w14:textId="4FC93C8D" w:rsidR="00062A17" w:rsidRDefault="00B43CF7" w:rsidP="007B4DC6">
      <w:pPr>
        <w:pStyle w:val="ListParagraph"/>
        <w:numPr>
          <w:ilvl w:val="0"/>
          <w:numId w:val="1"/>
        </w:numPr>
        <w:spacing w:before="120" w:after="120"/>
        <w:contextualSpacing w:val="0"/>
      </w:pPr>
      <w:r w:rsidRPr="00B43CF7">
        <w:t>David Ferrell, ACEC-NC Lobbyist and Jim Smith, ACEC-NC Executive Director served as the speakers giving updates on various legislative actions</w:t>
      </w:r>
      <w:r>
        <w:t xml:space="preserve"> and NCDOT funding issues</w:t>
      </w:r>
      <w:r w:rsidRPr="00B43CF7">
        <w:t xml:space="preserve">.  </w:t>
      </w:r>
      <w:r>
        <w:t xml:space="preserve">Items covered </w:t>
      </w:r>
      <w:r w:rsidR="00685EAE">
        <w:t>include</w:t>
      </w:r>
      <w:r>
        <w:t>d</w:t>
      </w:r>
      <w:r w:rsidR="00685EAE">
        <w:t>…</w:t>
      </w:r>
    </w:p>
    <w:p w14:paraId="7B6B88B0" w14:textId="085D30C8" w:rsidR="00B43CF7" w:rsidRDefault="00B43CF7" w:rsidP="00544BCB">
      <w:pPr>
        <w:pStyle w:val="ListParagraph"/>
        <w:numPr>
          <w:ilvl w:val="1"/>
          <w:numId w:val="1"/>
        </w:numPr>
        <w:spacing w:after="0"/>
        <w:ind w:left="1080"/>
        <w:contextualSpacing w:val="0"/>
      </w:pPr>
      <w:r>
        <w:t>Pr</w:t>
      </w:r>
      <w:r w:rsidR="00004F4C">
        <w:t>ior to the</w:t>
      </w:r>
      <w:r>
        <w:t xml:space="preserve"> COVID</w:t>
      </w:r>
      <w:r w:rsidR="00004F4C">
        <w:t xml:space="preserve"> shutdown</w:t>
      </w:r>
      <w:r>
        <w:t>, NCDOT had settled approximately $600M in MAP Act</w:t>
      </w:r>
      <w:r w:rsidR="00004F4C">
        <w:t xml:space="preserve"> Right of Way claims with more to go.  </w:t>
      </w:r>
      <w:r w:rsidR="00DC417A">
        <w:t xml:space="preserve">Storm events could still be $100M this year.  But no funding has been approved to date.  </w:t>
      </w:r>
    </w:p>
    <w:p w14:paraId="7A252F76" w14:textId="0CDE8BE5" w:rsidR="00DC417A" w:rsidRDefault="00DC417A" w:rsidP="00544BCB">
      <w:pPr>
        <w:pStyle w:val="ListParagraph"/>
        <w:numPr>
          <w:ilvl w:val="1"/>
          <w:numId w:val="1"/>
        </w:numPr>
        <w:spacing w:after="0"/>
        <w:ind w:left="1080"/>
        <w:contextualSpacing w:val="0"/>
      </w:pPr>
      <w:r>
        <w:t xml:space="preserve">Prior to 2016, average annual </w:t>
      </w:r>
      <w:r w:rsidR="00747BE5">
        <w:t>spending by</w:t>
      </w:r>
      <w:r>
        <w:t xml:space="preserve"> NCDOT on Planning and Environmental activities averaged $200M per year.  </w:t>
      </w:r>
      <w:r w:rsidR="00747BE5">
        <w:t>That number jumped up to $514M in FY2018</w:t>
      </w:r>
      <w:r w:rsidR="000B096C">
        <w:t>.  The expectation is to return to numbers nearer the 2016 spending levels.</w:t>
      </w:r>
    </w:p>
    <w:p w14:paraId="50A985EA" w14:textId="5F11571B" w:rsidR="000B096C" w:rsidRDefault="000B096C" w:rsidP="00544BCB">
      <w:pPr>
        <w:pStyle w:val="ListParagraph"/>
        <w:numPr>
          <w:ilvl w:val="1"/>
          <w:numId w:val="1"/>
        </w:numPr>
        <w:spacing w:after="0"/>
        <w:ind w:left="1080"/>
        <w:contextualSpacing w:val="0"/>
      </w:pPr>
      <w:r>
        <w:t>In Fall 2019, SB 356 shifted funds, but there was no new money allocated.  Then COVID hit and caused NCDOT to fall below the minimum cash floor.  Now the estimated revenue shortfall for April – June is about $300M.  The projected FY21 shortfall is an additional $300M.  (Total Shor</w:t>
      </w:r>
      <w:r w:rsidR="00DC7B4E">
        <w:t>t</w:t>
      </w:r>
      <w:r>
        <w:t>fall = $600M)</w:t>
      </w:r>
    </w:p>
    <w:p w14:paraId="415400E7" w14:textId="1E726800" w:rsidR="000B096C" w:rsidRDefault="000B096C" w:rsidP="00544BCB">
      <w:pPr>
        <w:pStyle w:val="ListParagraph"/>
        <w:numPr>
          <w:ilvl w:val="1"/>
          <w:numId w:val="1"/>
        </w:numPr>
        <w:spacing w:after="0"/>
        <w:ind w:left="1080"/>
        <w:contextualSpacing w:val="0"/>
      </w:pPr>
      <w:r>
        <w:t>NCDOT took actions to suspend most P</w:t>
      </w:r>
      <w:r w:rsidR="006C6A09">
        <w:t>&amp;</w:t>
      </w:r>
      <w:r>
        <w:t xml:space="preserve">E work.   The only projects moving forward are bond projects and those with </w:t>
      </w:r>
      <w:r w:rsidR="00646542">
        <w:t>high levels of federal funding.</w:t>
      </w:r>
    </w:p>
    <w:p w14:paraId="55806BCE" w14:textId="4D65A2AF" w:rsidR="00646542" w:rsidRDefault="00646542" w:rsidP="00544BCB">
      <w:pPr>
        <w:pStyle w:val="ListParagraph"/>
        <w:numPr>
          <w:ilvl w:val="1"/>
          <w:numId w:val="1"/>
        </w:numPr>
        <w:spacing w:after="0"/>
        <w:ind w:left="1080"/>
        <w:contextualSpacing w:val="0"/>
      </w:pPr>
      <w:r>
        <w:t>NCDOT released about 50% of all consultant CEI and embedded staff, and temporary employees.</w:t>
      </w:r>
    </w:p>
    <w:p w14:paraId="4F1EFD99" w14:textId="37478CA3" w:rsidR="00646542" w:rsidRDefault="00646542" w:rsidP="00544BCB">
      <w:pPr>
        <w:pStyle w:val="ListParagraph"/>
        <w:numPr>
          <w:ilvl w:val="1"/>
          <w:numId w:val="1"/>
        </w:numPr>
        <w:spacing w:after="0"/>
        <w:ind w:left="1080"/>
        <w:contextualSpacing w:val="0"/>
      </w:pPr>
      <w:r>
        <w:t>NCDOT State Employees were furloughed.  This affected about 9,000 NCDOT staff for a net effect of 1%-2%</w:t>
      </w:r>
      <w:r w:rsidR="00DC7B4E">
        <w:t xml:space="preserve"> savings</w:t>
      </w:r>
      <w:r>
        <w:t>.</w:t>
      </w:r>
    </w:p>
    <w:p w14:paraId="48206689" w14:textId="77777777" w:rsidR="006C6A09" w:rsidRDefault="00646542" w:rsidP="00544BCB">
      <w:pPr>
        <w:pStyle w:val="ListParagraph"/>
        <w:numPr>
          <w:ilvl w:val="1"/>
          <w:numId w:val="1"/>
        </w:numPr>
        <w:spacing w:after="0"/>
        <w:ind w:left="1080"/>
        <w:contextualSpacing w:val="0"/>
      </w:pPr>
      <w:r>
        <w:t xml:space="preserve">Effects on STIP going forward…  </w:t>
      </w:r>
    </w:p>
    <w:p w14:paraId="0D8A70B4" w14:textId="77777777" w:rsidR="006C6A09" w:rsidRDefault="00646542" w:rsidP="006C6A09">
      <w:pPr>
        <w:pStyle w:val="ListParagraph"/>
        <w:numPr>
          <w:ilvl w:val="2"/>
          <w:numId w:val="1"/>
        </w:numPr>
        <w:spacing w:after="0"/>
        <w:contextualSpacing w:val="0"/>
      </w:pPr>
      <w:r>
        <w:t xml:space="preserve">P&amp;E=$375M for FY20, </w:t>
      </w:r>
    </w:p>
    <w:p w14:paraId="44954A65" w14:textId="77777777" w:rsidR="006C6A09" w:rsidRDefault="00646542" w:rsidP="006C6A09">
      <w:pPr>
        <w:pStyle w:val="ListParagraph"/>
        <w:numPr>
          <w:ilvl w:val="2"/>
          <w:numId w:val="1"/>
        </w:numPr>
        <w:spacing w:after="0"/>
        <w:contextualSpacing w:val="0"/>
      </w:pPr>
      <w:r>
        <w:t xml:space="preserve">$300M-$350M for FY21, and </w:t>
      </w:r>
    </w:p>
    <w:p w14:paraId="63367172" w14:textId="77777777" w:rsidR="006C6A09" w:rsidRDefault="00646542" w:rsidP="006C6A09">
      <w:pPr>
        <w:pStyle w:val="ListParagraph"/>
        <w:numPr>
          <w:ilvl w:val="2"/>
          <w:numId w:val="1"/>
        </w:numPr>
        <w:spacing w:after="0"/>
        <w:contextualSpacing w:val="0"/>
      </w:pPr>
      <w:r>
        <w:t xml:space="preserve">$250M-$300M for FY22.  </w:t>
      </w:r>
    </w:p>
    <w:p w14:paraId="535C1F07" w14:textId="3AAB1534" w:rsidR="00646542" w:rsidRDefault="00646542" w:rsidP="006C6A09">
      <w:pPr>
        <w:pStyle w:val="ListParagraph"/>
        <w:numPr>
          <w:ilvl w:val="2"/>
          <w:numId w:val="1"/>
        </w:numPr>
        <w:spacing w:after="0"/>
        <w:contextualSpacing w:val="0"/>
      </w:pPr>
      <w:r>
        <w:t xml:space="preserve">The emphasis for now is getting the let schedule back to normal levels. </w:t>
      </w:r>
    </w:p>
    <w:p w14:paraId="50595038" w14:textId="77777777" w:rsidR="006C6A09" w:rsidRDefault="006C6A09" w:rsidP="006C6A09">
      <w:pPr>
        <w:pStyle w:val="ListParagraph"/>
        <w:spacing w:after="0"/>
        <w:ind w:left="2160"/>
        <w:contextualSpacing w:val="0"/>
      </w:pPr>
    </w:p>
    <w:p w14:paraId="0043DD99" w14:textId="3153FF0F" w:rsidR="00646542" w:rsidRDefault="00646542" w:rsidP="00544BCB">
      <w:pPr>
        <w:pStyle w:val="ListParagraph"/>
        <w:numPr>
          <w:ilvl w:val="1"/>
          <w:numId w:val="1"/>
        </w:numPr>
        <w:spacing w:after="0"/>
        <w:ind w:left="1080"/>
        <w:contextualSpacing w:val="0"/>
      </w:pPr>
      <w:r>
        <w:t xml:space="preserve">Most state DOT’s around the country are experiencing shortfalls. </w:t>
      </w:r>
    </w:p>
    <w:p w14:paraId="7E6CC1D4" w14:textId="1C21398C" w:rsidR="00646542" w:rsidRDefault="00646542" w:rsidP="00544BCB">
      <w:pPr>
        <w:pStyle w:val="ListParagraph"/>
        <w:numPr>
          <w:ilvl w:val="1"/>
          <w:numId w:val="1"/>
        </w:numPr>
        <w:spacing w:after="0"/>
        <w:ind w:left="1080"/>
        <w:contextualSpacing w:val="0"/>
      </w:pPr>
      <w:r>
        <w:t xml:space="preserve">NC Legislature passed COVID relief of $300M for NCDOT.  This money is allocated from the federal stimulus package, but it can’t be used for budget shortfalls without a change in the federal legislation.  This legislation did not lower the minimum cash floor as was requested.  </w:t>
      </w:r>
    </w:p>
    <w:p w14:paraId="1EEDE02B" w14:textId="424E19CB" w:rsidR="00646542" w:rsidRDefault="00646542" w:rsidP="00544BCB">
      <w:pPr>
        <w:pStyle w:val="ListParagraph"/>
        <w:numPr>
          <w:ilvl w:val="1"/>
          <w:numId w:val="1"/>
        </w:numPr>
        <w:spacing w:after="0"/>
        <w:ind w:left="1080"/>
        <w:contextualSpacing w:val="0"/>
      </w:pPr>
      <w:r>
        <w:t>The US House passed a $3T COVID Phase IV, but it was declared “dead on arrival” at the Senate.  A compromise could result in $25</w:t>
      </w:r>
      <w:r w:rsidR="00973A95">
        <w:t>B</w:t>
      </w:r>
      <w:r>
        <w:t>-$50</w:t>
      </w:r>
      <w:r w:rsidR="00973A95">
        <w:t xml:space="preserve">B nationally for transportation.  NCDOT could get their $300M out of that.  </w:t>
      </w:r>
    </w:p>
    <w:p w14:paraId="49406274" w14:textId="069D7A77" w:rsidR="00973A95" w:rsidRDefault="00B5185E" w:rsidP="00544BCB">
      <w:pPr>
        <w:pStyle w:val="ListParagraph"/>
        <w:numPr>
          <w:ilvl w:val="1"/>
          <w:numId w:val="1"/>
        </w:numPr>
        <w:spacing w:after="0"/>
        <w:ind w:left="1080"/>
        <w:contextualSpacing w:val="0"/>
      </w:pPr>
      <w:r>
        <w:t xml:space="preserve">NC State Auditor presented NCDOT report to legislature on May 19.  </w:t>
      </w:r>
    </w:p>
    <w:p w14:paraId="2457871F" w14:textId="77777777" w:rsidR="00B5185E" w:rsidRDefault="00B5185E" w:rsidP="00B5185E">
      <w:pPr>
        <w:spacing w:after="0"/>
      </w:pPr>
    </w:p>
    <w:p w14:paraId="4EEB1D49" w14:textId="77777777" w:rsidR="00DC7B4E" w:rsidRDefault="00DC7B4E" w:rsidP="00B5185E">
      <w:pPr>
        <w:spacing w:after="0"/>
      </w:pPr>
    </w:p>
    <w:p w14:paraId="324B48EB" w14:textId="6879D118" w:rsidR="00B5185E" w:rsidRDefault="00B5185E" w:rsidP="00B5185E">
      <w:pPr>
        <w:spacing w:after="0"/>
      </w:pPr>
      <w:r>
        <w:lastRenderedPageBreak/>
        <w:t>David Ferrell also gave a summary of the NC legislature’s 2020 session plans.  These include the following:</w:t>
      </w:r>
    </w:p>
    <w:p w14:paraId="14505500" w14:textId="026E847E" w:rsidR="00B43CF7" w:rsidRDefault="00B5185E" w:rsidP="00544BCB">
      <w:pPr>
        <w:pStyle w:val="ListParagraph"/>
        <w:numPr>
          <w:ilvl w:val="1"/>
          <w:numId w:val="1"/>
        </w:numPr>
        <w:spacing w:after="0"/>
        <w:ind w:left="1080"/>
        <w:contextualSpacing w:val="0"/>
      </w:pPr>
      <w:r>
        <w:t>The NC Senate is having mostly in-person committee meetings.  The House is using Zoom more, but both are treating this short session year more like a re-budget (long session) year.</w:t>
      </w:r>
    </w:p>
    <w:p w14:paraId="64DD8AE5" w14:textId="73C621A0" w:rsidR="00B5185E" w:rsidRDefault="00B5185E" w:rsidP="00544BCB">
      <w:pPr>
        <w:pStyle w:val="ListParagraph"/>
        <w:numPr>
          <w:ilvl w:val="1"/>
          <w:numId w:val="1"/>
        </w:numPr>
        <w:spacing w:after="0"/>
        <w:ind w:left="1080"/>
        <w:contextualSpacing w:val="0"/>
      </w:pPr>
      <w:r>
        <w:t>Likely will not know anything definite about NCDOT’s budget until June 30.  There is still $1.9B remaining in the original Cares Act</w:t>
      </w:r>
      <w:r w:rsidR="00E855C9">
        <w:t xml:space="preserve"> to be allocated by NC Legislature.</w:t>
      </w:r>
    </w:p>
    <w:p w14:paraId="1304F289" w14:textId="66F9806B" w:rsidR="00E855C9" w:rsidRDefault="00E855C9" w:rsidP="00544BCB">
      <w:pPr>
        <w:pStyle w:val="ListParagraph"/>
        <w:numPr>
          <w:ilvl w:val="1"/>
          <w:numId w:val="1"/>
        </w:numPr>
        <w:spacing w:after="0"/>
        <w:ind w:left="1080"/>
        <w:contextualSpacing w:val="0"/>
      </w:pPr>
      <w:r>
        <w:t>Yesterday the State Auditor presented a report on NCDOT spending to the Senate Transportation Oversight Committee.  The Legislature is requesting a response/presentation from the NC Board of Transportation.   Likely if money is allocated, then Legislature will require changes to NCDOT and the Board.</w:t>
      </w:r>
    </w:p>
    <w:p w14:paraId="58D10D56" w14:textId="4D1726F7" w:rsidR="00BC5FB1" w:rsidRDefault="00BC5FB1" w:rsidP="00544BCB">
      <w:pPr>
        <w:pStyle w:val="ListParagraph"/>
        <w:numPr>
          <w:ilvl w:val="1"/>
          <w:numId w:val="1"/>
        </w:numPr>
        <w:spacing w:after="0"/>
        <w:ind w:left="1080"/>
        <w:contextualSpacing w:val="0"/>
      </w:pPr>
      <w:r>
        <w:t xml:space="preserve">There may be a request for bonds to fund NCDOT.  </w:t>
      </w:r>
    </w:p>
    <w:p w14:paraId="0C3EAD4C" w14:textId="2C161804" w:rsidR="00BC5FB1" w:rsidRDefault="00BC5FB1" w:rsidP="00544BCB">
      <w:pPr>
        <w:pStyle w:val="ListParagraph"/>
        <w:numPr>
          <w:ilvl w:val="1"/>
          <w:numId w:val="1"/>
        </w:numPr>
        <w:spacing w:after="0"/>
        <w:ind w:left="1080"/>
        <w:contextualSpacing w:val="0"/>
      </w:pPr>
      <w:r>
        <w:t>ACEC is engaging other impacted industries to present a united effort.</w:t>
      </w:r>
    </w:p>
    <w:p w14:paraId="66A40DD8" w14:textId="322FAB20" w:rsidR="00BC5FB1" w:rsidRDefault="00BC5FB1" w:rsidP="00BC5FB1">
      <w:pPr>
        <w:spacing w:after="0"/>
      </w:pPr>
    </w:p>
    <w:p w14:paraId="69C4C68F" w14:textId="159850A4" w:rsidR="00BC5FB1" w:rsidRDefault="00BC5FB1" w:rsidP="00BC5FB1">
      <w:pPr>
        <w:spacing w:after="0"/>
      </w:pPr>
      <w:r>
        <w:t>Everyone was allowed to ask questions in the chat box.  Jim Smith facilitated answers to the questions.</w:t>
      </w:r>
    </w:p>
    <w:p w14:paraId="3AA40789" w14:textId="77777777" w:rsidR="00B5185E" w:rsidRDefault="00B5185E" w:rsidP="00BC5FB1">
      <w:pPr>
        <w:pStyle w:val="ListParagraph"/>
        <w:spacing w:after="0"/>
        <w:ind w:left="1080"/>
        <w:contextualSpacing w:val="0"/>
      </w:pPr>
    </w:p>
    <w:p w14:paraId="2E35093E" w14:textId="412B6ABE" w:rsidR="00BC5FB1" w:rsidRDefault="00BC5FB1" w:rsidP="00544BCB">
      <w:pPr>
        <w:pStyle w:val="ListParagraph"/>
        <w:numPr>
          <w:ilvl w:val="1"/>
          <w:numId w:val="1"/>
        </w:numPr>
        <w:spacing w:after="0"/>
        <w:ind w:left="1080"/>
        <w:contextualSpacing w:val="0"/>
      </w:pPr>
      <w:r>
        <w:t xml:space="preserve">Are consultant CEI staff affected by the NCDOT furloughs? – No.  CEI staff are not supposed to be required to take the same furlough time off that State Employees are required to take.  </w:t>
      </w:r>
    </w:p>
    <w:p w14:paraId="39AAD16B" w14:textId="4A6CCA3C" w:rsidR="00BC5FB1" w:rsidRDefault="00BC5FB1" w:rsidP="00544BCB">
      <w:pPr>
        <w:pStyle w:val="ListParagraph"/>
        <w:numPr>
          <w:ilvl w:val="1"/>
          <w:numId w:val="1"/>
        </w:numPr>
        <w:spacing w:after="0"/>
        <w:ind w:left="1080"/>
        <w:contextualSpacing w:val="0"/>
      </w:pPr>
      <w:r>
        <w:t xml:space="preserve">The group would like the stats on P&amp;E revenue for the last 5 years to be give to the industry.  Jim will try to get this information – making request to NCDOT. </w:t>
      </w:r>
    </w:p>
    <w:p w14:paraId="477897B5" w14:textId="348A156B" w:rsidR="00BC5FB1" w:rsidRDefault="00BC5FB1" w:rsidP="00544BCB">
      <w:pPr>
        <w:pStyle w:val="ListParagraph"/>
        <w:numPr>
          <w:ilvl w:val="1"/>
          <w:numId w:val="1"/>
        </w:numPr>
        <w:spacing w:after="0"/>
        <w:ind w:left="1080"/>
        <w:contextualSpacing w:val="0"/>
      </w:pPr>
      <w:r>
        <w:t>The audit of NCDOT stated there was an issue with overspending of P&amp;E.  This was due to failure of NCDOT to properly estimate what those expenses would be.</w:t>
      </w:r>
    </w:p>
    <w:p w14:paraId="30646969" w14:textId="2CCF4BB8" w:rsidR="00BC5FB1" w:rsidRPr="00DC7B4E" w:rsidRDefault="00BC5FB1" w:rsidP="00544BCB">
      <w:pPr>
        <w:pStyle w:val="ListParagraph"/>
        <w:numPr>
          <w:ilvl w:val="1"/>
          <w:numId w:val="1"/>
        </w:numPr>
        <w:spacing w:after="0"/>
        <w:ind w:left="1080"/>
        <w:contextualSpacing w:val="0"/>
      </w:pPr>
      <w:r w:rsidRPr="00DC7B4E">
        <w:t>Federal distribution in August.  Maybe not, but NC Treasure</w:t>
      </w:r>
      <w:r w:rsidR="00DC7B4E" w:rsidRPr="00DC7B4E">
        <w:t>r</w:t>
      </w:r>
      <w:r w:rsidRPr="00DC7B4E">
        <w:t xml:space="preserve"> may not be able to sell bonds.</w:t>
      </w:r>
    </w:p>
    <w:p w14:paraId="6C811193" w14:textId="0D27BFD6" w:rsidR="00BC5FB1" w:rsidRDefault="006C6A09" w:rsidP="00544BCB">
      <w:pPr>
        <w:pStyle w:val="ListParagraph"/>
        <w:numPr>
          <w:ilvl w:val="1"/>
          <w:numId w:val="1"/>
        </w:numPr>
        <w:spacing w:after="0"/>
        <w:ind w:left="1080"/>
        <w:contextualSpacing w:val="0"/>
      </w:pPr>
      <w:r>
        <w:t>Notice to Proceed process with NCDOT is not working well in some cases.  We need to address this with NCDOT TAB.  Now might be a good time to do this while everything is paused.</w:t>
      </w:r>
    </w:p>
    <w:p w14:paraId="48F732DC" w14:textId="55C68F28" w:rsidR="006C6A09" w:rsidRPr="00DC7B4E" w:rsidRDefault="006C6A09" w:rsidP="00544BCB">
      <w:pPr>
        <w:pStyle w:val="ListParagraph"/>
        <w:numPr>
          <w:ilvl w:val="1"/>
          <w:numId w:val="1"/>
        </w:numPr>
        <w:spacing w:after="0"/>
        <w:ind w:left="1080"/>
        <w:contextualSpacing w:val="0"/>
      </w:pPr>
      <w:r w:rsidRPr="00DC7B4E">
        <w:t>Some discrepancies were noted in the audit report.  NCDOT highlights the storm and MAP Act costs but leaves out surplus</w:t>
      </w:r>
      <w:r w:rsidR="00DC7B4E" w:rsidRPr="00DC7B4E">
        <w:t xml:space="preserve"> money</w:t>
      </w:r>
      <w:r w:rsidRPr="00DC7B4E">
        <w:t xml:space="preserve">.  The Audit report </w:t>
      </w:r>
      <w:r w:rsidR="00DC7B4E" w:rsidRPr="00DC7B4E">
        <w:t xml:space="preserve">also differs from NCDOT on </w:t>
      </w:r>
      <w:r w:rsidRPr="00DC7B4E">
        <w:t>MAP</w:t>
      </w:r>
      <w:r w:rsidR="00DC7B4E" w:rsidRPr="00DC7B4E">
        <w:t xml:space="preserve"> ACT</w:t>
      </w:r>
      <w:r w:rsidRPr="00DC7B4E">
        <w:t xml:space="preserve"> spending. </w:t>
      </w:r>
    </w:p>
    <w:p w14:paraId="0C394EEB" w14:textId="1B8F9409" w:rsidR="006C6A09" w:rsidRDefault="006C6A09" w:rsidP="00544BCB">
      <w:pPr>
        <w:pStyle w:val="ListParagraph"/>
        <w:numPr>
          <w:ilvl w:val="1"/>
          <w:numId w:val="1"/>
        </w:numPr>
        <w:spacing w:after="0"/>
        <w:ind w:left="1080"/>
        <w:contextualSpacing w:val="0"/>
      </w:pPr>
      <w:r>
        <w:t xml:space="preserve">Are the cost cutting measures made by NCDOT working? – We would need to see the cash curves to be certain.  </w:t>
      </w:r>
    </w:p>
    <w:p w14:paraId="6E2EEC2B" w14:textId="11107E0E" w:rsidR="006C6A09" w:rsidRDefault="006C6A09" w:rsidP="00544BCB">
      <w:pPr>
        <w:pStyle w:val="ListParagraph"/>
        <w:numPr>
          <w:ilvl w:val="1"/>
          <w:numId w:val="1"/>
        </w:numPr>
        <w:spacing w:after="0"/>
        <w:ind w:left="1080"/>
        <w:contextualSpacing w:val="0"/>
      </w:pPr>
      <w:r>
        <w:t xml:space="preserve">Are LAP projects affected by the cash balance issue? – Yes, in some cases they are.  NCDOT is the pass through for the federal money.  As such NCDOT “fronts the money” to the municipality before requesting the reimbursement from the feds.  </w:t>
      </w:r>
    </w:p>
    <w:p w14:paraId="40C08BF8" w14:textId="309B4739" w:rsidR="006C6A09" w:rsidRDefault="006C6A09" w:rsidP="00544BCB">
      <w:pPr>
        <w:pStyle w:val="ListParagraph"/>
        <w:numPr>
          <w:ilvl w:val="1"/>
          <w:numId w:val="1"/>
        </w:numPr>
        <w:spacing w:after="0"/>
        <w:ind w:left="1080"/>
        <w:contextualSpacing w:val="0"/>
      </w:pPr>
      <w:r>
        <w:t xml:space="preserve">If the Build NC Bonds may not sell, we need to encourage our legislators to </w:t>
      </w:r>
      <w:r w:rsidR="007F5D36">
        <w:t>act on this.</w:t>
      </w:r>
    </w:p>
    <w:p w14:paraId="4D484F63" w14:textId="77777777" w:rsidR="007F5D36" w:rsidRDefault="007F5D36" w:rsidP="007F5D36">
      <w:pPr>
        <w:spacing w:after="0"/>
      </w:pPr>
    </w:p>
    <w:p w14:paraId="50082F3F" w14:textId="6A1A6965" w:rsidR="007F5D36" w:rsidRDefault="007F5D36" w:rsidP="007F5D36">
      <w:pPr>
        <w:spacing w:after="0"/>
      </w:pPr>
      <w:r>
        <w:t>Jim Smith encouraged everyone on the call to send any further questions to him after the call.</w:t>
      </w:r>
    </w:p>
    <w:p w14:paraId="124A3F21" w14:textId="45649CFF" w:rsidR="007F5D36" w:rsidRDefault="007F5D36" w:rsidP="007F5D36">
      <w:pPr>
        <w:spacing w:after="0"/>
      </w:pPr>
    </w:p>
    <w:p w14:paraId="3FE7AB78" w14:textId="19C747AE" w:rsidR="007F5D36" w:rsidRDefault="007F5D36" w:rsidP="007F5D36">
      <w:pPr>
        <w:spacing w:after="0"/>
      </w:pPr>
      <w:r w:rsidRPr="00DC7B4E">
        <w:t xml:space="preserve">The various subcommittee reports were given.  </w:t>
      </w:r>
    </w:p>
    <w:p w14:paraId="1547F6E0" w14:textId="77777777" w:rsidR="00C77CE1" w:rsidRDefault="00C77CE1" w:rsidP="00E334BB">
      <w:pPr>
        <w:spacing w:before="120" w:after="120"/>
      </w:pPr>
      <w:bookmarkStart w:id="0" w:name="_GoBack"/>
      <w:bookmarkEnd w:id="0"/>
    </w:p>
    <w:p w14:paraId="71B13B72" w14:textId="66273057" w:rsidR="002E4A4A" w:rsidRDefault="00A016E3" w:rsidP="0022228F">
      <w:pPr>
        <w:spacing w:after="0"/>
      </w:pPr>
      <w:r>
        <w:rPr>
          <w:noProof/>
        </w:rPr>
        <w:t xml:space="preserve">Meeting was adjorned.  </w:t>
      </w:r>
    </w:p>
    <w:sectPr w:rsidR="002E4A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37DF2" w14:textId="77777777" w:rsidR="000E51E1" w:rsidRDefault="000E51E1" w:rsidP="00264B54">
      <w:pPr>
        <w:spacing w:after="0" w:line="240" w:lineRule="auto"/>
      </w:pPr>
      <w:r>
        <w:separator/>
      </w:r>
    </w:p>
  </w:endnote>
  <w:endnote w:type="continuationSeparator" w:id="0">
    <w:p w14:paraId="75FDBA86" w14:textId="77777777" w:rsidR="000E51E1" w:rsidRDefault="000E51E1" w:rsidP="0026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625A" w14:textId="77777777" w:rsidR="000E51E1" w:rsidRDefault="000E51E1" w:rsidP="00264B54">
      <w:pPr>
        <w:spacing w:after="0" w:line="240" w:lineRule="auto"/>
      </w:pPr>
      <w:r>
        <w:separator/>
      </w:r>
    </w:p>
  </w:footnote>
  <w:footnote w:type="continuationSeparator" w:id="0">
    <w:p w14:paraId="5D223171" w14:textId="77777777" w:rsidR="000E51E1" w:rsidRDefault="000E51E1" w:rsidP="0026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F7F1" w14:textId="57651C32" w:rsidR="00BF224D" w:rsidRPr="00264B54" w:rsidRDefault="00BF224D" w:rsidP="00BF224D">
    <w:pPr>
      <w:rPr>
        <w:b/>
        <w:bCs/>
      </w:rPr>
    </w:pPr>
    <w:r w:rsidRPr="00264B54">
      <w:rPr>
        <w:b/>
        <w:bCs/>
      </w:rPr>
      <w:t>ACEC</w:t>
    </w:r>
    <w:r w:rsidR="00A9572F">
      <w:rPr>
        <w:b/>
        <w:bCs/>
      </w:rPr>
      <w:t>-NC</w:t>
    </w:r>
    <w:r w:rsidR="003A6801">
      <w:rPr>
        <w:b/>
        <w:bCs/>
      </w:rPr>
      <w:t xml:space="preserve"> Transportation Committee</w:t>
    </w:r>
    <w:r w:rsidRPr="00264B54">
      <w:rPr>
        <w:b/>
        <w:bCs/>
      </w:rPr>
      <w:t xml:space="preserve"> – </w:t>
    </w:r>
    <w:r w:rsidR="00DC7B4E">
      <w:rPr>
        <w:b/>
        <w:bCs/>
      </w:rPr>
      <w:t>May 21</w:t>
    </w:r>
    <w:r w:rsidRPr="00264B54">
      <w:rPr>
        <w:b/>
        <w:bCs/>
      </w:rPr>
      <w:t>, 20</w:t>
    </w:r>
    <w:r w:rsidR="00A04D1A">
      <w:rPr>
        <w:b/>
        <w:bCs/>
      </w:rPr>
      <w:t>20</w:t>
    </w:r>
  </w:p>
  <w:p w14:paraId="6C1DCA47" w14:textId="77777777" w:rsidR="00BF224D" w:rsidRDefault="00BF2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3C25"/>
    <w:multiLevelType w:val="hybridMultilevel"/>
    <w:tmpl w:val="045C91E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C27DC"/>
    <w:multiLevelType w:val="hybridMultilevel"/>
    <w:tmpl w:val="A406E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052C4"/>
    <w:multiLevelType w:val="hybridMultilevel"/>
    <w:tmpl w:val="00ECA2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1416031"/>
    <w:multiLevelType w:val="hybridMultilevel"/>
    <w:tmpl w:val="11206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2A13"/>
    <w:multiLevelType w:val="hybridMultilevel"/>
    <w:tmpl w:val="C7326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74786E"/>
    <w:multiLevelType w:val="hybridMultilevel"/>
    <w:tmpl w:val="BEEA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1001D"/>
    <w:multiLevelType w:val="hybridMultilevel"/>
    <w:tmpl w:val="54B4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7"/>
    <w:rsid w:val="0000347A"/>
    <w:rsid w:val="00004F4C"/>
    <w:rsid w:val="00021873"/>
    <w:rsid w:val="00026081"/>
    <w:rsid w:val="00026808"/>
    <w:rsid w:val="00030CA2"/>
    <w:rsid w:val="000314D2"/>
    <w:rsid w:val="000345AD"/>
    <w:rsid w:val="0003493F"/>
    <w:rsid w:val="000425AC"/>
    <w:rsid w:val="00042CBC"/>
    <w:rsid w:val="0004345B"/>
    <w:rsid w:val="00043B68"/>
    <w:rsid w:val="00062A17"/>
    <w:rsid w:val="000643D3"/>
    <w:rsid w:val="00070949"/>
    <w:rsid w:val="00076B89"/>
    <w:rsid w:val="00076C8A"/>
    <w:rsid w:val="0008348C"/>
    <w:rsid w:val="00087BEF"/>
    <w:rsid w:val="000A392D"/>
    <w:rsid w:val="000A6258"/>
    <w:rsid w:val="000B096C"/>
    <w:rsid w:val="000B3446"/>
    <w:rsid w:val="000C1D02"/>
    <w:rsid w:val="000C5960"/>
    <w:rsid w:val="000D1983"/>
    <w:rsid w:val="000D4D6D"/>
    <w:rsid w:val="000D7F80"/>
    <w:rsid w:val="000E33C3"/>
    <w:rsid w:val="000E51E1"/>
    <w:rsid w:val="000F5B0C"/>
    <w:rsid w:val="000F6059"/>
    <w:rsid w:val="00114A6D"/>
    <w:rsid w:val="00116EE9"/>
    <w:rsid w:val="00122AE5"/>
    <w:rsid w:val="001311E7"/>
    <w:rsid w:val="0013517F"/>
    <w:rsid w:val="0014013E"/>
    <w:rsid w:val="00140790"/>
    <w:rsid w:val="00140F67"/>
    <w:rsid w:val="0014421E"/>
    <w:rsid w:val="00144220"/>
    <w:rsid w:val="0014789A"/>
    <w:rsid w:val="00153F14"/>
    <w:rsid w:val="0016123A"/>
    <w:rsid w:val="00162EA1"/>
    <w:rsid w:val="0016783C"/>
    <w:rsid w:val="00174663"/>
    <w:rsid w:val="001819DA"/>
    <w:rsid w:val="001849B4"/>
    <w:rsid w:val="00186394"/>
    <w:rsid w:val="001867E6"/>
    <w:rsid w:val="00187EC2"/>
    <w:rsid w:val="001A349B"/>
    <w:rsid w:val="001B357C"/>
    <w:rsid w:val="001B48A9"/>
    <w:rsid w:val="001C311B"/>
    <w:rsid w:val="001C5414"/>
    <w:rsid w:val="001D3FF2"/>
    <w:rsid w:val="001D4E16"/>
    <w:rsid w:val="001E0F87"/>
    <w:rsid w:val="001E6EFA"/>
    <w:rsid w:val="001E6F7F"/>
    <w:rsid w:val="001E79E5"/>
    <w:rsid w:val="001F197A"/>
    <w:rsid w:val="001F23DF"/>
    <w:rsid w:val="001F23F1"/>
    <w:rsid w:val="001F7AD8"/>
    <w:rsid w:val="002019CB"/>
    <w:rsid w:val="00201DCE"/>
    <w:rsid w:val="0020283A"/>
    <w:rsid w:val="002031B7"/>
    <w:rsid w:val="002061FF"/>
    <w:rsid w:val="00211F64"/>
    <w:rsid w:val="00217333"/>
    <w:rsid w:val="0021789B"/>
    <w:rsid w:val="0022228F"/>
    <w:rsid w:val="00224B1B"/>
    <w:rsid w:val="00225B98"/>
    <w:rsid w:val="00235246"/>
    <w:rsid w:val="00240FD8"/>
    <w:rsid w:val="002513C0"/>
    <w:rsid w:val="00253AC3"/>
    <w:rsid w:val="00256FF4"/>
    <w:rsid w:val="00262707"/>
    <w:rsid w:val="00264B54"/>
    <w:rsid w:val="00274D16"/>
    <w:rsid w:val="0027532B"/>
    <w:rsid w:val="002765C1"/>
    <w:rsid w:val="0028406A"/>
    <w:rsid w:val="00284653"/>
    <w:rsid w:val="002866C8"/>
    <w:rsid w:val="00292872"/>
    <w:rsid w:val="00295243"/>
    <w:rsid w:val="00297AEB"/>
    <w:rsid w:val="00297CEF"/>
    <w:rsid w:val="002A3517"/>
    <w:rsid w:val="002A53F1"/>
    <w:rsid w:val="002A75A0"/>
    <w:rsid w:val="002B4151"/>
    <w:rsid w:val="002C60B0"/>
    <w:rsid w:val="002D6BA1"/>
    <w:rsid w:val="002E4A4A"/>
    <w:rsid w:val="002F0859"/>
    <w:rsid w:val="002F0BC5"/>
    <w:rsid w:val="002F2BD5"/>
    <w:rsid w:val="002F6EF4"/>
    <w:rsid w:val="002F7C3B"/>
    <w:rsid w:val="00303A38"/>
    <w:rsid w:val="00311B74"/>
    <w:rsid w:val="00316CF2"/>
    <w:rsid w:val="00323C6C"/>
    <w:rsid w:val="00330400"/>
    <w:rsid w:val="00331A65"/>
    <w:rsid w:val="003345B8"/>
    <w:rsid w:val="00341DC0"/>
    <w:rsid w:val="0034396D"/>
    <w:rsid w:val="00344D11"/>
    <w:rsid w:val="003466AC"/>
    <w:rsid w:val="0035372B"/>
    <w:rsid w:val="003649EC"/>
    <w:rsid w:val="0036547A"/>
    <w:rsid w:val="00370B1B"/>
    <w:rsid w:val="003713DC"/>
    <w:rsid w:val="00380597"/>
    <w:rsid w:val="00382A3E"/>
    <w:rsid w:val="00390D2B"/>
    <w:rsid w:val="00391222"/>
    <w:rsid w:val="00391707"/>
    <w:rsid w:val="00391850"/>
    <w:rsid w:val="00392320"/>
    <w:rsid w:val="003940C8"/>
    <w:rsid w:val="00396183"/>
    <w:rsid w:val="003A1BAD"/>
    <w:rsid w:val="003A6801"/>
    <w:rsid w:val="003A734F"/>
    <w:rsid w:val="003A7E5F"/>
    <w:rsid w:val="003B03B4"/>
    <w:rsid w:val="003B0747"/>
    <w:rsid w:val="003B1D1C"/>
    <w:rsid w:val="003B57CB"/>
    <w:rsid w:val="003C3761"/>
    <w:rsid w:val="003C3C3C"/>
    <w:rsid w:val="003C3D0B"/>
    <w:rsid w:val="003C7AE5"/>
    <w:rsid w:val="003D7D0D"/>
    <w:rsid w:val="003E0946"/>
    <w:rsid w:val="003F2603"/>
    <w:rsid w:val="003F3BF1"/>
    <w:rsid w:val="003F3D61"/>
    <w:rsid w:val="003F4290"/>
    <w:rsid w:val="003F4D0B"/>
    <w:rsid w:val="003F74C2"/>
    <w:rsid w:val="003F7514"/>
    <w:rsid w:val="00403D15"/>
    <w:rsid w:val="00404C59"/>
    <w:rsid w:val="00417388"/>
    <w:rsid w:val="00421DB6"/>
    <w:rsid w:val="00424EB9"/>
    <w:rsid w:val="00434246"/>
    <w:rsid w:val="00434A8A"/>
    <w:rsid w:val="00440905"/>
    <w:rsid w:val="00440E3F"/>
    <w:rsid w:val="0044668B"/>
    <w:rsid w:val="004506F3"/>
    <w:rsid w:val="00451ABF"/>
    <w:rsid w:val="00451B18"/>
    <w:rsid w:val="004670FB"/>
    <w:rsid w:val="004A0AE6"/>
    <w:rsid w:val="004A1E3E"/>
    <w:rsid w:val="004C70BE"/>
    <w:rsid w:val="004D2CF9"/>
    <w:rsid w:val="004D3044"/>
    <w:rsid w:val="004D5376"/>
    <w:rsid w:val="004F2DEF"/>
    <w:rsid w:val="004F4E75"/>
    <w:rsid w:val="0050322E"/>
    <w:rsid w:val="0050383D"/>
    <w:rsid w:val="00507792"/>
    <w:rsid w:val="00511C35"/>
    <w:rsid w:val="005234AD"/>
    <w:rsid w:val="00535903"/>
    <w:rsid w:val="00544BCB"/>
    <w:rsid w:val="0056046A"/>
    <w:rsid w:val="00560D46"/>
    <w:rsid w:val="00570423"/>
    <w:rsid w:val="005708B1"/>
    <w:rsid w:val="005733E7"/>
    <w:rsid w:val="00573C11"/>
    <w:rsid w:val="00577607"/>
    <w:rsid w:val="00592D83"/>
    <w:rsid w:val="00594488"/>
    <w:rsid w:val="00597A53"/>
    <w:rsid w:val="005B01C8"/>
    <w:rsid w:val="005C7A63"/>
    <w:rsid w:val="005D2CFE"/>
    <w:rsid w:val="005D2E53"/>
    <w:rsid w:val="005D4440"/>
    <w:rsid w:val="005D4ED7"/>
    <w:rsid w:val="005E0983"/>
    <w:rsid w:val="005E2637"/>
    <w:rsid w:val="005E2B15"/>
    <w:rsid w:val="005F7742"/>
    <w:rsid w:val="00604059"/>
    <w:rsid w:val="00604FC5"/>
    <w:rsid w:val="00605AE6"/>
    <w:rsid w:val="0061228E"/>
    <w:rsid w:val="0062148E"/>
    <w:rsid w:val="0063077F"/>
    <w:rsid w:val="006314B3"/>
    <w:rsid w:val="00632B00"/>
    <w:rsid w:val="006335DA"/>
    <w:rsid w:val="00637AEF"/>
    <w:rsid w:val="00645806"/>
    <w:rsid w:val="00645BD7"/>
    <w:rsid w:val="00646542"/>
    <w:rsid w:val="006505EC"/>
    <w:rsid w:val="00653C05"/>
    <w:rsid w:val="0066286A"/>
    <w:rsid w:val="006639D1"/>
    <w:rsid w:val="00672701"/>
    <w:rsid w:val="00685EAE"/>
    <w:rsid w:val="0068763D"/>
    <w:rsid w:val="00692EAF"/>
    <w:rsid w:val="00695984"/>
    <w:rsid w:val="006A1D96"/>
    <w:rsid w:val="006A23C9"/>
    <w:rsid w:val="006A4E50"/>
    <w:rsid w:val="006B614B"/>
    <w:rsid w:val="006C4DE9"/>
    <w:rsid w:val="006C6A09"/>
    <w:rsid w:val="006E0434"/>
    <w:rsid w:val="006F302C"/>
    <w:rsid w:val="006F45A7"/>
    <w:rsid w:val="0070000E"/>
    <w:rsid w:val="007046CE"/>
    <w:rsid w:val="00707C27"/>
    <w:rsid w:val="00707CA2"/>
    <w:rsid w:val="00711E1E"/>
    <w:rsid w:val="0071579F"/>
    <w:rsid w:val="007207C8"/>
    <w:rsid w:val="00732B2B"/>
    <w:rsid w:val="007400F7"/>
    <w:rsid w:val="007434E7"/>
    <w:rsid w:val="00744C37"/>
    <w:rsid w:val="00744EC5"/>
    <w:rsid w:val="00747244"/>
    <w:rsid w:val="00747BE5"/>
    <w:rsid w:val="00757787"/>
    <w:rsid w:val="00757A05"/>
    <w:rsid w:val="00760D84"/>
    <w:rsid w:val="007705F4"/>
    <w:rsid w:val="007718EC"/>
    <w:rsid w:val="00771AA9"/>
    <w:rsid w:val="00781925"/>
    <w:rsid w:val="00792271"/>
    <w:rsid w:val="00794EF8"/>
    <w:rsid w:val="007B4DC6"/>
    <w:rsid w:val="007C1DEB"/>
    <w:rsid w:val="007C403D"/>
    <w:rsid w:val="007C652B"/>
    <w:rsid w:val="007C748E"/>
    <w:rsid w:val="007D6948"/>
    <w:rsid w:val="007E1953"/>
    <w:rsid w:val="007F445C"/>
    <w:rsid w:val="007F5D36"/>
    <w:rsid w:val="00803269"/>
    <w:rsid w:val="00811EB0"/>
    <w:rsid w:val="008158C4"/>
    <w:rsid w:val="008319A2"/>
    <w:rsid w:val="008321B1"/>
    <w:rsid w:val="008545AE"/>
    <w:rsid w:val="00856D2F"/>
    <w:rsid w:val="00857204"/>
    <w:rsid w:val="00876721"/>
    <w:rsid w:val="008859D2"/>
    <w:rsid w:val="0089150F"/>
    <w:rsid w:val="00894904"/>
    <w:rsid w:val="008B0395"/>
    <w:rsid w:val="008B4E70"/>
    <w:rsid w:val="008C4B35"/>
    <w:rsid w:val="008D3F39"/>
    <w:rsid w:val="008D5990"/>
    <w:rsid w:val="008D6A92"/>
    <w:rsid w:val="008D6BBA"/>
    <w:rsid w:val="008E175F"/>
    <w:rsid w:val="008E71AF"/>
    <w:rsid w:val="008F0DE1"/>
    <w:rsid w:val="008F47BC"/>
    <w:rsid w:val="009071DC"/>
    <w:rsid w:val="00910DDF"/>
    <w:rsid w:val="0091234C"/>
    <w:rsid w:val="00912C2F"/>
    <w:rsid w:val="00916A56"/>
    <w:rsid w:val="00922CD8"/>
    <w:rsid w:val="00924248"/>
    <w:rsid w:val="00926FDF"/>
    <w:rsid w:val="0092764D"/>
    <w:rsid w:val="00930472"/>
    <w:rsid w:val="00930C9F"/>
    <w:rsid w:val="009317E3"/>
    <w:rsid w:val="00932CED"/>
    <w:rsid w:val="00934D6C"/>
    <w:rsid w:val="00935C58"/>
    <w:rsid w:val="009412DC"/>
    <w:rsid w:val="00944DCB"/>
    <w:rsid w:val="009567FB"/>
    <w:rsid w:val="00961A51"/>
    <w:rsid w:val="009637BA"/>
    <w:rsid w:val="00967F7A"/>
    <w:rsid w:val="009709CF"/>
    <w:rsid w:val="00972E5A"/>
    <w:rsid w:val="00973A95"/>
    <w:rsid w:val="009843B0"/>
    <w:rsid w:val="00990D46"/>
    <w:rsid w:val="00992456"/>
    <w:rsid w:val="009A1EA1"/>
    <w:rsid w:val="009C0F66"/>
    <w:rsid w:val="009C483D"/>
    <w:rsid w:val="009C69BC"/>
    <w:rsid w:val="009C7ED4"/>
    <w:rsid w:val="009D0B6B"/>
    <w:rsid w:val="009D0F4F"/>
    <w:rsid w:val="009D55A6"/>
    <w:rsid w:val="009D7E9B"/>
    <w:rsid w:val="009E188D"/>
    <w:rsid w:val="009E5D17"/>
    <w:rsid w:val="009E789E"/>
    <w:rsid w:val="009F127A"/>
    <w:rsid w:val="009F3C66"/>
    <w:rsid w:val="009F4836"/>
    <w:rsid w:val="00A016E3"/>
    <w:rsid w:val="00A04D1A"/>
    <w:rsid w:val="00A04FA3"/>
    <w:rsid w:val="00A10615"/>
    <w:rsid w:val="00A23AAC"/>
    <w:rsid w:val="00A304E3"/>
    <w:rsid w:val="00A321BC"/>
    <w:rsid w:val="00A32574"/>
    <w:rsid w:val="00A32657"/>
    <w:rsid w:val="00A41188"/>
    <w:rsid w:val="00A471C4"/>
    <w:rsid w:val="00A563C1"/>
    <w:rsid w:val="00A57568"/>
    <w:rsid w:val="00A63788"/>
    <w:rsid w:val="00A64867"/>
    <w:rsid w:val="00A67549"/>
    <w:rsid w:val="00A70131"/>
    <w:rsid w:val="00A839E4"/>
    <w:rsid w:val="00A84905"/>
    <w:rsid w:val="00A9572F"/>
    <w:rsid w:val="00A96B99"/>
    <w:rsid w:val="00AB327C"/>
    <w:rsid w:val="00AB7ACE"/>
    <w:rsid w:val="00AC07F8"/>
    <w:rsid w:val="00AC6ACB"/>
    <w:rsid w:val="00AD236C"/>
    <w:rsid w:val="00AD419F"/>
    <w:rsid w:val="00AE2968"/>
    <w:rsid w:val="00AE33D3"/>
    <w:rsid w:val="00AE38FF"/>
    <w:rsid w:val="00AE4194"/>
    <w:rsid w:val="00AE6DFB"/>
    <w:rsid w:val="00AF28B6"/>
    <w:rsid w:val="00B03206"/>
    <w:rsid w:val="00B06F43"/>
    <w:rsid w:val="00B13906"/>
    <w:rsid w:val="00B1442D"/>
    <w:rsid w:val="00B14C62"/>
    <w:rsid w:val="00B36A39"/>
    <w:rsid w:val="00B42F07"/>
    <w:rsid w:val="00B43CF7"/>
    <w:rsid w:val="00B460E9"/>
    <w:rsid w:val="00B5185E"/>
    <w:rsid w:val="00B52F8A"/>
    <w:rsid w:val="00B70EDA"/>
    <w:rsid w:val="00B75BB9"/>
    <w:rsid w:val="00B7653D"/>
    <w:rsid w:val="00B82C25"/>
    <w:rsid w:val="00B85388"/>
    <w:rsid w:val="00B85CFB"/>
    <w:rsid w:val="00B86FCC"/>
    <w:rsid w:val="00B90ACF"/>
    <w:rsid w:val="00B91B2B"/>
    <w:rsid w:val="00BA5DB1"/>
    <w:rsid w:val="00BA5F90"/>
    <w:rsid w:val="00BA7301"/>
    <w:rsid w:val="00BB734B"/>
    <w:rsid w:val="00BC014A"/>
    <w:rsid w:val="00BC0A96"/>
    <w:rsid w:val="00BC0D69"/>
    <w:rsid w:val="00BC1F88"/>
    <w:rsid w:val="00BC2E1B"/>
    <w:rsid w:val="00BC4185"/>
    <w:rsid w:val="00BC5FB1"/>
    <w:rsid w:val="00BC5FC4"/>
    <w:rsid w:val="00BC6782"/>
    <w:rsid w:val="00BD03A6"/>
    <w:rsid w:val="00BD3293"/>
    <w:rsid w:val="00BD4026"/>
    <w:rsid w:val="00BD5FAD"/>
    <w:rsid w:val="00BF224D"/>
    <w:rsid w:val="00BF6C87"/>
    <w:rsid w:val="00C0148D"/>
    <w:rsid w:val="00C12A28"/>
    <w:rsid w:val="00C20A49"/>
    <w:rsid w:val="00C27CDE"/>
    <w:rsid w:val="00C306B9"/>
    <w:rsid w:val="00C32A91"/>
    <w:rsid w:val="00C32E7E"/>
    <w:rsid w:val="00C33F35"/>
    <w:rsid w:val="00C34BFD"/>
    <w:rsid w:val="00C35E4B"/>
    <w:rsid w:val="00C423BD"/>
    <w:rsid w:val="00C44C55"/>
    <w:rsid w:val="00C45FB0"/>
    <w:rsid w:val="00C512D3"/>
    <w:rsid w:val="00C525D8"/>
    <w:rsid w:val="00C607F7"/>
    <w:rsid w:val="00C62DEF"/>
    <w:rsid w:val="00C723F9"/>
    <w:rsid w:val="00C73FBA"/>
    <w:rsid w:val="00C77CE1"/>
    <w:rsid w:val="00C83D82"/>
    <w:rsid w:val="00C85BC7"/>
    <w:rsid w:val="00C8614E"/>
    <w:rsid w:val="00C865E3"/>
    <w:rsid w:val="00C94487"/>
    <w:rsid w:val="00C95E7A"/>
    <w:rsid w:val="00CA0F1F"/>
    <w:rsid w:val="00CB07B8"/>
    <w:rsid w:val="00CB12F8"/>
    <w:rsid w:val="00CB572F"/>
    <w:rsid w:val="00CC4C2B"/>
    <w:rsid w:val="00CE239B"/>
    <w:rsid w:val="00CE4BCC"/>
    <w:rsid w:val="00CE7CC6"/>
    <w:rsid w:val="00CF4DDE"/>
    <w:rsid w:val="00CF7E29"/>
    <w:rsid w:val="00D01885"/>
    <w:rsid w:val="00D1143A"/>
    <w:rsid w:val="00D11727"/>
    <w:rsid w:val="00D172CE"/>
    <w:rsid w:val="00D20919"/>
    <w:rsid w:val="00D20A61"/>
    <w:rsid w:val="00D268A1"/>
    <w:rsid w:val="00D41116"/>
    <w:rsid w:val="00D43291"/>
    <w:rsid w:val="00D44AB4"/>
    <w:rsid w:val="00D4726D"/>
    <w:rsid w:val="00D505DB"/>
    <w:rsid w:val="00D522AF"/>
    <w:rsid w:val="00D56DBC"/>
    <w:rsid w:val="00D743C9"/>
    <w:rsid w:val="00D75267"/>
    <w:rsid w:val="00D755D0"/>
    <w:rsid w:val="00D75A88"/>
    <w:rsid w:val="00DA69FC"/>
    <w:rsid w:val="00DB319C"/>
    <w:rsid w:val="00DC3ABA"/>
    <w:rsid w:val="00DC3F95"/>
    <w:rsid w:val="00DC417A"/>
    <w:rsid w:val="00DC71C6"/>
    <w:rsid w:val="00DC7B4E"/>
    <w:rsid w:val="00DD27B8"/>
    <w:rsid w:val="00DD609A"/>
    <w:rsid w:val="00DE49C4"/>
    <w:rsid w:val="00DF0383"/>
    <w:rsid w:val="00DF0A66"/>
    <w:rsid w:val="00DF122E"/>
    <w:rsid w:val="00DF64D8"/>
    <w:rsid w:val="00E04278"/>
    <w:rsid w:val="00E065DB"/>
    <w:rsid w:val="00E078B6"/>
    <w:rsid w:val="00E127EF"/>
    <w:rsid w:val="00E135EB"/>
    <w:rsid w:val="00E334BB"/>
    <w:rsid w:val="00E36A06"/>
    <w:rsid w:val="00E45C35"/>
    <w:rsid w:val="00E514C9"/>
    <w:rsid w:val="00E51C58"/>
    <w:rsid w:val="00E544D5"/>
    <w:rsid w:val="00E5540E"/>
    <w:rsid w:val="00E56B12"/>
    <w:rsid w:val="00E70B7E"/>
    <w:rsid w:val="00E715D3"/>
    <w:rsid w:val="00E72616"/>
    <w:rsid w:val="00E7378F"/>
    <w:rsid w:val="00E75467"/>
    <w:rsid w:val="00E7546F"/>
    <w:rsid w:val="00E80E3E"/>
    <w:rsid w:val="00E855C9"/>
    <w:rsid w:val="00E8619D"/>
    <w:rsid w:val="00E92B13"/>
    <w:rsid w:val="00EB1F83"/>
    <w:rsid w:val="00EB662B"/>
    <w:rsid w:val="00EB71B8"/>
    <w:rsid w:val="00EB76CC"/>
    <w:rsid w:val="00EB7E19"/>
    <w:rsid w:val="00EC1477"/>
    <w:rsid w:val="00EC1A4C"/>
    <w:rsid w:val="00ED33A2"/>
    <w:rsid w:val="00ED392F"/>
    <w:rsid w:val="00ED5AED"/>
    <w:rsid w:val="00ED5B64"/>
    <w:rsid w:val="00EF12FA"/>
    <w:rsid w:val="00EF4788"/>
    <w:rsid w:val="00F001CA"/>
    <w:rsid w:val="00F0038C"/>
    <w:rsid w:val="00F02E3A"/>
    <w:rsid w:val="00F037B4"/>
    <w:rsid w:val="00F03FEF"/>
    <w:rsid w:val="00F0497A"/>
    <w:rsid w:val="00F126FF"/>
    <w:rsid w:val="00F12A2E"/>
    <w:rsid w:val="00F14229"/>
    <w:rsid w:val="00F15C98"/>
    <w:rsid w:val="00F22D97"/>
    <w:rsid w:val="00F26110"/>
    <w:rsid w:val="00F37909"/>
    <w:rsid w:val="00F37B97"/>
    <w:rsid w:val="00F43220"/>
    <w:rsid w:val="00F46264"/>
    <w:rsid w:val="00F66676"/>
    <w:rsid w:val="00F6676C"/>
    <w:rsid w:val="00F70178"/>
    <w:rsid w:val="00F704FA"/>
    <w:rsid w:val="00F722DC"/>
    <w:rsid w:val="00F75F86"/>
    <w:rsid w:val="00F84BB1"/>
    <w:rsid w:val="00F87A0D"/>
    <w:rsid w:val="00F87B49"/>
    <w:rsid w:val="00F90DAE"/>
    <w:rsid w:val="00F91F0C"/>
    <w:rsid w:val="00F93054"/>
    <w:rsid w:val="00F94FDB"/>
    <w:rsid w:val="00FA02A2"/>
    <w:rsid w:val="00FA02C8"/>
    <w:rsid w:val="00FB0D47"/>
    <w:rsid w:val="00FB128E"/>
    <w:rsid w:val="00FB24F8"/>
    <w:rsid w:val="00FB522B"/>
    <w:rsid w:val="00FB7141"/>
    <w:rsid w:val="00FC1826"/>
    <w:rsid w:val="00FC1FC7"/>
    <w:rsid w:val="00FD0A81"/>
    <w:rsid w:val="00FD0EFC"/>
    <w:rsid w:val="00FD131F"/>
    <w:rsid w:val="00FD3DB0"/>
    <w:rsid w:val="00FD4F42"/>
    <w:rsid w:val="00FD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80CC"/>
  <w15:chartTrackingRefBased/>
  <w15:docId w15:val="{F5649016-C775-4EA5-9225-0F527F04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17"/>
    <w:pPr>
      <w:ind w:left="720"/>
      <w:contextualSpacing/>
    </w:pPr>
  </w:style>
  <w:style w:type="character" w:styleId="Hyperlink">
    <w:name w:val="Hyperlink"/>
    <w:basedOn w:val="DefaultParagraphFont"/>
    <w:uiPriority w:val="99"/>
    <w:unhideWhenUsed/>
    <w:rsid w:val="005E2B15"/>
    <w:rPr>
      <w:color w:val="0563C1" w:themeColor="hyperlink"/>
      <w:u w:val="single"/>
    </w:rPr>
  </w:style>
  <w:style w:type="character" w:customStyle="1" w:styleId="UnresolvedMention">
    <w:name w:val="Unresolved Mention"/>
    <w:basedOn w:val="DefaultParagraphFont"/>
    <w:uiPriority w:val="99"/>
    <w:semiHidden/>
    <w:unhideWhenUsed/>
    <w:rsid w:val="005E2B15"/>
    <w:rPr>
      <w:color w:val="605E5C"/>
      <w:shd w:val="clear" w:color="auto" w:fill="E1DFDD"/>
    </w:rPr>
  </w:style>
  <w:style w:type="paragraph" w:styleId="Header">
    <w:name w:val="header"/>
    <w:basedOn w:val="Normal"/>
    <w:link w:val="HeaderChar"/>
    <w:uiPriority w:val="99"/>
    <w:unhideWhenUsed/>
    <w:rsid w:val="0026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54"/>
  </w:style>
  <w:style w:type="paragraph" w:styleId="Footer">
    <w:name w:val="footer"/>
    <w:basedOn w:val="Normal"/>
    <w:link w:val="FooterChar"/>
    <w:uiPriority w:val="99"/>
    <w:unhideWhenUsed/>
    <w:rsid w:val="0026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C96B7FCFD544EA91A50426BEA7C6B" ma:contentTypeVersion="13" ma:contentTypeDescription="Create a new document." ma:contentTypeScope="" ma:versionID="b866fce9c76cc22e994e5ae43c4441ec">
  <xsd:schema xmlns:xsd="http://www.w3.org/2001/XMLSchema" xmlns:xs="http://www.w3.org/2001/XMLSchema" xmlns:p="http://schemas.microsoft.com/office/2006/metadata/properties" xmlns:ns3="8fb6f605-3200-4b76-a4db-ca52d695810e" xmlns:ns4="7466b864-f8ce-4ff8-9506-46b134ed7580" targetNamespace="http://schemas.microsoft.com/office/2006/metadata/properties" ma:root="true" ma:fieldsID="19ef8b53422e71f75c8dce3050abfc73" ns3:_="" ns4:_="">
    <xsd:import namespace="8fb6f605-3200-4b76-a4db-ca52d695810e"/>
    <xsd:import namespace="7466b864-f8ce-4ff8-9506-46b134ed75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f605-3200-4b76-a4db-ca52d6958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6b864-f8ce-4ff8-9506-46b134ed75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1EE16-0AA8-43A5-B44D-A16AA94B23A6}">
  <ds:schemaRefs>
    <ds:schemaRef ds:uri="http://schemas.microsoft.com/sharepoint/v3/contenttype/forms"/>
  </ds:schemaRefs>
</ds:datastoreItem>
</file>

<file path=customXml/itemProps2.xml><?xml version="1.0" encoding="utf-8"?>
<ds:datastoreItem xmlns:ds="http://schemas.openxmlformats.org/officeDocument/2006/customXml" ds:itemID="{F430380E-1584-4DDC-81EF-760C745DC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f605-3200-4b76-a4db-ca52d695810e"/>
    <ds:schemaRef ds:uri="7466b864-f8ce-4ff8-9506-46b134ed7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98977-4227-4AA3-8289-F9DB56441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Diggs</dc:creator>
  <cp:keywords/>
  <dc:description/>
  <cp:lastModifiedBy>Samples, Lisa</cp:lastModifiedBy>
  <cp:revision>8</cp:revision>
  <dcterms:created xsi:type="dcterms:W3CDTF">2020-07-02T02:32:00Z</dcterms:created>
  <dcterms:modified xsi:type="dcterms:W3CDTF">2020-08-11T02:05:00Z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0x010100194C96B7FCFD544EA91A50426BEA7C6B</vt:lpwstr>
  </property>
</Properties>
</file>