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65" w:rsidRDefault="00433965" w:rsidP="00433965">
      <w:pPr>
        <w:jc w:val="center"/>
      </w:pPr>
      <w:r w:rsidRPr="00433965">
        <w:rPr>
          <w:noProof/>
        </w:rPr>
        <w:drawing>
          <wp:inline distT="0" distB="0" distL="0" distR="0">
            <wp:extent cx="2695575" cy="1133475"/>
            <wp:effectExtent l="0" t="0" r="9525" b="9525"/>
            <wp:docPr id="1" name="Picture 1" descr="C:\Users\JSMITH\Desktop\ac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ITH\Desktop\ace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27" cy="11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8A" w:rsidRDefault="0037338A" w:rsidP="00433965">
      <w:pPr>
        <w:tabs>
          <w:tab w:val="left" w:pos="2580"/>
        </w:tabs>
        <w:jc w:val="center"/>
        <w:rPr>
          <w:sz w:val="28"/>
          <w:szCs w:val="28"/>
        </w:rPr>
      </w:pPr>
    </w:p>
    <w:p w:rsidR="00FA6CF0" w:rsidRPr="0037338A" w:rsidRDefault="00C27F13" w:rsidP="00433965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July 28, 2017</w:t>
      </w:r>
      <w:bookmarkStart w:id="0" w:name="_GoBack"/>
      <w:bookmarkEnd w:id="0"/>
    </w:p>
    <w:p w:rsidR="00433965" w:rsidRPr="0037338A" w:rsidRDefault="00433965" w:rsidP="00433965">
      <w:pPr>
        <w:tabs>
          <w:tab w:val="left" w:pos="2580"/>
        </w:tabs>
        <w:rPr>
          <w:sz w:val="28"/>
          <w:szCs w:val="28"/>
        </w:rPr>
      </w:pPr>
    </w:p>
    <w:p w:rsidR="00433965" w:rsidRPr="00B32AEC" w:rsidRDefault="00433965" w:rsidP="00B32AEC">
      <w:pPr>
        <w:tabs>
          <w:tab w:val="left" w:pos="2580"/>
        </w:tabs>
        <w:spacing w:after="0"/>
        <w:rPr>
          <w:b/>
          <w:sz w:val="28"/>
          <w:szCs w:val="28"/>
          <w:u w:val="single"/>
        </w:rPr>
      </w:pPr>
      <w:r w:rsidRPr="00B32AEC">
        <w:rPr>
          <w:b/>
          <w:sz w:val="28"/>
          <w:szCs w:val="28"/>
          <w:u w:val="single"/>
        </w:rPr>
        <w:t>Position Statement</w:t>
      </w:r>
      <w:r w:rsidR="0037338A" w:rsidRPr="00B32AEC">
        <w:rPr>
          <w:b/>
          <w:sz w:val="28"/>
          <w:szCs w:val="28"/>
          <w:u w:val="single"/>
        </w:rPr>
        <w:t xml:space="preserve"> </w:t>
      </w:r>
      <w:r w:rsidR="00C27F13" w:rsidRPr="00B32AEC">
        <w:rPr>
          <w:b/>
          <w:sz w:val="28"/>
          <w:szCs w:val="28"/>
          <w:u w:val="single"/>
        </w:rPr>
        <w:t>–</w:t>
      </w:r>
      <w:r w:rsidR="0037338A" w:rsidRPr="00B32AEC">
        <w:rPr>
          <w:b/>
          <w:sz w:val="28"/>
          <w:szCs w:val="28"/>
          <w:u w:val="single"/>
        </w:rPr>
        <w:t xml:space="preserve"> </w:t>
      </w:r>
      <w:r w:rsidR="00C27F13" w:rsidRPr="00B32AEC">
        <w:rPr>
          <w:b/>
          <w:sz w:val="28"/>
          <w:szCs w:val="28"/>
          <w:u w:val="single"/>
        </w:rPr>
        <w:t>USDA Water Funding Programs</w:t>
      </w:r>
    </w:p>
    <w:p w:rsidR="00433965" w:rsidRPr="00B32AEC" w:rsidRDefault="00433965" w:rsidP="00B32AEC">
      <w:pPr>
        <w:tabs>
          <w:tab w:val="left" w:pos="2580"/>
        </w:tabs>
        <w:spacing w:after="0"/>
        <w:rPr>
          <w:sz w:val="28"/>
          <w:szCs w:val="28"/>
        </w:rPr>
      </w:pPr>
      <w:r w:rsidRPr="00B32AEC">
        <w:rPr>
          <w:sz w:val="28"/>
          <w:szCs w:val="28"/>
        </w:rPr>
        <w:t xml:space="preserve">On behalf of the American Council of Engineering Companies of North Carolina (ACEC/NC) representing more than 200 firms statewide and more than 7,500 employees, it is our official position to oppose </w:t>
      </w:r>
      <w:r w:rsidR="00B32AEC" w:rsidRPr="00B32AEC">
        <w:rPr>
          <w:rFonts w:eastAsia="Times New Roman"/>
          <w:sz w:val="28"/>
          <w:szCs w:val="28"/>
        </w:rPr>
        <w:t>the Administration's budget proposal for FY'18, which among other things proposes to eliminate USDA's rural development programs, such as rural water programs and the CDBG program</w:t>
      </w:r>
      <w:r w:rsidR="00B32AEC" w:rsidRPr="00B32AEC">
        <w:rPr>
          <w:rFonts w:eastAsia="Times New Roman"/>
          <w:sz w:val="28"/>
          <w:szCs w:val="28"/>
        </w:rPr>
        <w:t>.</w:t>
      </w:r>
    </w:p>
    <w:p w:rsidR="0037338A" w:rsidRPr="00B32AEC" w:rsidRDefault="0037338A" w:rsidP="00B32AEC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</w:p>
    <w:p w:rsidR="0037338A" w:rsidRPr="00B32AEC" w:rsidRDefault="0037338A" w:rsidP="00B32AEC">
      <w:pPr>
        <w:pStyle w:val="asection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B32AEC">
        <w:rPr>
          <w:rFonts w:asciiTheme="minorHAnsi" w:hAnsiTheme="minorHAnsi"/>
          <w:sz w:val="28"/>
          <w:szCs w:val="28"/>
        </w:rPr>
        <w:t xml:space="preserve">Our Board of Directors passed a resolution that “ACEC/NC respectfully opposes any </w:t>
      </w:r>
      <w:r w:rsidR="00B32AEC">
        <w:rPr>
          <w:rFonts w:asciiTheme="minorHAnsi" w:hAnsiTheme="minorHAnsi"/>
          <w:sz w:val="28"/>
          <w:szCs w:val="28"/>
        </w:rPr>
        <w:t>reduction and/or elimination of these USDA programs that help promote and protect</w:t>
      </w:r>
      <w:r w:rsidR="009D37F8" w:rsidRPr="00B32AEC">
        <w:rPr>
          <w:rFonts w:asciiTheme="minorHAnsi" w:hAnsiTheme="minorHAnsi"/>
          <w:sz w:val="28"/>
          <w:szCs w:val="28"/>
        </w:rPr>
        <w:t xml:space="preserve"> the health, welfare, and safety of the general public</w:t>
      </w:r>
      <w:r w:rsidRPr="00B32AEC">
        <w:rPr>
          <w:rFonts w:asciiTheme="minorHAnsi" w:hAnsiTheme="minorHAnsi"/>
          <w:sz w:val="28"/>
          <w:szCs w:val="28"/>
        </w:rPr>
        <w:t>.”</w:t>
      </w: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Sincerely,</w:t>
      </w: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  <w:r w:rsidRPr="0037338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739140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742950"/>
            <wp:effectExtent l="0" t="0" r="9525" b="0"/>
            <wp:wrapSquare wrapText="bothSides"/>
            <wp:docPr id="2" name="Picture 2" descr="C:\Users\JSMITH\Desktop\Smith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MITH\Desktop\Smith Signatur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4FC">
        <w:rPr>
          <w:rFonts w:asciiTheme="minorHAnsi" w:hAnsiTheme="minorHAnsi"/>
          <w:sz w:val="28"/>
          <w:szCs w:val="28"/>
        </w:rPr>
        <w:br w:type="textWrapping" w:clear="all"/>
      </w:r>
    </w:p>
    <w:p w:rsid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James A. Smith, Jr., PE</w:t>
      </w:r>
    </w:p>
    <w:p w:rsidR="0037338A" w:rsidRPr="0037338A" w:rsidRDefault="0037338A" w:rsidP="0037338A">
      <w:pPr>
        <w:pStyle w:val="asection"/>
        <w:spacing w:before="0" w:beforeAutospacing="0" w:after="0" w:afterAutospacing="0"/>
        <w:ind w:left="1080" w:hanging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Executive Director, ACEC/NC</w:t>
      </w:r>
    </w:p>
    <w:sectPr w:rsidR="0037338A" w:rsidRPr="0037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5"/>
    <w:rsid w:val="0037338A"/>
    <w:rsid w:val="00433965"/>
    <w:rsid w:val="005B44FC"/>
    <w:rsid w:val="005D35BD"/>
    <w:rsid w:val="009D37F8"/>
    <w:rsid w:val="00B32AEC"/>
    <w:rsid w:val="00C27F13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9481"/>
  <w15:chartTrackingRefBased/>
  <w15:docId w15:val="{3692DE18-9028-4DCE-BEA1-B5276170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ection">
    <w:name w:val="asection"/>
    <w:basedOn w:val="Normal"/>
    <w:rsid w:val="0037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rgin1">
    <w:name w:val="amargin1"/>
    <w:basedOn w:val="Normal"/>
    <w:rsid w:val="0037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ock1">
    <w:name w:val="ablock1"/>
    <w:basedOn w:val="Normal"/>
    <w:rsid w:val="0037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338A"/>
  </w:style>
  <w:style w:type="character" w:customStyle="1" w:styleId="chistorynote">
    <w:name w:val="chistorynote"/>
    <w:basedOn w:val="DefaultParagraphFont"/>
    <w:rsid w:val="0037338A"/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James Smith</cp:lastModifiedBy>
  <cp:revision>3</cp:revision>
  <cp:lastPrinted>2017-07-11T18:31:00Z</cp:lastPrinted>
  <dcterms:created xsi:type="dcterms:W3CDTF">2017-07-11T17:00:00Z</dcterms:created>
  <dcterms:modified xsi:type="dcterms:W3CDTF">2017-07-11T18:31:00Z</dcterms:modified>
</cp:coreProperties>
</file>