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345D" w14:textId="0623EED4" w:rsidR="003F6EE9" w:rsidRDefault="003F6EE9" w:rsidP="003F6EE9">
      <w:pPr>
        <w:jc w:val="center"/>
        <w:rPr>
          <w:sz w:val="28"/>
          <w:szCs w:val="28"/>
        </w:rPr>
      </w:pPr>
      <w:r>
        <w:rPr>
          <w:sz w:val="28"/>
          <w:szCs w:val="28"/>
        </w:rPr>
        <w:t xml:space="preserve">Tuesday </w:t>
      </w:r>
      <w:proofErr w:type="gramStart"/>
      <w:r>
        <w:rPr>
          <w:sz w:val="28"/>
          <w:szCs w:val="28"/>
        </w:rPr>
        <w:t>Lead</w:t>
      </w:r>
      <w:proofErr w:type="gramEnd"/>
      <w:r>
        <w:rPr>
          <w:sz w:val="28"/>
          <w:szCs w:val="28"/>
        </w:rPr>
        <w:t xml:space="preserve"> Share</w:t>
      </w:r>
    </w:p>
    <w:p w14:paraId="7EA45C15" w14:textId="7948E86F" w:rsidR="003F6EE9" w:rsidRDefault="003F6EE9" w:rsidP="003F6EE9">
      <w:pPr>
        <w:jc w:val="center"/>
        <w:rPr>
          <w:sz w:val="28"/>
          <w:szCs w:val="28"/>
        </w:rPr>
      </w:pPr>
      <w:r>
        <w:rPr>
          <w:sz w:val="28"/>
          <w:szCs w:val="28"/>
        </w:rPr>
        <w:t>4 Apr 23</w:t>
      </w:r>
    </w:p>
    <w:p w14:paraId="7C861C1B" w14:textId="622D03B8" w:rsidR="003F6EE9" w:rsidRDefault="003F6EE9" w:rsidP="003F6EE9">
      <w:pPr>
        <w:rPr>
          <w:sz w:val="28"/>
          <w:szCs w:val="28"/>
        </w:rPr>
      </w:pPr>
      <w:r>
        <w:rPr>
          <w:sz w:val="28"/>
          <w:szCs w:val="28"/>
        </w:rPr>
        <w:t>The meeting was called to order by President, Caitlyn Adkins at 8:04am.  There were 21 in attendance and no guests.</w:t>
      </w:r>
    </w:p>
    <w:p w14:paraId="08720AF9" w14:textId="66AC548C" w:rsidR="003F6EE9" w:rsidRDefault="003F6EE9" w:rsidP="003F6EE9">
      <w:pPr>
        <w:rPr>
          <w:sz w:val="28"/>
          <w:szCs w:val="28"/>
        </w:rPr>
      </w:pPr>
      <w:r>
        <w:rPr>
          <w:sz w:val="28"/>
          <w:szCs w:val="28"/>
        </w:rPr>
        <w:t>Caitlyn reported Dennis Reitz</w:t>
      </w:r>
      <w:r w:rsidR="005D0E10">
        <w:rPr>
          <w:sz w:val="28"/>
          <w:szCs w:val="28"/>
        </w:rPr>
        <w:t xml:space="preserve"> was the winner</w:t>
      </w:r>
      <w:r>
        <w:rPr>
          <w:sz w:val="28"/>
          <w:szCs w:val="28"/>
        </w:rPr>
        <w:t xml:space="preserve"> for the first quarter.</w:t>
      </w:r>
    </w:p>
    <w:p w14:paraId="5679FFB4" w14:textId="1F448C7E" w:rsidR="003F6EE9" w:rsidRDefault="003F6EE9" w:rsidP="003F6EE9">
      <w:pPr>
        <w:rPr>
          <w:sz w:val="28"/>
          <w:szCs w:val="28"/>
        </w:rPr>
      </w:pPr>
      <w:r>
        <w:rPr>
          <w:sz w:val="28"/>
          <w:szCs w:val="28"/>
        </w:rPr>
        <w:t>In Noah’s absence, there was no account report.</w:t>
      </w:r>
    </w:p>
    <w:p w14:paraId="1B841961" w14:textId="34499D74" w:rsidR="003F6EE9" w:rsidRDefault="003F6EE9" w:rsidP="003F6EE9">
      <w:pPr>
        <w:rPr>
          <w:sz w:val="28"/>
          <w:szCs w:val="28"/>
        </w:rPr>
      </w:pPr>
      <w:r>
        <w:rPr>
          <w:sz w:val="28"/>
          <w:szCs w:val="28"/>
        </w:rPr>
        <w:t>Chamber news:</w:t>
      </w:r>
    </w:p>
    <w:p w14:paraId="0396EA86" w14:textId="7A9A9E0B" w:rsidR="005D0E10" w:rsidRDefault="005D0E10" w:rsidP="003F6EE9">
      <w:pPr>
        <w:rPr>
          <w:sz w:val="28"/>
          <w:szCs w:val="28"/>
        </w:rPr>
      </w:pPr>
      <w:r>
        <w:rPr>
          <w:sz w:val="28"/>
          <w:szCs w:val="28"/>
        </w:rPr>
        <w:t>Alec thanked the Tuesday Lead share for the donation of $250.00 for the Valor Awards which will be held 19 Apr 23 at Laurel Ridge Community College, from 6-9pm.</w:t>
      </w:r>
    </w:p>
    <w:p w14:paraId="2431952C" w14:textId="4BFA8AFA" w:rsidR="003F6EE9" w:rsidRDefault="003F6EE9" w:rsidP="003F6EE9">
      <w:pPr>
        <w:rPr>
          <w:sz w:val="28"/>
          <w:szCs w:val="28"/>
        </w:rPr>
      </w:pPr>
      <w:r>
        <w:rPr>
          <w:sz w:val="28"/>
          <w:szCs w:val="28"/>
        </w:rPr>
        <w:t xml:space="preserve">Alec also thanked Matt </w:t>
      </w:r>
      <w:proofErr w:type="spellStart"/>
      <w:r>
        <w:rPr>
          <w:sz w:val="28"/>
          <w:szCs w:val="28"/>
        </w:rPr>
        <w:t>Demaree</w:t>
      </w:r>
      <w:proofErr w:type="spellEnd"/>
      <w:r>
        <w:rPr>
          <w:sz w:val="28"/>
          <w:szCs w:val="28"/>
        </w:rPr>
        <w:t xml:space="preserve"> of HTDNET for the new television.</w:t>
      </w:r>
    </w:p>
    <w:p w14:paraId="07AC68AD" w14:textId="15E74189" w:rsidR="003F6EE9" w:rsidRDefault="003F6EE9" w:rsidP="003F6EE9">
      <w:pPr>
        <w:rPr>
          <w:sz w:val="28"/>
          <w:szCs w:val="28"/>
        </w:rPr>
      </w:pPr>
      <w:r>
        <w:rPr>
          <w:sz w:val="28"/>
          <w:szCs w:val="28"/>
        </w:rPr>
        <w:t>4 Apr-Meet and Greet</w:t>
      </w:r>
    </w:p>
    <w:p w14:paraId="53682450" w14:textId="3F2CEDE6" w:rsidR="003F6EE9" w:rsidRDefault="003F6EE9" w:rsidP="003F6EE9">
      <w:pPr>
        <w:rPr>
          <w:sz w:val="28"/>
          <w:szCs w:val="28"/>
        </w:rPr>
      </w:pPr>
      <w:r>
        <w:rPr>
          <w:sz w:val="28"/>
          <w:szCs w:val="28"/>
        </w:rPr>
        <w:t>7 Apr-young Professionals lunch at Craft and Crust</w:t>
      </w:r>
    </w:p>
    <w:p w14:paraId="652869BC" w14:textId="77777777" w:rsidR="00356C93" w:rsidRDefault="00356C93" w:rsidP="003F6EE9">
      <w:pPr>
        <w:rPr>
          <w:sz w:val="28"/>
          <w:szCs w:val="28"/>
        </w:rPr>
      </w:pPr>
      <w:r>
        <w:rPr>
          <w:sz w:val="28"/>
          <w:szCs w:val="28"/>
        </w:rPr>
        <w:t xml:space="preserve">13 Apr-After 5 at </w:t>
      </w:r>
      <w:proofErr w:type="spellStart"/>
      <w:r>
        <w:rPr>
          <w:sz w:val="28"/>
          <w:szCs w:val="28"/>
        </w:rPr>
        <w:t>Hottle</w:t>
      </w:r>
      <w:proofErr w:type="spellEnd"/>
      <w:r>
        <w:rPr>
          <w:sz w:val="28"/>
          <w:szCs w:val="28"/>
        </w:rPr>
        <w:t xml:space="preserve"> Ins.</w:t>
      </w:r>
    </w:p>
    <w:p w14:paraId="1D8E8455" w14:textId="77777777" w:rsidR="00356C93" w:rsidRDefault="00356C93" w:rsidP="003F6EE9">
      <w:pPr>
        <w:rPr>
          <w:sz w:val="28"/>
          <w:szCs w:val="28"/>
        </w:rPr>
      </w:pPr>
      <w:r>
        <w:rPr>
          <w:sz w:val="28"/>
          <w:szCs w:val="28"/>
        </w:rPr>
        <w:t xml:space="preserve">Kathy Holster was our </w:t>
      </w:r>
      <w:proofErr w:type="gramStart"/>
      <w:r>
        <w:rPr>
          <w:sz w:val="28"/>
          <w:szCs w:val="28"/>
        </w:rPr>
        <w:t>speaker</w:t>
      </w:r>
      <w:proofErr w:type="gramEnd"/>
      <w:r>
        <w:rPr>
          <w:sz w:val="28"/>
          <w:szCs w:val="28"/>
        </w:rPr>
        <w:t xml:space="preserve"> and she chose to go first.</w:t>
      </w:r>
    </w:p>
    <w:p w14:paraId="18AB80B6" w14:textId="04ECECA1" w:rsidR="003F6EE9" w:rsidRDefault="00356C93" w:rsidP="003F6EE9">
      <w:pPr>
        <w:rPr>
          <w:sz w:val="28"/>
          <w:szCs w:val="28"/>
        </w:rPr>
      </w:pPr>
      <w:r>
        <w:rPr>
          <w:sz w:val="28"/>
          <w:szCs w:val="28"/>
        </w:rPr>
        <w:t xml:space="preserve">Kathy has 3 grown sons-and 2 </w:t>
      </w:r>
      <w:proofErr w:type="spellStart"/>
      <w:r>
        <w:rPr>
          <w:sz w:val="28"/>
          <w:szCs w:val="28"/>
        </w:rPr>
        <w:t>fiance’s</w:t>
      </w:r>
      <w:proofErr w:type="spellEnd"/>
      <w:r>
        <w:rPr>
          <w:sz w:val="28"/>
          <w:szCs w:val="28"/>
        </w:rPr>
        <w:t xml:space="preserve">.  She feels privileged to have her </w:t>
      </w:r>
      <w:proofErr w:type="gramStart"/>
      <w:r>
        <w:rPr>
          <w:sz w:val="28"/>
          <w:szCs w:val="28"/>
        </w:rPr>
        <w:t>92 year</w:t>
      </w:r>
      <w:proofErr w:type="gramEnd"/>
      <w:r>
        <w:rPr>
          <w:sz w:val="28"/>
          <w:szCs w:val="28"/>
        </w:rPr>
        <w:t xml:space="preserve"> young father living with her.  Some of her hobbies </w:t>
      </w:r>
      <w:proofErr w:type="gramStart"/>
      <w:r>
        <w:rPr>
          <w:sz w:val="28"/>
          <w:szCs w:val="28"/>
        </w:rPr>
        <w:t>are:</w:t>
      </w:r>
      <w:proofErr w:type="gramEnd"/>
      <w:r>
        <w:rPr>
          <w:sz w:val="28"/>
          <w:szCs w:val="28"/>
        </w:rPr>
        <w:t xml:space="preserve">  yoga, snow skiing, cooking, gardening (she grows and dries her own herbs) and during COVID learned how to make soap.  Kathy’s faith is very important to </w:t>
      </w:r>
      <w:proofErr w:type="gramStart"/>
      <w:r>
        <w:rPr>
          <w:sz w:val="28"/>
          <w:szCs w:val="28"/>
        </w:rPr>
        <w:t>her</w:t>
      </w:r>
      <w:proofErr w:type="gramEnd"/>
      <w:r>
        <w:rPr>
          <w:sz w:val="28"/>
          <w:szCs w:val="28"/>
        </w:rPr>
        <w:t xml:space="preserve"> and she and 3 cousins get together each Wednesday night to do a Zoom Bible study.  She showed pictures of her dream vacation to Jackson, WY in 2022 and she loved it.</w:t>
      </w:r>
    </w:p>
    <w:p w14:paraId="4C8D183C" w14:textId="4D9E9B57" w:rsidR="00356C93" w:rsidRDefault="00356C93" w:rsidP="003F6EE9">
      <w:pPr>
        <w:rPr>
          <w:sz w:val="28"/>
          <w:szCs w:val="28"/>
        </w:rPr>
      </w:pPr>
      <w:r>
        <w:rPr>
          <w:sz w:val="28"/>
          <w:szCs w:val="28"/>
        </w:rPr>
        <w:t>Some fun facts:  Kathy has been a member of the chamber since 1999; a board member in 2006 and again in 2016, and she is a 2020 Leadership graduate.</w:t>
      </w:r>
    </w:p>
    <w:p w14:paraId="5DC18FBD" w14:textId="18ADFBF1" w:rsidR="00356C93" w:rsidRDefault="00356C93" w:rsidP="003F6EE9">
      <w:pPr>
        <w:rPr>
          <w:sz w:val="28"/>
          <w:szCs w:val="28"/>
        </w:rPr>
      </w:pPr>
      <w:r>
        <w:rPr>
          <w:sz w:val="28"/>
          <w:szCs w:val="28"/>
        </w:rPr>
        <w:t xml:space="preserve">Kathy shared a little about why she chose to work for/with Century 21.  </w:t>
      </w:r>
      <w:r w:rsidR="001D5765">
        <w:rPr>
          <w:sz w:val="28"/>
          <w:szCs w:val="28"/>
        </w:rPr>
        <w:t>The</w:t>
      </w:r>
      <w:r w:rsidR="005D0E10">
        <w:rPr>
          <w:sz w:val="28"/>
          <w:szCs w:val="28"/>
        </w:rPr>
        <w:t>y</w:t>
      </w:r>
      <w:r w:rsidR="001D5765">
        <w:rPr>
          <w:sz w:val="28"/>
          <w:szCs w:val="28"/>
        </w:rPr>
        <w:t xml:space="preserve"> were voted one of the top workplaces for the last 5 years.  They strive to serve the best interests of their clients, they provide education, sources and tools and they have a great support staff.   </w:t>
      </w:r>
      <w:r>
        <w:rPr>
          <w:sz w:val="28"/>
          <w:szCs w:val="28"/>
        </w:rPr>
        <w:t xml:space="preserve"> </w:t>
      </w:r>
      <w:r w:rsidR="001D5765">
        <w:rPr>
          <w:sz w:val="28"/>
          <w:szCs w:val="28"/>
        </w:rPr>
        <w:t xml:space="preserve">Kathy’s certifications </w:t>
      </w:r>
      <w:proofErr w:type="gramStart"/>
      <w:r w:rsidR="001D5765">
        <w:rPr>
          <w:sz w:val="28"/>
          <w:szCs w:val="28"/>
        </w:rPr>
        <w:t>include:</w:t>
      </w:r>
      <w:proofErr w:type="gramEnd"/>
      <w:r w:rsidR="001D5765">
        <w:rPr>
          <w:sz w:val="28"/>
          <w:szCs w:val="28"/>
        </w:rPr>
        <w:t xml:space="preserve"> relocation agent (she helps people move all over the world.  She especially enjoys her military clients.); Seller Specialist: and Pricing Strategy-to price a property correctly.</w:t>
      </w:r>
    </w:p>
    <w:p w14:paraId="76BD6963" w14:textId="0340C2EC" w:rsidR="001D5765" w:rsidRDefault="001D5765" w:rsidP="003F6EE9">
      <w:pPr>
        <w:rPr>
          <w:sz w:val="28"/>
          <w:szCs w:val="28"/>
        </w:rPr>
      </w:pPr>
      <w:r>
        <w:rPr>
          <w:sz w:val="28"/>
          <w:szCs w:val="28"/>
        </w:rPr>
        <w:lastRenderedPageBreak/>
        <w:t>Kathy shared a flyer with some testimonies</w:t>
      </w:r>
      <w:r w:rsidR="005D0E10">
        <w:rPr>
          <w:sz w:val="28"/>
          <w:szCs w:val="28"/>
        </w:rPr>
        <w:t xml:space="preserve"> and noted she has 44 5-star reviews on Realtor.com.  She works by Referrals because it’s all about trust and she continues with the follow up even after the sale.  The highlight of her job is bringing her clients to the closing table.</w:t>
      </w:r>
    </w:p>
    <w:p w14:paraId="37FE357C" w14:textId="74E0AFB4" w:rsidR="005D0E10" w:rsidRDefault="005D0E10" w:rsidP="003F6EE9">
      <w:pPr>
        <w:rPr>
          <w:sz w:val="28"/>
          <w:szCs w:val="28"/>
        </w:rPr>
      </w:pPr>
      <w:r>
        <w:rPr>
          <w:sz w:val="28"/>
          <w:szCs w:val="28"/>
        </w:rPr>
        <w:t>Q &amp; A: How did she choose real estate?  As a child she loved looking at Southern Living magazine, so knew she had a passion for real estate.  She and her husband bought a lot and built their own home, so she also knew the ins and outs of home buying and selling.</w:t>
      </w:r>
    </w:p>
    <w:p w14:paraId="1C080E51" w14:textId="401E1D95" w:rsidR="005D0E10" w:rsidRDefault="005D0E10" w:rsidP="003F6EE9">
      <w:pPr>
        <w:rPr>
          <w:sz w:val="28"/>
          <w:szCs w:val="28"/>
        </w:rPr>
      </w:pPr>
      <w:r>
        <w:rPr>
          <w:sz w:val="28"/>
          <w:szCs w:val="28"/>
        </w:rPr>
        <w:t>We went around the room.</w:t>
      </w:r>
    </w:p>
    <w:p w14:paraId="6267FFC9" w14:textId="3EA7FB15" w:rsidR="005D0E10" w:rsidRDefault="005D0E10" w:rsidP="003F6EE9">
      <w:pPr>
        <w:rPr>
          <w:sz w:val="28"/>
          <w:szCs w:val="28"/>
        </w:rPr>
      </w:pPr>
      <w:proofErr w:type="spellStart"/>
      <w:r>
        <w:rPr>
          <w:sz w:val="28"/>
          <w:szCs w:val="28"/>
        </w:rPr>
        <w:t>Ewa</w:t>
      </w:r>
      <w:proofErr w:type="spellEnd"/>
      <w:r>
        <w:rPr>
          <w:sz w:val="28"/>
          <w:szCs w:val="28"/>
        </w:rPr>
        <w:t xml:space="preserve"> </w:t>
      </w:r>
      <w:proofErr w:type="spellStart"/>
      <w:r>
        <w:rPr>
          <w:sz w:val="28"/>
          <w:szCs w:val="28"/>
        </w:rPr>
        <w:t>Burak</w:t>
      </w:r>
      <w:proofErr w:type="spellEnd"/>
      <w:r>
        <w:rPr>
          <w:sz w:val="28"/>
          <w:szCs w:val="28"/>
        </w:rPr>
        <w:t xml:space="preserve"> is our next speaker.</w:t>
      </w:r>
    </w:p>
    <w:p w14:paraId="4CEFACC3" w14:textId="18EE1785" w:rsidR="005D0E10" w:rsidRDefault="005D0E10" w:rsidP="003F6EE9">
      <w:pPr>
        <w:rPr>
          <w:sz w:val="28"/>
          <w:szCs w:val="28"/>
        </w:rPr>
      </w:pPr>
      <w:r>
        <w:rPr>
          <w:sz w:val="28"/>
          <w:szCs w:val="28"/>
        </w:rPr>
        <w:t>The meeting adjourned at 9am.</w:t>
      </w:r>
    </w:p>
    <w:p w14:paraId="4FFC533F" w14:textId="561ACB1D" w:rsidR="005D0E10" w:rsidRDefault="005D0E10" w:rsidP="003F6EE9">
      <w:pPr>
        <w:rPr>
          <w:sz w:val="28"/>
          <w:szCs w:val="28"/>
        </w:rPr>
      </w:pPr>
      <w:r>
        <w:rPr>
          <w:sz w:val="28"/>
          <w:szCs w:val="28"/>
        </w:rPr>
        <w:t>Respectfully Submitted,</w:t>
      </w:r>
    </w:p>
    <w:p w14:paraId="5860A282" w14:textId="148AB0AF" w:rsidR="005D0E10" w:rsidRPr="003F6EE9" w:rsidRDefault="005D0E10" w:rsidP="003F6EE9">
      <w:pPr>
        <w:rPr>
          <w:sz w:val="28"/>
          <w:szCs w:val="28"/>
        </w:rPr>
      </w:pPr>
      <w:r>
        <w:rPr>
          <w:sz w:val="28"/>
          <w:szCs w:val="28"/>
        </w:rPr>
        <w:t>Laura L. Bersack</w:t>
      </w:r>
    </w:p>
    <w:sectPr w:rsidR="005D0E10" w:rsidRPr="003F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E9"/>
    <w:rsid w:val="001D5765"/>
    <w:rsid w:val="00356C93"/>
    <w:rsid w:val="003F6EE9"/>
    <w:rsid w:val="005D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F909"/>
  <w15:chartTrackingRefBased/>
  <w15:docId w15:val="{5088CB79-CC28-4BA4-B313-26215F89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Bersack</dc:creator>
  <cp:keywords/>
  <dc:description/>
  <cp:lastModifiedBy>Laurie Bersack</cp:lastModifiedBy>
  <cp:revision>1</cp:revision>
  <dcterms:created xsi:type="dcterms:W3CDTF">2023-04-10T15:37:00Z</dcterms:created>
  <dcterms:modified xsi:type="dcterms:W3CDTF">2023-04-10T16:17:00Z</dcterms:modified>
</cp:coreProperties>
</file>