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64C9" w14:textId="2D0F29B5" w:rsidR="00B54863" w:rsidRDefault="00B54863" w:rsidP="00B54863">
      <w:pPr>
        <w:jc w:val="center"/>
        <w:rPr>
          <w:sz w:val="28"/>
          <w:szCs w:val="28"/>
        </w:rPr>
      </w:pPr>
      <w:r>
        <w:rPr>
          <w:sz w:val="28"/>
          <w:szCs w:val="28"/>
        </w:rPr>
        <w:t xml:space="preserve">Tuesday </w:t>
      </w:r>
      <w:proofErr w:type="gramStart"/>
      <w:r>
        <w:rPr>
          <w:sz w:val="28"/>
          <w:szCs w:val="28"/>
        </w:rPr>
        <w:t>Lead</w:t>
      </w:r>
      <w:proofErr w:type="gramEnd"/>
      <w:r>
        <w:rPr>
          <w:sz w:val="28"/>
          <w:szCs w:val="28"/>
        </w:rPr>
        <w:t xml:space="preserve"> Share</w:t>
      </w:r>
    </w:p>
    <w:p w14:paraId="0DA3833C" w14:textId="7563532B" w:rsidR="00B54863" w:rsidRDefault="00B54863" w:rsidP="00B54863">
      <w:pPr>
        <w:jc w:val="center"/>
        <w:rPr>
          <w:sz w:val="28"/>
          <w:szCs w:val="28"/>
        </w:rPr>
      </w:pPr>
      <w:r>
        <w:rPr>
          <w:sz w:val="28"/>
          <w:szCs w:val="28"/>
        </w:rPr>
        <w:t>23 May 23</w:t>
      </w:r>
    </w:p>
    <w:p w14:paraId="3C0CD907" w14:textId="05F22946" w:rsidR="00B54863" w:rsidRDefault="00B54863" w:rsidP="00B54863">
      <w:pPr>
        <w:rPr>
          <w:sz w:val="28"/>
          <w:szCs w:val="28"/>
        </w:rPr>
      </w:pPr>
      <w:r>
        <w:rPr>
          <w:sz w:val="28"/>
          <w:szCs w:val="28"/>
        </w:rPr>
        <w:t>The meeting was called to order by President, Caitlyn Adkins, at 8:04am.  There were 15 in attendance.</w:t>
      </w:r>
    </w:p>
    <w:p w14:paraId="6EBE6FF8" w14:textId="76A5E5B8" w:rsidR="00B54863" w:rsidRDefault="00B54863" w:rsidP="00B54863">
      <w:pPr>
        <w:rPr>
          <w:sz w:val="28"/>
          <w:szCs w:val="28"/>
        </w:rPr>
      </w:pPr>
      <w:r>
        <w:rPr>
          <w:sz w:val="28"/>
          <w:szCs w:val="28"/>
        </w:rPr>
        <w:t>Noah reported the account balance is $2,793.02.</w:t>
      </w:r>
    </w:p>
    <w:p w14:paraId="789178E7" w14:textId="26005C91" w:rsidR="00B54863" w:rsidRDefault="00B54863" w:rsidP="00B54863">
      <w:pPr>
        <w:rPr>
          <w:sz w:val="28"/>
          <w:szCs w:val="28"/>
        </w:rPr>
      </w:pPr>
      <w:r>
        <w:rPr>
          <w:sz w:val="28"/>
          <w:szCs w:val="28"/>
        </w:rPr>
        <w:t>Alec talked about the digital directory from Granbury                                and updating it quarterly with printing a few directories after each update.  Listing is free, advertising is not.</w:t>
      </w:r>
    </w:p>
    <w:p w14:paraId="542AB8AA" w14:textId="53CCB31E" w:rsidR="00B54863" w:rsidRDefault="00B54863" w:rsidP="00B54863">
      <w:pPr>
        <w:rPr>
          <w:sz w:val="28"/>
          <w:szCs w:val="28"/>
        </w:rPr>
      </w:pPr>
      <w:r>
        <w:rPr>
          <w:sz w:val="28"/>
          <w:szCs w:val="28"/>
        </w:rPr>
        <w:t>We went around the room first.</w:t>
      </w:r>
    </w:p>
    <w:p w14:paraId="532766A4" w14:textId="21B4BBA2" w:rsidR="00B54863" w:rsidRDefault="00B54863" w:rsidP="00B54863">
      <w:pPr>
        <w:rPr>
          <w:sz w:val="28"/>
          <w:szCs w:val="28"/>
        </w:rPr>
      </w:pPr>
      <w:r>
        <w:rPr>
          <w:sz w:val="28"/>
          <w:szCs w:val="28"/>
        </w:rPr>
        <w:t>Jud Walls from Constant Water was our speaker.  Constant Water is a battery-powered, whole house emergency water system for homes on water wells or low/slow flow public water systems.  Jud discussed how Constant Water is “Water Security”:  1.  Prepare-the system is always full, clean and ready; 2. Survive-immediately available for consumption, for sanitation and for hygiene; 3. Recover-system refills when water comes back on</w:t>
      </w:r>
      <w:r w:rsidR="008A68B4">
        <w:rPr>
          <w:sz w:val="28"/>
          <w:szCs w:val="28"/>
        </w:rPr>
        <w:t>.</w:t>
      </w:r>
      <w:r>
        <w:rPr>
          <w:sz w:val="28"/>
          <w:szCs w:val="28"/>
        </w:rPr>
        <w:t xml:space="preserve"> </w:t>
      </w:r>
      <w:r w:rsidR="008A68B4">
        <w:rPr>
          <w:sz w:val="28"/>
          <w:szCs w:val="28"/>
        </w:rPr>
        <w:t xml:space="preserve">It </w:t>
      </w:r>
      <w:r>
        <w:rPr>
          <w:sz w:val="28"/>
          <w:szCs w:val="28"/>
        </w:rPr>
        <w:t>is also solar capable.</w:t>
      </w:r>
    </w:p>
    <w:p w14:paraId="0EF650FC" w14:textId="77777777" w:rsidR="00591A92" w:rsidRDefault="00B54863" w:rsidP="00B54863">
      <w:pPr>
        <w:rPr>
          <w:sz w:val="28"/>
          <w:szCs w:val="28"/>
        </w:rPr>
      </w:pPr>
      <w:r>
        <w:rPr>
          <w:sz w:val="28"/>
          <w:szCs w:val="28"/>
        </w:rPr>
        <w:t>How does Constant Water compare to Generators? The system runs during power outages, pump failures, switch failures</w:t>
      </w:r>
      <w:r w:rsidR="00591A92">
        <w:rPr>
          <w:sz w:val="28"/>
          <w:szCs w:val="28"/>
        </w:rPr>
        <w:t xml:space="preserve"> and electrical line breaks(?).</w:t>
      </w:r>
    </w:p>
    <w:p w14:paraId="7EA1AD98" w14:textId="5F7B287D" w:rsidR="00B54863" w:rsidRDefault="00591A92" w:rsidP="00B54863">
      <w:pPr>
        <w:rPr>
          <w:sz w:val="28"/>
          <w:szCs w:val="28"/>
        </w:rPr>
      </w:pPr>
      <w:r>
        <w:rPr>
          <w:sz w:val="28"/>
          <w:szCs w:val="28"/>
        </w:rPr>
        <w:t xml:space="preserve">Jud handed out “The Great Hurricane Prep Checklist Links” </w:t>
      </w:r>
      <w:r w:rsidR="008A68B4">
        <w:rPr>
          <w:sz w:val="28"/>
          <w:szCs w:val="28"/>
        </w:rPr>
        <w:t>t</w:t>
      </w:r>
      <w:r>
        <w:rPr>
          <w:sz w:val="28"/>
          <w:szCs w:val="28"/>
        </w:rPr>
        <w:t xml:space="preserve">o </w:t>
      </w:r>
      <w:r w:rsidR="008A68B4">
        <w:rPr>
          <w:sz w:val="28"/>
          <w:szCs w:val="28"/>
        </w:rPr>
        <w:t xml:space="preserve">help </w:t>
      </w:r>
      <w:r>
        <w:rPr>
          <w:sz w:val="28"/>
          <w:szCs w:val="28"/>
        </w:rPr>
        <w:t xml:space="preserve">be prepared in the event of </w:t>
      </w:r>
      <w:proofErr w:type="gramStart"/>
      <w:r>
        <w:rPr>
          <w:sz w:val="28"/>
          <w:szCs w:val="28"/>
        </w:rPr>
        <w:t>an</w:t>
      </w:r>
      <w:proofErr w:type="gramEnd"/>
      <w:r>
        <w:rPr>
          <w:sz w:val="28"/>
          <w:szCs w:val="28"/>
        </w:rPr>
        <w:t xml:space="preserve"> hurricane and not scrambling for supplies at the last minute or after the fact.  He also gave paper handouts with locations of hurricanes throughout Virginia over the last 65 years.  Included in the handout was a list of emergency supplies to have on hand or close at hand in case of evacuation, a reminder to have a plan for any pets and an emergency communications plan.  </w:t>
      </w:r>
    </w:p>
    <w:p w14:paraId="6859BEC4" w14:textId="2DC8EF02" w:rsidR="008A68B4" w:rsidRDefault="008A68B4" w:rsidP="00B54863">
      <w:pPr>
        <w:rPr>
          <w:sz w:val="28"/>
          <w:szCs w:val="28"/>
        </w:rPr>
      </w:pPr>
      <w:r>
        <w:rPr>
          <w:sz w:val="28"/>
          <w:szCs w:val="28"/>
        </w:rPr>
        <w:t>Jud concluded with his best advertising is word of mouth and referrals.</w:t>
      </w:r>
    </w:p>
    <w:p w14:paraId="7CB8D8E2" w14:textId="4E203319" w:rsidR="008A68B4" w:rsidRDefault="008A68B4" w:rsidP="00B54863">
      <w:pPr>
        <w:rPr>
          <w:sz w:val="28"/>
          <w:szCs w:val="28"/>
        </w:rPr>
      </w:pPr>
      <w:r>
        <w:rPr>
          <w:sz w:val="28"/>
          <w:szCs w:val="28"/>
        </w:rPr>
        <w:t>Our next speaker is</w:t>
      </w:r>
      <w:r w:rsidR="003B7415">
        <w:rPr>
          <w:sz w:val="28"/>
          <w:szCs w:val="28"/>
        </w:rPr>
        <w:t xml:space="preserve"> Dr. Tom Nicolai.</w:t>
      </w:r>
    </w:p>
    <w:p w14:paraId="3017E48E" w14:textId="573171C4" w:rsidR="008A68B4" w:rsidRDefault="008A68B4" w:rsidP="00B54863">
      <w:pPr>
        <w:rPr>
          <w:sz w:val="28"/>
          <w:szCs w:val="28"/>
        </w:rPr>
      </w:pPr>
      <w:r>
        <w:rPr>
          <w:sz w:val="28"/>
          <w:szCs w:val="28"/>
        </w:rPr>
        <w:t xml:space="preserve">Respectfully submitted, </w:t>
      </w:r>
    </w:p>
    <w:p w14:paraId="0605440C" w14:textId="0BBC1517" w:rsidR="008A68B4" w:rsidRPr="00B54863" w:rsidRDefault="008A68B4" w:rsidP="00B54863">
      <w:pPr>
        <w:rPr>
          <w:sz w:val="28"/>
          <w:szCs w:val="28"/>
        </w:rPr>
      </w:pPr>
      <w:r>
        <w:rPr>
          <w:sz w:val="28"/>
          <w:szCs w:val="28"/>
        </w:rPr>
        <w:t>Laura L. Bersack</w:t>
      </w:r>
    </w:p>
    <w:sectPr w:rsidR="008A68B4" w:rsidRPr="00B54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63"/>
    <w:rsid w:val="003B7415"/>
    <w:rsid w:val="00591A92"/>
    <w:rsid w:val="008A68B4"/>
    <w:rsid w:val="00B5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9A5D"/>
  <w15:chartTrackingRefBased/>
  <w15:docId w15:val="{A3FD8027-D573-445C-A9FB-52A9DF83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Bersack</dc:creator>
  <cp:keywords/>
  <dc:description/>
  <cp:lastModifiedBy>Laurie Bersack</cp:lastModifiedBy>
  <cp:revision>1</cp:revision>
  <dcterms:created xsi:type="dcterms:W3CDTF">2023-06-05T13:48:00Z</dcterms:created>
  <dcterms:modified xsi:type="dcterms:W3CDTF">2023-06-05T16:42:00Z</dcterms:modified>
</cp:coreProperties>
</file>