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B616B" w14:textId="06EA7BE6" w:rsidR="0070212C" w:rsidRPr="006D2830" w:rsidRDefault="004B756D" w:rsidP="004B756D">
      <w:pPr>
        <w:jc w:val="center"/>
        <w:rPr>
          <w:rFonts w:ascii="Times New Roman" w:hAnsi="Times New Roman" w:cs="Times New Roman"/>
          <w:b/>
          <w:bCs/>
          <w:sz w:val="36"/>
          <w:szCs w:val="36"/>
        </w:rPr>
      </w:pPr>
      <w:r w:rsidRPr="006D2830">
        <w:rPr>
          <w:rFonts w:ascii="Times New Roman" w:hAnsi="Times New Roman" w:cs="Times New Roman"/>
          <w:b/>
          <w:bCs/>
          <w:sz w:val="36"/>
          <w:szCs w:val="36"/>
        </w:rPr>
        <w:t>2023 Calendar Descriptions</w:t>
      </w:r>
    </w:p>
    <w:p w14:paraId="4B8007AD" w14:textId="09B366E5" w:rsidR="004B756D" w:rsidRPr="006D2830" w:rsidRDefault="004B756D" w:rsidP="004B756D">
      <w:pPr>
        <w:jc w:val="center"/>
        <w:rPr>
          <w:rFonts w:ascii="Times New Roman" w:hAnsi="Times New Roman" w:cs="Times New Roman"/>
        </w:rPr>
      </w:pPr>
    </w:p>
    <w:p w14:paraId="3F492047" w14:textId="2D18B350" w:rsidR="006A4C59" w:rsidRPr="006D2830" w:rsidRDefault="006A4C59" w:rsidP="004B756D">
      <w:pPr>
        <w:rPr>
          <w:rFonts w:ascii="Times New Roman" w:hAnsi="Times New Roman" w:cs="Times New Roman"/>
          <w:b/>
          <w:bCs/>
          <w:sz w:val="28"/>
          <w:szCs w:val="28"/>
          <w:u w:val="single"/>
        </w:rPr>
      </w:pPr>
      <w:r w:rsidRPr="006D2830">
        <w:rPr>
          <w:rFonts w:ascii="Times New Roman" w:hAnsi="Times New Roman" w:cs="Times New Roman"/>
          <w:b/>
          <w:bCs/>
          <w:sz w:val="28"/>
          <w:szCs w:val="28"/>
          <w:u w:val="single"/>
        </w:rPr>
        <w:t>Virtual/In-Person Sessions</w:t>
      </w:r>
    </w:p>
    <w:p w14:paraId="3E9F13A0" w14:textId="0CF921EB" w:rsidR="006A4C59" w:rsidRPr="006D2830" w:rsidRDefault="00423CC1" w:rsidP="004B756D">
      <w:pPr>
        <w:rPr>
          <w:rFonts w:ascii="Times New Roman" w:hAnsi="Times New Roman" w:cs="Times New Roman"/>
          <w:b/>
          <w:bCs/>
          <w:sz w:val="28"/>
          <w:szCs w:val="28"/>
        </w:rPr>
      </w:pPr>
      <w:r w:rsidRPr="006D2830">
        <w:rPr>
          <w:rFonts w:ascii="Times New Roman" w:hAnsi="Times New Roman" w:cs="Times New Roman"/>
          <w:b/>
          <w:bCs/>
          <w:sz w:val="28"/>
          <w:szCs w:val="28"/>
        </w:rPr>
        <w:t xml:space="preserve">Jan/Feb - </w:t>
      </w:r>
      <w:r w:rsidR="008B5B18" w:rsidRPr="006D2830">
        <w:rPr>
          <w:rFonts w:ascii="Times New Roman" w:hAnsi="Times New Roman" w:cs="Times New Roman"/>
          <w:b/>
          <w:bCs/>
          <w:sz w:val="28"/>
          <w:szCs w:val="28"/>
        </w:rPr>
        <w:t>Payments Update</w:t>
      </w:r>
    </w:p>
    <w:p w14:paraId="6AE29245" w14:textId="3A2AA874" w:rsidR="0087659D" w:rsidRPr="006D2830" w:rsidRDefault="00630F8F" w:rsidP="0087659D">
      <w:pPr>
        <w:spacing w:before="100" w:beforeAutospacing="1" w:after="100" w:afterAutospacing="1" w:line="240" w:lineRule="auto"/>
        <w:rPr>
          <w:rFonts w:ascii="Times New Roman" w:eastAsia="Times New Roman" w:hAnsi="Times New Roman" w:cs="Times New Roman"/>
          <w:sz w:val="24"/>
          <w:szCs w:val="24"/>
        </w:rPr>
      </w:pPr>
      <w:r w:rsidRPr="006D2830">
        <w:rPr>
          <w:rFonts w:ascii="Times New Roman" w:eastAsia="Times New Roman" w:hAnsi="Times New Roman" w:cs="Times New Roman"/>
          <w:sz w:val="24"/>
          <w:szCs w:val="24"/>
        </w:rPr>
        <w:t>In this session, we</w:t>
      </w:r>
      <w:r w:rsidR="003C2046" w:rsidRPr="006D2830">
        <w:rPr>
          <w:rFonts w:ascii="Times New Roman" w:eastAsia="Times New Roman" w:hAnsi="Times New Roman" w:cs="Times New Roman"/>
          <w:sz w:val="24"/>
          <w:szCs w:val="24"/>
        </w:rPr>
        <w:t xml:space="preserve"> wi</w:t>
      </w:r>
      <w:r w:rsidRPr="006D2830">
        <w:rPr>
          <w:rFonts w:ascii="Times New Roman" w:eastAsia="Times New Roman" w:hAnsi="Times New Roman" w:cs="Times New Roman"/>
          <w:sz w:val="24"/>
          <w:szCs w:val="24"/>
        </w:rPr>
        <w:t>ll cover updates and changes within the Rules as well as review some of the changes that still cause confusion within our membership</w:t>
      </w:r>
      <w:r w:rsidR="0087659D" w:rsidRPr="006D2830">
        <w:rPr>
          <w:rFonts w:ascii="Times New Roman" w:eastAsia="Times New Roman" w:hAnsi="Times New Roman" w:cs="Times New Roman"/>
          <w:sz w:val="24"/>
          <w:szCs w:val="24"/>
        </w:rPr>
        <w:t xml:space="preserve">. </w:t>
      </w:r>
      <w:r w:rsidRPr="006D2830">
        <w:rPr>
          <w:rFonts w:ascii="Times New Roman" w:eastAsia="Times New Roman" w:hAnsi="Times New Roman" w:cs="Times New Roman"/>
          <w:sz w:val="24"/>
          <w:szCs w:val="24"/>
        </w:rPr>
        <w:t xml:space="preserve">We </w:t>
      </w:r>
      <w:r w:rsidR="0087659D" w:rsidRPr="006D2830">
        <w:rPr>
          <w:rFonts w:ascii="Times New Roman" w:eastAsia="Times New Roman" w:hAnsi="Times New Roman" w:cs="Times New Roman"/>
          <w:sz w:val="24"/>
          <w:szCs w:val="24"/>
        </w:rPr>
        <w:t>will arm you with the information you need to ensure compliance in this ever-changing rule</w:t>
      </w:r>
      <w:r w:rsidR="003C2046" w:rsidRPr="006D2830">
        <w:rPr>
          <w:rFonts w:ascii="Times New Roman" w:eastAsia="Times New Roman" w:hAnsi="Times New Roman" w:cs="Times New Roman"/>
          <w:sz w:val="24"/>
          <w:szCs w:val="24"/>
        </w:rPr>
        <w:t>s</w:t>
      </w:r>
      <w:r w:rsidR="0087659D" w:rsidRPr="006D2830">
        <w:rPr>
          <w:rFonts w:ascii="Times New Roman" w:eastAsia="Times New Roman" w:hAnsi="Times New Roman" w:cs="Times New Roman"/>
          <w:sz w:val="24"/>
          <w:szCs w:val="24"/>
        </w:rPr>
        <w:t xml:space="preserve"> and regulatory landscape </w:t>
      </w:r>
      <w:r w:rsidR="00E30624" w:rsidRPr="006D2830">
        <w:rPr>
          <w:rFonts w:ascii="Times New Roman" w:eastAsia="Times New Roman" w:hAnsi="Times New Roman" w:cs="Times New Roman"/>
          <w:sz w:val="24"/>
          <w:szCs w:val="24"/>
        </w:rPr>
        <w:t>both now and in</w:t>
      </w:r>
      <w:r w:rsidR="0087659D" w:rsidRPr="006D2830">
        <w:rPr>
          <w:rFonts w:ascii="Times New Roman" w:eastAsia="Times New Roman" w:hAnsi="Times New Roman" w:cs="Times New Roman"/>
          <w:sz w:val="24"/>
          <w:szCs w:val="24"/>
        </w:rPr>
        <w:t xml:space="preserve"> the future. Topics include:</w:t>
      </w:r>
    </w:p>
    <w:p w14:paraId="5781FD1F" w14:textId="7E4DCD73" w:rsidR="006E070E" w:rsidRPr="006D2830" w:rsidRDefault="006E070E" w:rsidP="006E070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D2830">
        <w:rPr>
          <w:rFonts w:ascii="Times New Roman" w:eastAsia="Times New Roman" w:hAnsi="Times New Roman" w:cs="Times New Roman"/>
          <w:sz w:val="24"/>
          <w:szCs w:val="24"/>
        </w:rPr>
        <w:t>Expiration of COVID-Related Relief Rule Provisions</w:t>
      </w:r>
    </w:p>
    <w:p w14:paraId="4AB8237C" w14:textId="04BB13AF" w:rsidR="006E070E" w:rsidRPr="006D2830" w:rsidRDefault="006E070E" w:rsidP="006E070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D2830">
        <w:rPr>
          <w:rFonts w:ascii="Times New Roman" w:eastAsia="Times New Roman" w:hAnsi="Times New Roman" w:cs="Times New Roman"/>
          <w:sz w:val="24"/>
          <w:szCs w:val="24"/>
        </w:rPr>
        <w:t xml:space="preserve">ACH Operator - Late Night ACH File Delivery </w:t>
      </w:r>
    </w:p>
    <w:p w14:paraId="11126192" w14:textId="284813C2" w:rsidR="0087659D" w:rsidRPr="006D2830" w:rsidRDefault="0087659D" w:rsidP="0087659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D2830">
        <w:rPr>
          <w:rFonts w:ascii="Times New Roman" w:eastAsia="Times New Roman" w:hAnsi="Times New Roman" w:cs="Times New Roman"/>
          <w:sz w:val="24"/>
          <w:szCs w:val="24"/>
        </w:rPr>
        <w:t>Nested Third-Party Senders</w:t>
      </w:r>
      <w:r w:rsidR="00A21E7F" w:rsidRPr="006D2830">
        <w:rPr>
          <w:rFonts w:ascii="Times New Roman" w:eastAsia="Times New Roman" w:hAnsi="Times New Roman" w:cs="Times New Roman"/>
          <w:sz w:val="24"/>
          <w:szCs w:val="24"/>
        </w:rPr>
        <w:t xml:space="preserve"> Amendment </w:t>
      </w:r>
      <w:r w:rsidR="006E070E" w:rsidRPr="006D2830">
        <w:rPr>
          <w:rFonts w:ascii="Times New Roman" w:eastAsia="Times New Roman" w:hAnsi="Times New Roman" w:cs="Times New Roman"/>
          <w:sz w:val="24"/>
          <w:szCs w:val="24"/>
        </w:rPr>
        <w:t>&amp; Grace Period Ending March 31</w:t>
      </w:r>
      <w:r w:rsidR="006E070E" w:rsidRPr="006D2830">
        <w:rPr>
          <w:rFonts w:ascii="Times New Roman" w:eastAsia="Times New Roman" w:hAnsi="Times New Roman" w:cs="Times New Roman"/>
          <w:sz w:val="24"/>
          <w:szCs w:val="24"/>
          <w:vertAlign w:val="superscript"/>
        </w:rPr>
        <w:t>st</w:t>
      </w:r>
      <w:r w:rsidR="006E070E" w:rsidRPr="006D2830">
        <w:rPr>
          <w:rFonts w:ascii="Times New Roman" w:eastAsia="Times New Roman" w:hAnsi="Times New Roman" w:cs="Times New Roman"/>
          <w:sz w:val="24"/>
          <w:szCs w:val="24"/>
        </w:rPr>
        <w:t xml:space="preserve">, 2023 </w:t>
      </w:r>
    </w:p>
    <w:p w14:paraId="0935E54D" w14:textId="19DA4B89" w:rsidR="0087659D" w:rsidRPr="006D2830" w:rsidRDefault="0087659D" w:rsidP="0087659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D2830">
        <w:rPr>
          <w:rFonts w:ascii="Times New Roman" w:eastAsia="Times New Roman" w:hAnsi="Times New Roman" w:cs="Times New Roman"/>
          <w:sz w:val="24"/>
          <w:szCs w:val="24"/>
        </w:rPr>
        <w:t>Third-Party Sender's Requirement to Conduct a Risk Assessment</w:t>
      </w:r>
    </w:p>
    <w:p w14:paraId="66909285" w14:textId="0FDA80AA" w:rsidR="00494011" w:rsidRPr="006D2830" w:rsidRDefault="00494011" w:rsidP="0049401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D2830">
        <w:rPr>
          <w:rFonts w:ascii="Times New Roman" w:eastAsia="Times New Roman" w:hAnsi="Times New Roman" w:cs="Times New Roman"/>
          <w:sz w:val="24"/>
          <w:szCs w:val="24"/>
        </w:rPr>
        <w:t>FedNow Update</w:t>
      </w:r>
    </w:p>
    <w:p w14:paraId="4ED40D0C" w14:textId="7889F2B7" w:rsidR="006E070E" w:rsidRPr="006D2830" w:rsidRDefault="006E070E" w:rsidP="0087659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D2830">
        <w:rPr>
          <w:rFonts w:ascii="Times New Roman" w:eastAsia="Times New Roman" w:hAnsi="Times New Roman" w:cs="Times New Roman"/>
          <w:sz w:val="24"/>
          <w:szCs w:val="24"/>
        </w:rPr>
        <w:t>Micro Entries Phase 2</w:t>
      </w:r>
    </w:p>
    <w:p w14:paraId="34DCA102" w14:textId="17EEE01E" w:rsidR="0087659D" w:rsidRPr="006D2830" w:rsidRDefault="0087659D" w:rsidP="00CB14F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D2830">
        <w:rPr>
          <w:rFonts w:ascii="Times New Roman" w:eastAsia="Times New Roman" w:hAnsi="Times New Roman" w:cs="Times New Roman"/>
          <w:sz w:val="24"/>
          <w:szCs w:val="24"/>
        </w:rPr>
        <w:t xml:space="preserve">Proof of Authorization </w:t>
      </w:r>
      <w:r w:rsidR="00A21E7F" w:rsidRPr="006D2830">
        <w:rPr>
          <w:rFonts w:ascii="Times New Roman" w:eastAsia="Times New Roman" w:hAnsi="Times New Roman" w:cs="Times New Roman"/>
          <w:sz w:val="24"/>
          <w:szCs w:val="24"/>
        </w:rPr>
        <w:t>Alternatives</w:t>
      </w:r>
    </w:p>
    <w:p w14:paraId="42189393" w14:textId="3031D173" w:rsidR="006E070E" w:rsidRPr="006D2830" w:rsidRDefault="006E070E" w:rsidP="00CB14F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D2830">
        <w:rPr>
          <w:rFonts w:ascii="Times New Roman" w:eastAsia="Times New Roman" w:hAnsi="Times New Roman" w:cs="Times New Roman"/>
          <w:sz w:val="24"/>
          <w:szCs w:val="24"/>
        </w:rPr>
        <w:t>Liability of Warranty Claim Process (member request)</w:t>
      </w:r>
    </w:p>
    <w:p w14:paraId="08F2BC16" w14:textId="77777777" w:rsidR="00494011" w:rsidRPr="006D2830" w:rsidRDefault="006E070E" w:rsidP="0049401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D2830">
        <w:rPr>
          <w:rFonts w:ascii="Times New Roman" w:eastAsia="Times New Roman" w:hAnsi="Times New Roman" w:cs="Times New Roman"/>
          <w:sz w:val="24"/>
          <w:szCs w:val="24"/>
        </w:rPr>
        <w:t>Standing Authorization &amp; Subsequent Entries (member request)</w:t>
      </w:r>
    </w:p>
    <w:p w14:paraId="7AB95093" w14:textId="16A595D5" w:rsidR="00494011" w:rsidRPr="006D2830" w:rsidRDefault="00494011" w:rsidP="00BD219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D2830">
        <w:rPr>
          <w:rFonts w:ascii="Times New Roman" w:eastAsia="Times New Roman" w:hAnsi="Times New Roman" w:cs="Times New Roman"/>
          <w:sz w:val="24"/>
          <w:szCs w:val="24"/>
        </w:rPr>
        <w:t>Request for Information / Request for Comment</w:t>
      </w:r>
      <w:r w:rsidR="00BD2199" w:rsidRPr="006D2830">
        <w:rPr>
          <w:rFonts w:ascii="Times New Roman" w:eastAsia="Times New Roman" w:hAnsi="Times New Roman" w:cs="Times New Roman"/>
          <w:sz w:val="24"/>
          <w:szCs w:val="24"/>
        </w:rPr>
        <w:t xml:space="preserve"> Updates for IAT Topics</w:t>
      </w:r>
    </w:p>
    <w:p w14:paraId="6A09ED46" w14:textId="32624743" w:rsidR="0087659D" w:rsidRPr="006D2830" w:rsidRDefault="00BD2199" w:rsidP="0087659D">
      <w:pPr>
        <w:spacing w:before="100" w:beforeAutospacing="1" w:after="100" w:afterAutospacing="1" w:line="240" w:lineRule="auto"/>
        <w:rPr>
          <w:rFonts w:ascii="Times New Roman" w:eastAsia="Times New Roman" w:hAnsi="Times New Roman" w:cs="Times New Roman"/>
          <w:sz w:val="24"/>
          <w:szCs w:val="24"/>
        </w:rPr>
      </w:pPr>
      <w:r w:rsidRPr="006D2830">
        <w:rPr>
          <w:rFonts w:ascii="Times New Roman" w:eastAsia="Times New Roman" w:hAnsi="Times New Roman" w:cs="Times New Roman"/>
          <w:sz w:val="24"/>
          <w:szCs w:val="24"/>
        </w:rPr>
        <w:t>T</w:t>
      </w:r>
      <w:r w:rsidR="0087659D" w:rsidRPr="006D2830">
        <w:rPr>
          <w:rFonts w:ascii="Times New Roman" w:eastAsia="Times New Roman" w:hAnsi="Times New Roman" w:cs="Times New Roman"/>
          <w:sz w:val="24"/>
          <w:szCs w:val="24"/>
        </w:rPr>
        <w:t xml:space="preserve">he tabbing review will be provided to all </w:t>
      </w:r>
      <w:r w:rsidR="002B0E52" w:rsidRPr="006D2830">
        <w:rPr>
          <w:rFonts w:ascii="Times New Roman" w:eastAsia="Times New Roman" w:hAnsi="Times New Roman" w:cs="Times New Roman"/>
          <w:sz w:val="24"/>
          <w:szCs w:val="24"/>
        </w:rPr>
        <w:t>registrants</w:t>
      </w:r>
      <w:r w:rsidR="0087659D" w:rsidRPr="006D2830">
        <w:rPr>
          <w:rFonts w:ascii="Times New Roman" w:eastAsia="Times New Roman" w:hAnsi="Times New Roman" w:cs="Times New Roman"/>
          <w:sz w:val="24"/>
          <w:szCs w:val="24"/>
        </w:rPr>
        <w:t xml:space="preserve"> as a separate recording.</w:t>
      </w:r>
    </w:p>
    <w:p w14:paraId="0EDC8F35" w14:textId="77777777" w:rsidR="0087659D" w:rsidRPr="006D2830" w:rsidRDefault="0087659D" w:rsidP="004B756D">
      <w:pPr>
        <w:rPr>
          <w:rFonts w:ascii="Times New Roman" w:hAnsi="Times New Roman" w:cs="Times New Roman"/>
          <w:b/>
          <w:bCs/>
          <w:sz w:val="28"/>
          <w:szCs w:val="28"/>
        </w:rPr>
      </w:pPr>
    </w:p>
    <w:p w14:paraId="2F3B20CC" w14:textId="17ECF622" w:rsidR="008B5B18" w:rsidRPr="006D2830" w:rsidRDefault="00423CC1" w:rsidP="004B756D">
      <w:pPr>
        <w:rPr>
          <w:rFonts w:ascii="Times New Roman" w:hAnsi="Times New Roman" w:cs="Times New Roman"/>
          <w:b/>
          <w:bCs/>
          <w:sz w:val="28"/>
          <w:szCs w:val="28"/>
        </w:rPr>
      </w:pPr>
      <w:r w:rsidRPr="006D2830">
        <w:rPr>
          <w:rFonts w:ascii="Times New Roman" w:hAnsi="Times New Roman" w:cs="Times New Roman"/>
          <w:b/>
          <w:bCs/>
          <w:sz w:val="28"/>
          <w:szCs w:val="28"/>
        </w:rPr>
        <w:t xml:space="preserve">February 2 - </w:t>
      </w:r>
      <w:r w:rsidR="008B5B18" w:rsidRPr="006D2830">
        <w:rPr>
          <w:rFonts w:ascii="Times New Roman" w:hAnsi="Times New Roman" w:cs="Times New Roman"/>
          <w:b/>
          <w:bCs/>
          <w:sz w:val="28"/>
          <w:szCs w:val="28"/>
        </w:rPr>
        <w:t>Government Reclamations</w:t>
      </w:r>
    </w:p>
    <w:p w14:paraId="206BD96A" w14:textId="2784C00C" w:rsidR="001B6229" w:rsidRPr="006D2830" w:rsidRDefault="001B6229" w:rsidP="001B6229">
      <w:pPr>
        <w:spacing w:before="100" w:beforeAutospacing="1" w:after="100" w:afterAutospacing="1" w:line="240" w:lineRule="auto"/>
        <w:rPr>
          <w:rFonts w:ascii="Times New Roman" w:eastAsia="Times New Roman" w:hAnsi="Times New Roman" w:cs="Times New Roman"/>
          <w:sz w:val="24"/>
          <w:szCs w:val="24"/>
        </w:rPr>
      </w:pPr>
      <w:r w:rsidRPr="006D2830">
        <w:rPr>
          <w:rFonts w:ascii="Times New Roman" w:eastAsia="Times New Roman" w:hAnsi="Times New Roman" w:cs="Times New Roman"/>
          <w:sz w:val="24"/>
          <w:szCs w:val="24"/>
        </w:rPr>
        <w:t xml:space="preserve">Did you know that Federal Government Payments are among the largest users of the ACH Network? To prevent your organization from suffering from financial losses, it is critical for your staff to understand the rules behind processing and handling </w:t>
      </w:r>
      <w:r w:rsidR="00620360">
        <w:rPr>
          <w:rFonts w:ascii="Times New Roman" w:eastAsia="Times New Roman" w:hAnsi="Times New Roman" w:cs="Times New Roman"/>
          <w:sz w:val="24"/>
          <w:szCs w:val="24"/>
        </w:rPr>
        <w:t xml:space="preserve">government </w:t>
      </w:r>
      <w:r w:rsidRPr="006D2830">
        <w:rPr>
          <w:rFonts w:ascii="Times New Roman" w:eastAsia="Times New Roman" w:hAnsi="Times New Roman" w:cs="Times New Roman"/>
          <w:sz w:val="24"/>
          <w:szCs w:val="24"/>
        </w:rPr>
        <w:t xml:space="preserve">reclamations. There are specific rules and liabilities set in place and it is important for your institution to keep up to date </w:t>
      </w:r>
      <w:r w:rsidR="0082084B" w:rsidRPr="006D2830">
        <w:rPr>
          <w:rFonts w:ascii="Times New Roman" w:eastAsia="Times New Roman" w:hAnsi="Times New Roman" w:cs="Times New Roman"/>
          <w:sz w:val="24"/>
          <w:szCs w:val="24"/>
        </w:rPr>
        <w:t>to</w:t>
      </w:r>
      <w:r w:rsidRPr="006D2830">
        <w:rPr>
          <w:rFonts w:ascii="Times New Roman" w:eastAsia="Times New Roman" w:hAnsi="Times New Roman" w:cs="Times New Roman"/>
          <w:sz w:val="24"/>
          <w:szCs w:val="24"/>
        </w:rPr>
        <w:t xml:space="preserve"> reduce losses. </w:t>
      </w:r>
    </w:p>
    <w:p w14:paraId="400B7FDC" w14:textId="64807FD0" w:rsidR="001B6229" w:rsidRPr="006D2830" w:rsidRDefault="001B6229" w:rsidP="001B6229">
      <w:pPr>
        <w:spacing w:before="100" w:beforeAutospacing="1" w:after="100" w:afterAutospacing="1" w:line="240" w:lineRule="auto"/>
        <w:rPr>
          <w:rFonts w:ascii="Times New Roman" w:eastAsia="Times New Roman" w:hAnsi="Times New Roman" w:cs="Times New Roman"/>
          <w:sz w:val="24"/>
          <w:szCs w:val="24"/>
        </w:rPr>
      </w:pPr>
      <w:r w:rsidRPr="006D2830">
        <w:rPr>
          <w:rFonts w:ascii="Times New Roman" w:eastAsia="Times New Roman" w:hAnsi="Times New Roman" w:cs="Times New Roman"/>
          <w:sz w:val="24"/>
          <w:szCs w:val="24"/>
        </w:rPr>
        <w:t>In this session, we will work through the rules and determine what transactions are subject to reclamation, including when and how a transaction should be returned.</w:t>
      </w:r>
    </w:p>
    <w:p w14:paraId="1434E4F4" w14:textId="77777777" w:rsidR="001B6229" w:rsidRPr="006D2830" w:rsidRDefault="001B6229" w:rsidP="001B6229">
      <w:pPr>
        <w:spacing w:before="100" w:beforeAutospacing="1" w:after="100" w:afterAutospacing="1" w:line="240" w:lineRule="auto"/>
        <w:rPr>
          <w:rFonts w:ascii="Times New Roman" w:eastAsia="Times New Roman" w:hAnsi="Times New Roman" w:cs="Times New Roman"/>
          <w:sz w:val="24"/>
          <w:szCs w:val="24"/>
        </w:rPr>
      </w:pPr>
      <w:r w:rsidRPr="006D2830">
        <w:rPr>
          <w:rFonts w:ascii="Times New Roman" w:eastAsia="Times New Roman" w:hAnsi="Times New Roman" w:cs="Times New Roman"/>
          <w:sz w:val="24"/>
          <w:szCs w:val="24"/>
        </w:rPr>
        <w:t>On this webinar, you will:</w:t>
      </w:r>
    </w:p>
    <w:p w14:paraId="4C4029CD" w14:textId="77777777" w:rsidR="001B6229" w:rsidRPr="006D2830" w:rsidRDefault="001B6229" w:rsidP="001B6229">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D2830">
        <w:rPr>
          <w:rFonts w:ascii="Times New Roman" w:eastAsia="Times New Roman" w:hAnsi="Times New Roman" w:cs="Times New Roman"/>
          <w:sz w:val="24"/>
          <w:szCs w:val="24"/>
        </w:rPr>
        <w:t>Understand Death Notification Entry (DNE) and what to do when you receive one</w:t>
      </w:r>
    </w:p>
    <w:p w14:paraId="54906A0C" w14:textId="77777777" w:rsidR="001B6229" w:rsidRPr="006D2830" w:rsidRDefault="001B6229" w:rsidP="001B6229">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D2830">
        <w:rPr>
          <w:rFonts w:ascii="Times New Roman" w:eastAsia="Times New Roman" w:hAnsi="Times New Roman" w:cs="Times New Roman"/>
          <w:sz w:val="24"/>
          <w:szCs w:val="24"/>
        </w:rPr>
        <w:t>Discover RDFI Responsibilities and Liabilities regarding government payments</w:t>
      </w:r>
    </w:p>
    <w:p w14:paraId="434140A0" w14:textId="77777777" w:rsidR="001B6229" w:rsidRPr="006D2830" w:rsidRDefault="001B6229" w:rsidP="001B6229">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D2830">
        <w:rPr>
          <w:rFonts w:ascii="Times New Roman" w:eastAsia="Times New Roman" w:hAnsi="Times New Roman" w:cs="Times New Roman"/>
          <w:sz w:val="24"/>
          <w:szCs w:val="24"/>
        </w:rPr>
        <w:t>Learn what should be done when a Government Reclamation is received</w:t>
      </w:r>
    </w:p>
    <w:p w14:paraId="3959140A" w14:textId="77777777" w:rsidR="001B6229" w:rsidRPr="006D2830" w:rsidRDefault="001B6229" w:rsidP="001B6229">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D2830">
        <w:rPr>
          <w:rFonts w:ascii="Times New Roman" w:eastAsia="Times New Roman" w:hAnsi="Times New Roman" w:cs="Times New Roman"/>
          <w:sz w:val="24"/>
          <w:szCs w:val="24"/>
        </w:rPr>
        <w:t>Learn what payments are subject to Government Reclamation</w:t>
      </w:r>
    </w:p>
    <w:p w14:paraId="4A9514B8" w14:textId="60BEE5CB" w:rsidR="001B6229" w:rsidRPr="006D2830" w:rsidRDefault="001B6229" w:rsidP="001B6229">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D2830">
        <w:rPr>
          <w:rFonts w:ascii="Times New Roman" w:eastAsia="Times New Roman" w:hAnsi="Times New Roman" w:cs="Times New Roman"/>
          <w:sz w:val="24"/>
          <w:szCs w:val="24"/>
        </w:rPr>
        <w:t>Learn how to handle a Reclamation error</w:t>
      </w:r>
    </w:p>
    <w:p w14:paraId="37728BAC" w14:textId="10CC12AC" w:rsidR="006A4C59" w:rsidRPr="006D2830" w:rsidRDefault="00423CC1" w:rsidP="004B756D">
      <w:pPr>
        <w:rPr>
          <w:rFonts w:ascii="Times New Roman" w:hAnsi="Times New Roman" w:cs="Times New Roman"/>
          <w:b/>
          <w:bCs/>
          <w:sz w:val="28"/>
          <w:szCs w:val="28"/>
        </w:rPr>
      </w:pPr>
      <w:r w:rsidRPr="006D2830">
        <w:rPr>
          <w:rFonts w:ascii="Times New Roman" w:hAnsi="Times New Roman" w:cs="Times New Roman"/>
          <w:b/>
          <w:bCs/>
          <w:sz w:val="28"/>
          <w:szCs w:val="28"/>
        </w:rPr>
        <w:lastRenderedPageBreak/>
        <w:t xml:space="preserve">March 16 - </w:t>
      </w:r>
      <w:r w:rsidR="008B5B18" w:rsidRPr="006D2830">
        <w:rPr>
          <w:rFonts w:ascii="Times New Roman" w:hAnsi="Times New Roman" w:cs="Times New Roman"/>
          <w:b/>
          <w:bCs/>
          <w:sz w:val="28"/>
          <w:szCs w:val="28"/>
        </w:rPr>
        <w:t>BSA/AML</w:t>
      </w:r>
      <w:r w:rsidR="00D602FA" w:rsidRPr="006D2830">
        <w:rPr>
          <w:rFonts w:ascii="Times New Roman" w:hAnsi="Times New Roman" w:cs="Times New Roman"/>
          <w:b/>
          <w:bCs/>
          <w:sz w:val="28"/>
          <w:szCs w:val="28"/>
        </w:rPr>
        <w:t xml:space="preserve"> </w:t>
      </w:r>
      <w:r w:rsidR="001B6229" w:rsidRPr="006D2830">
        <w:rPr>
          <w:rFonts w:ascii="Times New Roman" w:hAnsi="Times New Roman" w:cs="Times New Roman"/>
          <w:b/>
          <w:bCs/>
          <w:sz w:val="28"/>
          <w:szCs w:val="28"/>
        </w:rPr>
        <w:t>V</w:t>
      </w:r>
      <w:r w:rsidR="00D602FA" w:rsidRPr="006D2830">
        <w:rPr>
          <w:rFonts w:ascii="Times New Roman" w:hAnsi="Times New Roman" w:cs="Times New Roman"/>
          <w:b/>
          <w:bCs/>
          <w:sz w:val="28"/>
          <w:szCs w:val="28"/>
        </w:rPr>
        <w:t>irtual Session</w:t>
      </w:r>
    </w:p>
    <w:p w14:paraId="7FADD6A4" w14:textId="3869A19B" w:rsidR="002B0E52" w:rsidRPr="006D2830" w:rsidRDefault="002B0E52" w:rsidP="004B756D">
      <w:pPr>
        <w:rPr>
          <w:rFonts w:ascii="Times New Roman" w:hAnsi="Times New Roman" w:cs="Times New Roman"/>
        </w:rPr>
      </w:pPr>
      <w:r w:rsidRPr="006D2830">
        <w:rPr>
          <w:rFonts w:ascii="Times New Roman" w:hAnsi="Times New Roman" w:cs="Times New Roman"/>
        </w:rPr>
        <w:t>BSA is an on-going, ever-changing “safety and soundness” issue. This workshop will provide current, updated tools, techniques, and “real world” examples for learning the critical components of a BSA/AML Program. We will review the basic BSA regulatory framework and provide you with an understanding of the BSA, OFAC, and core recordkeeping requirements as well as current hot topics and emerging trends.</w:t>
      </w:r>
    </w:p>
    <w:p w14:paraId="65431BB6" w14:textId="77777777" w:rsidR="002B0E52" w:rsidRPr="006D2830" w:rsidRDefault="002B0E52" w:rsidP="002B0E52">
      <w:pPr>
        <w:spacing w:before="100" w:beforeAutospacing="1" w:after="100" w:afterAutospacing="1" w:line="240" w:lineRule="auto"/>
        <w:rPr>
          <w:rFonts w:ascii="Times New Roman" w:eastAsia="Times New Roman" w:hAnsi="Times New Roman" w:cs="Times New Roman"/>
        </w:rPr>
      </w:pPr>
      <w:r w:rsidRPr="006D2830">
        <w:rPr>
          <w:rFonts w:ascii="Times New Roman" w:eastAsia="Times New Roman" w:hAnsi="Times New Roman" w:cs="Times New Roman"/>
        </w:rPr>
        <w:t>The specific components to be covered during this BSA Fundamentals include:</w:t>
      </w:r>
    </w:p>
    <w:p w14:paraId="5A8AFE8A" w14:textId="091B870D" w:rsidR="002B0E52" w:rsidRPr="006D2830" w:rsidRDefault="002B0E52" w:rsidP="002B0E52">
      <w:pPr>
        <w:numPr>
          <w:ilvl w:val="0"/>
          <w:numId w:val="15"/>
        </w:numPr>
        <w:spacing w:before="100" w:beforeAutospacing="1" w:after="100" w:afterAutospacing="1" w:line="240" w:lineRule="auto"/>
        <w:rPr>
          <w:rFonts w:ascii="Times New Roman" w:eastAsia="Times New Roman" w:hAnsi="Times New Roman" w:cs="Times New Roman"/>
        </w:rPr>
      </w:pPr>
      <w:r w:rsidRPr="006D2830">
        <w:rPr>
          <w:rFonts w:ascii="Times New Roman" w:eastAsia="Times New Roman" w:hAnsi="Times New Roman" w:cs="Times New Roman"/>
        </w:rPr>
        <w:t xml:space="preserve">Money Laundering and </w:t>
      </w:r>
      <w:r w:rsidR="00620360">
        <w:rPr>
          <w:rFonts w:ascii="Times New Roman" w:eastAsia="Times New Roman" w:hAnsi="Times New Roman" w:cs="Times New Roman"/>
        </w:rPr>
        <w:t xml:space="preserve">the </w:t>
      </w:r>
      <w:r w:rsidRPr="006D2830">
        <w:rPr>
          <w:rFonts w:ascii="Times New Roman" w:eastAsia="Times New Roman" w:hAnsi="Times New Roman" w:cs="Times New Roman"/>
        </w:rPr>
        <w:t xml:space="preserve">History of </w:t>
      </w:r>
      <w:r w:rsidR="00620360">
        <w:rPr>
          <w:rFonts w:ascii="Times New Roman" w:eastAsia="Times New Roman" w:hAnsi="Times New Roman" w:cs="Times New Roman"/>
        </w:rPr>
        <w:t xml:space="preserve">the </w:t>
      </w:r>
      <w:r w:rsidRPr="006D2830">
        <w:rPr>
          <w:rFonts w:ascii="Times New Roman" w:eastAsia="Times New Roman" w:hAnsi="Times New Roman" w:cs="Times New Roman"/>
        </w:rPr>
        <w:t>Bank Secrecy Act</w:t>
      </w:r>
    </w:p>
    <w:p w14:paraId="2153E3C7" w14:textId="77777777" w:rsidR="002B0E52" w:rsidRPr="006D2830" w:rsidRDefault="002B0E52" w:rsidP="002B0E52">
      <w:pPr>
        <w:numPr>
          <w:ilvl w:val="0"/>
          <w:numId w:val="15"/>
        </w:numPr>
        <w:spacing w:before="100" w:beforeAutospacing="1" w:after="100" w:afterAutospacing="1" w:line="240" w:lineRule="auto"/>
        <w:rPr>
          <w:rFonts w:ascii="Times New Roman" w:eastAsia="Times New Roman" w:hAnsi="Times New Roman" w:cs="Times New Roman"/>
        </w:rPr>
      </w:pPr>
      <w:r w:rsidRPr="006D2830">
        <w:rPr>
          <w:rFonts w:ascii="Times New Roman" w:eastAsia="Times New Roman" w:hAnsi="Times New Roman" w:cs="Times New Roman"/>
        </w:rPr>
        <w:t>The Tools of BSA</w:t>
      </w:r>
    </w:p>
    <w:p w14:paraId="2A56157F" w14:textId="77777777" w:rsidR="002B0E52" w:rsidRPr="006D2830" w:rsidRDefault="002B0E52" w:rsidP="002B0E52">
      <w:pPr>
        <w:numPr>
          <w:ilvl w:val="0"/>
          <w:numId w:val="15"/>
        </w:numPr>
        <w:spacing w:before="100" w:beforeAutospacing="1" w:after="100" w:afterAutospacing="1" w:line="240" w:lineRule="auto"/>
        <w:rPr>
          <w:rFonts w:ascii="Times New Roman" w:eastAsia="Times New Roman" w:hAnsi="Times New Roman" w:cs="Times New Roman"/>
        </w:rPr>
      </w:pPr>
      <w:r w:rsidRPr="006D2830">
        <w:rPr>
          <w:rFonts w:ascii="Times New Roman" w:eastAsia="Times New Roman" w:hAnsi="Times New Roman" w:cs="Times New Roman"/>
        </w:rPr>
        <w:t>The Role of FinCEN</w:t>
      </w:r>
    </w:p>
    <w:p w14:paraId="43837890" w14:textId="77777777" w:rsidR="002B0E52" w:rsidRPr="006D2830" w:rsidRDefault="002B0E52" w:rsidP="002B0E52">
      <w:pPr>
        <w:numPr>
          <w:ilvl w:val="0"/>
          <w:numId w:val="15"/>
        </w:numPr>
        <w:spacing w:before="100" w:beforeAutospacing="1" w:after="100" w:afterAutospacing="1" w:line="240" w:lineRule="auto"/>
        <w:rPr>
          <w:rFonts w:ascii="Times New Roman" w:eastAsia="Times New Roman" w:hAnsi="Times New Roman" w:cs="Times New Roman"/>
        </w:rPr>
      </w:pPr>
      <w:r w:rsidRPr="006D2830">
        <w:rPr>
          <w:rFonts w:ascii="Times New Roman" w:eastAsia="Times New Roman" w:hAnsi="Times New Roman" w:cs="Times New Roman"/>
        </w:rPr>
        <w:t>BSA/AML Violations and Penalties</w:t>
      </w:r>
    </w:p>
    <w:p w14:paraId="25B4F478" w14:textId="77777777" w:rsidR="002B0E52" w:rsidRPr="006D2830" w:rsidRDefault="002B0E52" w:rsidP="002B0E52">
      <w:pPr>
        <w:numPr>
          <w:ilvl w:val="0"/>
          <w:numId w:val="15"/>
        </w:numPr>
        <w:spacing w:before="100" w:beforeAutospacing="1" w:after="100" w:afterAutospacing="1" w:line="240" w:lineRule="auto"/>
        <w:rPr>
          <w:rFonts w:ascii="Times New Roman" w:eastAsia="Times New Roman" w:hAnsi="Times New Roman" w:cs="Times New Roman"/>
        </w:rPr>
      </w:pPr>
      <w:r w:rsidRPr="006D2830">
        <w:rPr>
          <w:rFonts w:ascii="Times New Roman" w:eastAsia="Times New Roman" w:hAnsi="Times New Roman" w:cs="Times New Roman"/>
        </w:rPr>
        <w:t>BSA/AML Risk Assessment</w:t>
      </w:r>
    </w:p>
    <w:p w14:paraId="2A13765D" w14:textId="77777777" w:rsidR="002B0E52" w:rsidRPr="006D2830" w:rsidRDefault="002B0E52" w:rsidP="002B0E52">
      <w:pPr>
        <w:numPr>
          <w:ilvl w:val="0"/>
          <w:numId w:val="15"/>
        </w:numPr>
        <w:spacing w:before="100" w:beforeAutospacing="1" w:after="100" w:afterAutospacing="1" w:line="240" w:lineRule="auto"/>
        <w:rPr>
          <w:rFonts w:ascii="Times New Roman" w:eastAsia="Times New Roman" w:hAnsi="Times New Roman" w:cs="Times New Roman"/>
        </w:rPr>
      </w:pPr>
      <w:r w:rsidRPr="006D2830">
        <w:rPr>
          <w:rFonts w:ascii="Times New Roman" w:eastAsia="Times New Roman" w:hAnsi="Times New Roman" w:cs="Times New Roman"/>
        </w:rPr>
        <w:t>BSA/AML Compliance Program and 4 Components</w:t>
      </w:r>
    </w:p>
    <w:p w14:paraId="5B4FE282" w14:textId="3AC6837F" w:rsidR="002B0E52" w:rsidRPr="006D2830" w:rsidRDefault="002B0E52" w:rsidP="00F138BF">
      <w:pPr>
        <w:numPr>
          <w:ilvl w:val="0"/>
          <w:numId w:val="15"/>
        </w:numPr>
        <w:spacing w:before="100" w:beforeAutospacing="1" w:after="100" w:afterAutospacing="1" w:line="240" w:lineRule="auto"/>
        <w:rPr>
          <w:rFonts w:ascii="Times New Roman" w:eastAsia="Times New Roman" w:hAnsi="Times New Roman" w:cs="Times New Roman"/>
        </w:rPr>
      </w:pPr>
      <w:r w:rsidRPr="006D2830">
        <w:rPr>
          <w:rFonts w:ascii="Times New Roman" w:eastAsia="Times New Roman" w:hAnsi="Times New Roman" w:cs="Times New Roman"/>
        </w:rPr>
        <w:t>Customer Identification Program, Customer Due Diligence and Beneficial Ownership</w:t>
      </w:r>
    </w:p>
    <w:p w14:paraId="22B17A75" w14:textId="77777777" w:rsidR="002B0E52" w:rsidRPr="006D2830" w:rsidRDefault="002B0E52" w:rsidP="002B0E52">
      <w:pPr>
        <w:numPr>
          <w:ilvl w:val="0"/>
          <w:numId w:val="15"/>
        </w:numPr>
        <w:spacing w:before="100" w:beforeAutospacing="1" w:after="100" w:afterAutospacing="1" w:line="240" w:lineRule="auto"/>
        <w:rPr>
          <w:rFonts w:ascii="Times New Roman" w:eastAsia="Times New Roman" w:hAnsi="Times New Roman" w:cs="Times New Roman"/>
        </w:rPr>
      </w:pPr>
      <w:r w:rsidRPr="006D2830">
        <w:rPr>
          <w:rFonts w:ascii="Times New Roman" w:eastAsia="Times New Roman" w:hAnsi="Times New Roman" w:cs="Times New Roman"/>
        </w:rPr>
        <w:t>Enhanced Due Diligence</w:t>
      </w:r>
    </w:p>
    <w:p w14:paraId="0DB39D32" w14:textId="77777777" w:rsidR="002B0E52" w:rsidRPr="006D2830" w:rsidRDefault="002B0E52" w:rsidP="002B0E52">
      <w:pPr>
        <w:numPr>
          <w:ilvl w:val="0"/>
          <w:numId w:val="15"/>
        </w:numPr>
        <w:spacing w:before="100" w:beforeAutospacing="1" w:after="100" w:afterAutospacing="1" w:line="240" w:lineRule="auto"/>
        <w:rPr>
          <w:rFonts w:ascii="Times New Roman" w:eastAsia="Times New Roman" w:hAnsi="Times New Roman" w:cs="Times New Roman"/>
        </w:rPr>
      </w:pPr>
      <w:r w:rsidRPr="006D2830">
        <w:rPr>
          <w:rFonts w:ascii="Times New Roman" w:eastAsia="Times New Roman" w:hAnsi="Times New Roman" w:cs="Times New Roman"/>
        </w:rPr>
        <w:t xml:space="preserve">BSA Reporting and Record Keeping </w:t>
      </w:r>
    </w:p>
    <w:p w14:paraId="1BB5B797" w14:textId="77777777" w:rsidR="002B0E52" w:rsidRPr="006D2830" w:rsidRDefault="002B0E52" w:rsidP="002B0E52">
      <w:pPr>
        <w:numPr>
          <w:ilvl w:val="0"/>
          <w:numId w:val="15"/>
        </w:numPr>
        <w:spacing w:before="100" w:beforeAutospacing="1" w:after="100" w:afterAutospacing="1" w:line="240" w:lineRule="auto"/>
        <w:rPr>
          <w:rFonts w:ascii="Times New Roman" w:eastAsia="Times New Roman" w:hAnsi="Times New Roman" w:cs="Times New Roman"/>
        </w:rPr>
      </w:pPr>
      <w:r w:rsidRPr="006D2830">
        <w:rPr>
          <w:rFonts w:ascii="Times New Roman" w:eastAsia="Times New Roman" w:hAnsi="Times New Roman" w:cs="Times New Roman"/>
        </w:rPr>
        <w:t>Office of Foreign Assets Control (OFAC) Compliance</w:t>
      </w:r>
    </w:p>
    <w:p w14:paraId="2550E79C" w14:textId="77777777" w:rsidR="002B0E52" w:rsidRPr="006D2830" w:rsidRDefault="002B0E52" w:rsidP="002B0E52">
      <w:pPr>
        <w:numPr>
          <w:ilvl w:val="0"/>
          <w:numId w:val="15"/>
        </w:numPr>
        <w:spacing w:before="100" w:beforeAutospacing="1" w:after="100" w:afterAutospacing="1" w:line="240" w:lineRule="auto"/>
        <w:rPr>
          <w:rFonts w:ascii="Times New Roman" w:eastAsia="Times New Roman" w:hAnsi="Times New Roman" w:cs="Times New Roman"/>
        </w:rPr>
      </w:pPr>
      <w:r w:rsidRPr="006D2830">
        <w:rPr>
          <w:rFonts w:ascii="Times New Roman" w:eastAsia="Times New Roman" w:hAnsi="Times New Roman" w:cs="Times New Roman"/>
        </w:rPr>
        <w:t>BSA and OFAC Training</w:t>
      </w:r>
    </w:p>
    <w:p w14:paraId="2BD217A7" w14:textId="77777777" w:rsidR="002B0E52" w:rsidRPr="006D2830" w:rsidRDefault="002B0E52" w:rsidP="002B0E52">
      <w:pPr>
        <w:numPr>
          <w:ilvl w:val="0"/>
          <w:numId w:val="15"/>
        </w:numPr>
        <w:spacing w:before="100" w:beforeAutospacing="1" w:after="100" w:afterAutospacing="1" w:line="240" w:lineRule="auto"/>
        <w:rPr>
          <w:rFonts w:ascii="Times New Roman" w:eastAsia="Times New Roman" w:hAnsi="Times New Roman" w:cs="Times New Roman"/>
        </w:rPr>
      </w:pPr>
      <w:r w:rsidRPr="006D2830">
        <w:rPr>
          <w:rFonts w:ascii="Times New Roman" w:eastAsia="Times New Roman" w:hAnsi="Times New Roman" w:cs="Times New Roman"/>
        </w:rPr>
        <w:t>Record Retention</w:t>
      </w:r>
    </w:p>
    <w:p w14:paraId="4DB0FC9C" w14:textId="77777777" w:rsidR="002B0E52" w:rsidRPr="006D2830" w:rsidRDefault="002B0E52" w:rsidP="004B756D">
      <w:pPr>
        <w:rPr>
          <w:rFonts w:ascii="Times New Roman" w:hAnsi="Times New Roman" w:cs="Times New Roman"/>
          <w:color w:val="FF0000"/>
        </w:rPr>
      </w:pPr>
    </w:p>
    <w:p w14:paraId="12A1BCEF" w14:textId="2B260E73" w:rsidR="008B5B18" w:rsidRPr="006D2830" w:rsidRDefault="00423CC1" w:rsidP="004B756D">
      <w:pPr>
        <w:rPr>
          <w:rFonts w:ascii="Times New Roman" w:hAnsi="Times New Roman" w:cs="Times New Roman"/>
          <w:b/>
          <w:bCs/>
          <w:sz w:val="28"/>
          <w:szCs w:val="28"/>
        </w:rPr>
      </w:pPr>
      <w:r w:rsidRPr="006D2830">
        <w:rPr>
          <w:rFonts w:ascii="Times New Roman" w:hAnsi="Times New Roman" w:cs="Times New Roman"/>
          <w:b/>
          <w:bCs/>
          <w:sz w:val="28"/>
          <w:szCs w:val="28"/>
        </w:rPr>
        <w:t xml:space="preserve">April 6 - </w:t>
      </w:r>
      <w:r w:rsidR="008B5B18" w:rsidRPr="006D2830">
        <w:rPr>
          <w:rFonts w:ascii="Times New Roman" w:hAnsi="Times New Roman" w:cs="Times New Roman"/>
          <w:b/>
          <w:bCs/>
          <w:sz w:val="28"/>
          <w:szCs w:val="28"/>
        </w:rPr>
        <w:t>Are Your Procedures Up</w:t>
      </w:r>
      <w:r w:rsidR="0087659D" w:rsidRPr="006D2830">
        <w:rPr>
          <w:rFonts w:ascii="Times New Roman" w:hAnsi="Times New Roman" w:cs="Times New Roman"/>
          <w:b/>
          <w:bCs/>
          <w:sz w:val="28"/>
          <w:szCs w:val="28"/>
        </w:rPr>
        <w:t xml:space="preserve"> </w:t>
      </w:r>
      <w:r w:rsidR="008B5B18" w:rsidRPr="006D2830">
        <w:rPr>
          <w:rFonts w:ascii="Times New Roman" w:hAnsi="Times New Roman" w:cs="Times New Roman"/>
          <w:b/>
          <w:bCs/>
          <w:sz w:val="28"/>
          <w:szCs w:val="28"/>
        </w:rPr>
        <w:t>To</w:t>
      </w:r>
      <w:r w:rsidR="0087659D" w:rsidRPr="006D2830">
        <w:rPr>
          <w:rFonts w:ascii="Times New Roman" w:hAnsi="Times New Roman" w:cs="Times New Roman"/>
          <w:b/>
          <w:bCs/>
          <w:sz w:val="28"/>
          <w:szCs w:val="28"/>
        </w:rPr>
        <w:t xml:space="preserve"> </w:t>
      </w:r>
      <w:r w:rsidR="008B5B18" w:rsidRPr="006D2830">
        <w:rPr>
          <w:rFonts w:ascii="Times New Roman" w:hAnsi="Times New Roman" w:cs="Times New Roman"/>
          <w:b/>
          <w:bCs/>
          <w:sz w:val="28"/>
          <w:szCs w:val="28"/>
        </w:rPr>
        <w:t>Date?</w:t>
      </w:r>
    </w:p>
    <w:p w14:paraId="4C37A29E" w14:textId="2C8E750F" w:rsidR="00A95181" w:rsidRPr="006D2830" w:rsidRDefault="00A95181" w:rsidP="004B756D">
      <w:pPr>
        <w:rPr>
          <w:rFonts w:ascii="Times New Roman" w:hAnsi="Times New Roman" w:cs="Times New Roman"/>
        </w:rPr>
      </w:pPr>
      <w:r w:rsidRPr="006D2830">
        <w:rPr>
          <w:rFonts w:ascii="Times New Roman" w:hAnsi="Times New Roman" w:cs="Times New Roman"/>
        </w:rPr>
        <w:t>When reviewing annual audit findings, we often find that policies and procedures are either outdated or are missing pertinent information.</w:t>
      </w:r>
    </w:p>
    <w:p w14:paraId="4BA29CE4" w14:textId="74683FF9" w:rsidR="002B0E52" w:rsidRPr="006D2830" w:rsidRDefault="0082084B" w:rsidP="004B756D">
      <w:pPr>
        <w:rPr>
          <w:rFonts w:ascii="Times New Roman" w:hAnsi="Times New Roman" w:cs="Times New Roman"/>
        </w:rPr>
      </w:pPr>
      <w:r w:rsidRPr="006D2830">
        <w:rPr>
          <w:rFonts w:ascii="Times New Roman" w:hAnsi="Times New Roman" w:cs="Times New Roman"/>
        </w:rPr>
        <w:t>So,</w:t>
      </w:r>
      <w:r w:rsidR="00A95181" w:rsidRPr="006D2830">
        <w:rPr>
          <w:rFonts w:ascii="Times New Roman" w:hAnsi="Times New Roman" w:cs="Times New Roman"/>
        </w:rPr>
        <w:t xml:space="preserve"> w</w:t>
      </w:r>
      <w:r w:rsidR="00E7449D" w:rsidRPr="006D2830">
        <w:rPr>
          <w:rFonts w:ascii="Times New Roman" w:hAnsi="Times New Roman" w:cs="Times New Roman"/>
        </w:rPr>
        <w:t>hen did you last update your policies and procedures? Was it last month</w:t>
      </w:r>
      <w:r w:rsidR="00A95181" w:rsidRPr="006D2830">
        <w:rPr>
          <w:rFonts w:ascii="Times New Roman" w:hAnsi="Times New Roman" w:cs="Times New Roman"/>
        </w:rPr>
        <w:t xml:space="preserve">? </w:t>
      </w:r>
      <w:r w:rsidR="00E7449D" w:rsidRPr="006D2830">
        <w:rPr>
          <w:rFonts w:ascii="Times New Roman" w:hAnsi="Times New Roman" w:cs="Times New Roman"/>
        </w:rPr>
        <w:t>What about last year? Have you updated them the COVID pandemic?</w:t>
      </w:r>
      <w:r w:rsidR="00A95181" w:rsidRPr="006D2830">
        <w:rPr>
          <w:rFonts w:ascii="Times New Roman" w:hAnsi="Times New Roman" w:cs="Times New Roman"/>
        </w:rPr>
        <w:t xml:space="preserve"> </w:t>
      </w:r>
      <w:r w:rsidR="00E7449D" w:rsidRPr="006D2830">
        <w:rPr>
          <w:rFonts w:ascii="Times New Roman" w:hAnsi="Times New Roman" w:cs="Times New Roman"/>
        </w:rPr>
        <w:t xml:space="preserve">Join us as we </w:t>
      </w:r>
      <w:r w:rsidR="00A95181" w:rsidRPr="006D2830">
        <w:rPr>
          <w:rFonts w:ascii="Times New Roman" w:hAnsi="Times New Roman" w:cs="Times New Roman"/>
        </w:rPr>
        <w:t>cover the</w:t>
      </w:r>
      <w:r w:rsidR="00EC0EDB" w:rsidRPr="006D2830">
        <w:rPr>
          <w:rFonts w:ascii="Times New Roman" w:hAnsi="Times New Roman" w:cs="Times New Roman"/>
        </w:rPr>
        <w:t xml:space="preserve"> following recommended </w:t>
      </w:r>
      <w:r w:rsidR="00A95181" w:rsidRPr="006D2830">
        <w:rPr>
          <w:rFonts w:ascii="Times New Roman" w:hAnsi="Times New Roman" w:cs="Times New Roman"/>
        </w:rPr>
        <w:t>areas to a</w:t>
      </w:r>
      <w:r w:rsidR="00460E1F" w:rsidRPr="006D2830">
        <w:rPr>
          <w:rFonts w:ascii="Times New Roman" w:hAnsi="Times New Roman" w:cs="Times New Roman"/>
        </w:rPr>
        <w:t>ddress:</w:t>
      </w:r>
    </w:p>
    <w:p w14:paraId="6E905003" w14:textId="66856743" w:rsidR="00A95181" w:rsidRPr="006D2830" w:rsidRDefault="00285A07" w:rsidP="00285A07">
      <w:pPr>
        <w:pStyle w:val="ListParagraph"/>
        <w:numPr>
          <w:ilvl w:val="0"/>
          <w:numId w:val="16"/>
        </w:numPr>
        <w:rPr>
          <w:rFonts w:ascii="Times New Roman" w:hAnsi="Times New Roman" w:cs="Times New Roman"/>
        </w:rPr>
      </w:pPr>
      <w:r w:rsidRPr="006D2830">
        <w:rPr>
          <w:rFonts w:ascii="Times New Roman" w:hAnsi="Times New Roman" w:cs="Times New Roman"/>
        </w:rPr>
        <w:t>Three policies that should be addressed</w:t>
      </w:r>
    </w:p>
    <w:p w14:paraId="26D7504E" w14:textId="00D06ADB" w:rsidR="00285A07" w:rsidRPr="006D2830" w:rsidRDefault="00285A07" w:rsidP="00285A07">
      <w:pPr>
        <w:pStyle w:val="ListParagraph"/>
        <w:numPr>
          <w:ilvl w:val="0"/>
          <w:numId w:val="16"/>
        </w:numPr>
        <w:rPr>
          <w:rFonts w:ascii="Times New Roman" w:hAnsi="Times New Roman" w:cs="Times New Roman"/>
        </w:rPr>
      </w:pPr>
      <w:r w:rsidRPr="006D2830">
        <w:rPr>
          <w:rFonts w:ascii="Times New Roman" w:hAnsi="Times New Roman" w:cs="Times New Roman"/>
        </w:rPr>
        <w:t>General ACH Procedures</w:t>
      </w:r>
    </w:p>
    <w:p w14:paraId="569FF1C1" w14:textId="350D4F98" w:rsidR="00285A07" w:rsidRPr="006D2830" w:rsidRDefault="00285A07" w:rsidP="00285A07">
      <w:pPr>
        <w:pStyle w:val="ListParagraph"/>
        <w:numPr>
          <w:ilvl w:val="0"/>
          <w:numId w:val="16"/>
        </w:numPr>
        <w:rPr>
          <w:rFonts w:ascii="Times New Roman" w:hAnsi="Times New Roman" w:cs="Times New Roman"/>
        </w:rPr>
      </w:pPr>
      <w:r w:rsidRPr="006D2830">
        <w:rPr>
          <w:rFonts w:ascii="Times New Roman" w:hAnsi="Times New Roman" w:cs="Times New Roman"/>
        </w:rPr>
        <w:t>Receipt and Origination Procedures</w:t>
      </w:r>
    </w:p>
    <w:p w14:paraId="5AB34D63" w14:textId="53B773C7" w:rsidR="00285A07" w:rsidRPr="006D2830" w:rsidRDefault="00285A07" w:rsidP="00285A07">
      <w:pPr>
        <w:pStyle w:val="ListParagraph"/>
        <w:numPr>
          <w:ilvl w:val="0"/>
          <w:numId w:val="16"/>
        </w:numPr>
        <w:rPr>
          <w:rFonts w:ascii="Times New Roman" w:hAnsi="Times New Roman" w:cs="Times New Roman"/>
        </w:rPr>
      </w:pPr>
      <w:r w:rsidRPr="006D2830">
        <w:rPr>
          <w:rFonts w:ascii="Times New Roman" w:hAnsi="Times New Roman" w:cs="Times New Roman"/>
        </w:rPr>
        <w:t>Origination Application and Agreement</w:t>
      </w:r>
    </w:p>
    <w:p w14:paraId="3FE18A0F" w14:textId="38015C41" w:rsidR="00285A07" w:rsidRPr="006D2830" w:rsidRDefault="00285A07" w:rsidP="00285A07">
      <w:pPr>
        <w:pStyle w:val="ListParagraph"/>
        <w:numPr>
          <w:ilvl w:val="0"/>
          <w:numId w:val="16"/>
        </w:numPr>
        <w:rPr>
          <w:rFonts w:ascii="Times New Roman" w:hAnsi="Times New Roman" w:cs="Times New Roman"/>
        </w:rPr>
      </w:pPr>
      <w:r w:rsidRPr="006D2830">
        <w:rPr>
          <w:rFonts w:ascii="Times New Roman" w:hAnsi="Times New Roman" w:cs="Times New Roman"/>
        </w:rPr>
        <w:t>Originator Responsibilities</w:t>
      </w:r>
    </w:p>
    <w:p w14:paraId="273CF7EA" w14:textId="2BF2D11E" w:rsidR="00285A07" w:rsidRPr="006D2830" w:rsidRDefault="00285A07" w:rsidP="00285A07">
      <w:pPr>
        <w:pStyle w:val="ListParagraph"/>
        <w:numPr>
          <w:ilvl w:val="0"/>
          <w:numId w:val="16"/>
        </w:numPr>
        <w:rPr>
          <w:rFonts w:ascii="Times New Roman" w:hAnsi="Times New Roman" w:cs="Times New Roman"/>
        </w:rPr>
      </w:pPr>
      <w:r w:rsidRPr="006D2830">
        <w:rPr>
          <w:rFonts w:ascii="Times New Roman" w:hAnsi="Times New Roman" w:cs="Times New Roman"/>
        </w:rPr>
        <w:t>Customer Service Procedures</w:t>
      </w:r>
    </w:p>
    <w:p w14:paraId="1F171619" w14:textId="77777777" w:rsidR="00285A07" w:rsidRPr="006D2830" w:rsidRDefault="00285A07" w:rsidP="004B756D">
      <w:pPr>
        <w:rPr>
          <w:rFonts w:ascii="Times New Roman" w:hAnsi="Times New Roman" w:cs="Times New Roman"/>
        </w:rPr>
      </w:pPr>
    </w:p>
    <w:p w14:paraId="175331F4" w14:textId="77777777" w:rsidR="00285A07" w:rsidRPr="006D2830" w:rsidRDefault="00285A07" w:rsidP="004B756D">
      <w:pPr>
        <w:rPr>
          <w:rFonts w:ascii="Times New Roman" w:hAnsi="Times New Roman" w:cs="Times New Roman"/>
        </w:rPr>
      </w:pPr>
    </w:p>
    <w:p w14:paraId="752AB232" w14:textId="77777777" w:rsidR="003C2046" w:rsidRPr="006D2830" w:rsidRDefault="003C2046" w:rsidP="004B756D">
      <w:pPr>
        <w:rPr>
          <w:rFonts w:ascii="Times New Roman" w:hAnsi="Times New Roman" w:cs="Times New Roman"/>
          <w:b/>
          <w:bCs/>
          <w:sz w:val="28"/>
          <w:szCs w:val="28"/>
        </w:rPr>
      </w:pPr>
    </w:p>
    <w:p w14:paraId="4C3C4666" w14:textId="77777777" w:rsidR="003C2046" w:rsidRPr="006D2830" w:rsidRDefault="003C2046" w:rsidP="004B756D">
      <w:pPr>
        <w:rPr>
          <w:rFonts w:ascii="Times New Roman" w:hAnsi="Times New Roman" w:cs="Times New Roman"/>
          <w:b/>
          <w:bCs/>
          <w:sz w:val="28"/>
          <w:szCs w:val="28"/>
        </w:rPr>
      </w:pPr>
    </w:p>
    <w:p w14:paraId="35A8730D" w14:textId="77777777" w:rsidR="003C2046" w:rsidRPr="006D2830" w:rsidRDefault="003C2046" w:rsidP="004B756D">
      <w:pPr>
        <w:rPr>
          <w:rFonts w:ascii="Times New Roman" w:hAnsi="Times New Roman" w:cs="Times New Roman"/>
          <w:b/>
          <w:bCs/>
          <w:sz w:val="28"/>
          <w:szCs w:val="28"/>
        </w:rPr>
      </w:pPr>
    </w:p>
    <w:p w14:paraId="3016B168" w14:textId="19DB8AE2" w:rsidR="008B5B18" w:rsidRPr="006D2830" w:rsidRDefault="00423CC1" w:rsidP="004B756D">
      <w:pPr>
        <w:rPr>
          <w:rFonts w:ascii="Times New Roman" w:hAnsi="Times New Roman" w:cs="Times New Roman"/>
          <w:b/>
          <w:bCs/>
          <w:sz w:val="28"/>
          <w:szCs w:val="28"/>
        </w:rPr>
      </w:pPr>
      <w:r w:rsidRPr="006D2830">
        <w:rPr>
          <w:rFonts w:ascii="Times New Roman" w:hAnsi="Times New Roman" w:cs="Times New Roman"/>
          <w:b/>
          <w:bCs/>
          <w:sz w:val="28"/>
          <w:szCs w:val="28"/>
        </w:rPr>
        <w:lastRenderedPageBreak/>
        <w:t xml:space="preserve">May </w:t>
      </w:r>
      <w:r w:rsidR="004B2759">
        <w:rPr>
          <w:rFonts w:ascii="Times New Roman" w:hAnsi="Times New Roman" w:cs="Times New Roman"/>
          <w:b/>
          <w:bCs/>
          <w:sz w:val="28"/>
          <w:szCs w:val="28"/>
        </w:rPr>
        <w:t>4</w:t>
      </w:r>
      <w:r w:rsidRPr="006D2830">
        <w:rPr>
          <w:rFonts w:ascii="Times New Roman" w:hAnsi="Times New Roman" w:cs="Times New Roman"/>
          <w:b/>
          <w:bCs/>
          <w:sz w:val="28"/>
          <w:szCs w:val="28"/>
        </w:rPr>
        <w:t xml:space="preserve"> - </w:t>
      </w:r>
      <w:r w:rsidR="008B5B18" w:rsidRPr="006D2830">
        <w:rPr>
          <w:rFonts w:ascii="Times New Roman" w:hAnsi="Times New Roman" w:cs="Times New Roman"/>
          <w:b/>
          <w:bCs/>
          <w:sz w:val="28"/>
          <w:szCs w:val="28"/>
        </w:rPr>
        <w:t>RDC/Check Boot Camp</w:t>
      </w:r>
    </w:p>
    <w:p w14:paraId="2E155C0D" w14:textId="155330C4" w:rsidR="00630F8F" w:rsidRPr="006D2830" w:rsidRDefault="00630F8F" w:rsidP="00630F8F">
      <w:pPr>
        <w:spacing w:before="100" w:beforeAutospacing="1" w:after="100" w:afterAutospacing="1" w:line="240" w:lineRule="auto"/>
        <w:rPr>
          <w:rFonts w:ascii="Times New Roman" w:eastAsia="Times New Roman" w:hAnsi="Times New Roman" w:cs="Times New Roman"/>
          <w:sz w:val="24"/>
          <w:szCs w:val="24"/>
        </w:rPr>
      </w:pPr>
      <w:r w:rsidRPr="006D2830">
        <w:rPr>
          <w:rFonts w:ascii="Times New Roman" w:eastAsia="Times New Roman" w:hAnsi="Times New Roman" w:cs="Times New Roman"/>
          <w:sz w:val="24"/>
          <w:szCs w:val="24"/>
        </w:rPr>
        <w:t>While the Federal Reserve Payments Study continues to show check volume declining, an understanding of check processing is still vital to each financial institution</w:t>
      </w:r>
      <w:r w:rsidR="00132E3B" w:rsidRPr="006D2830">
        <w:rPr>
          <w:rFonts w:ascii="Times New Roman" w:eastAsia="Times New Roman" w:hAnsi="Times New Roman" w:cs="Times New Roman"/>
          <w:sz w:val="24"/>
          <w:szCs w:val="24"/>
        </w:rPr>
        <w:t xml:space="preserve">. </w:t>
      </w:r>
      <w:r w:rsidRPr="006D2830">
        <w:rPr>
          <w:rFonts w:ascii="Times New Roman" w:eastAsia="Times New Roman" w:hAnsi="Times New Roman" w:cs="Times New Roman"/>
          <w:sz w:val="24"/>
          <w:szCs w:val="24"/>
        </w:rPr>
        <w:t>The presenter will cover not only the fundamentals but how Reg CC, UCC3 and UCC4 apply to check processing</w:t>
      </w:r>
      <w:r w:rsidR="00132E3B" w:rsidRPr="006D2830">
        <w:rPr>
          <w:rFonts w:ascii="Times New Roman" w:eastAsia="Times New Roman" w:hAnsi="Times New Roman" w:cs="Times New Roman"/>
          <w:sz w:val="24"/>
          <w:szCs w:val="24"/>
        </w:rPr>
        <w:t xml:space="preserve">. </w:t>
      </w:r>
      <w:r w:rsidRPr="006D2830">
        <w:rPr>
          <w:rFonts w:ascii="Times New Roman" w:eastAsia="Times New Roman" w:hAnsi="Times New Roman" w:cs="Times New Roman"/>
          <w:sz w:val="24"/>
          <w:szCs w:val="24"/>
        </w:rPr>
        <w:t>Additional topics will include:</w:t>
      </w:r>
    </w:p>
    <w:p w14:paraId="04793D49" w14:textId="77777777" w:rsidR="00630F8F" w:rsidRPr="006D2830" w:rsidRDefault="00630F8F" w:rsidP="00630F8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D2830">
        <w:rPr>
          <w:rFonts w:ascii="Times New Roman" w:eastAsia="Times New Roman" w:hAnsi="Times New Roman" w:cs="Times New Roman"/>
          <w:sz w:val="24"/>
          <w:szCs w:val="24"/>
        </w:rPr>
        <w:t>Identifying the Parts of a Check</w:t>
      </w:r>
    </w:p>
    <w:p w14:paraId="3A30D5D6" w14:textId="77777777" w:rsidR="00630F8F" w:rsidRPr="006D2830" w:rsidRDefault="00630F8F" w:rsidP="00630F8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D2830">
        <w:rPr>
          <w:rFonts w:ascii="Times New Roman" w:eastAsia="Times New Roman" w:hAnsi="Times New Roman" w:cs="Times New Roman"/>
          <w:sz w:val="24"/>
          <w:szCs w:val="24"/>
        </w:rPr>
        <w:t>Understanding Participants in the Check Process</w:t>
      </w:r>
    </w:p>
    <w:p w14:paraId="7E88550B" w14:textId="77777777" w:rsidR="00630F8F" w:rsidRPr="006D2830" w:rsidRDefault="00630F8F" w:rsidP="00630F8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D2830">
        <w:rPr>
          <w:rFonts w:ascii="Times New Roman" w:eastAsia="Times New Roman" w:hAnsi="Times New Roman" w:cs="Times New Roman"/>
          <w:sz w:val="24"/>
          <w:szCs w:val="24"/>
        </w:rPr>
        <w:t>Rules, Codes, Regulations and Agreements</w:t>
      </w:r>
    </w:p>
    <w:p w14:paraId="4F339330" w14:textId="54158503" w:rsidR="00630F8F" w:rsidRPr="006D2830" w:rsidRDefault="00630F8F" w:rsidP="00630F8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D2830">
        <w:rPr>
          <w:rFonts w:ascii="Times New Roman" w:eastAsia="Times New Roman" w:hAnsi="Times New Roman" w:cs="Times New Roman"/>
          <w:sz w:val="24"/>
          <w:szCs w:val="24"/>
        </w:rPr>
        <w:t xml:space="preserve">Warranties, </w:t>
      </w:r>
      <w:r w:rsidR="00132E3B" w:rsidRPr="006D2830">
        <w:rPr>
          <w:rFonts w:ascii="Times New Roman" w:eastAsia="Times New Roman" w:hAnsi="Times New Roman" w:cs="Times New Roman"/>
          <w:sz w:val="24"/>
          <w:szCs w:val="24"/>
        </w:rPr>
        <w:t>Indemnities,</w:t>
      </w:r>
      <w:r w:rsidRPr="006D2830">
        <w:rPr>
          <w:rFonts w:ascii="Times New Roman" w:eastAsia="Times New Roman" w:hAnsi="Times New Roman" w:cs="Times New Roman"/>
          <w:sz w:val="24"/>
          <w:szCs w:val="24"/>
        </w:rPr>
        <w:t xml:space="preserve"> and Indorsements</w:t>
      </w:r>
    </w:p>
    <w:p w14:paraId="08A26C96" w14:textId="77777777" w:rsidR="00630F8F" w:rsidRPr="006D2830" w:rsidRDefault="00630F8F" w:rsidP="00630F8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D2830">
        <w:rPr>
          <w:rFonts w:ascii="Times New Roman" w:eastAsia="Times New Roman" w:hAnsi="Times New Roman" w:cs="Times New Roman"/>
          <w:sz w:val="24"/>
          <w:szCs w:val="24"/>
        </w:rPr>
        <w:t>Mobile Deposit</w:t>
      </w:r>
    </w:p>
    <w:p w14:paraId="5A2C694B" w14:textId="77777777" w:rsidR="00630F8F" w:rsidRPr="006D2830" w:rsidRDefault="00630F8F" w:rsidP="00630F8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D2830">
        <w:rPr>
          <w:rFonts w:ascii="Times New Roman" w:eastAsia="Times New Roman" w:hAnsi="Times New Roman" w:cs="Times New Roman"/>
          <w:sz w:val="24"/>
          <w:szCs w:val="24"/>
        </w:rPr>
        <w:t>Check Collection Process</w:t>
      </w:r>
    </w:p>
    <w:p w14:paraId="74D041ED" w14:textId="77777777" w:rsidR="00630F8F" w:rsidRPr="006D2830" w:rsidRDefault="00630F8F" w:rsidP="00630F8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D2830">
        <w:rPr>
          <w:rFonts w:ascii="Times New Roman" w:eastAsia="Times New Roman" w:hAnsi="Times New Roman" w:cs="Times New Roman"/>
          <w:sz w:val="24"/>
          <w:szCs w:val="24"/>
        </w:rPr>
        <w:t>Clearing and Settlement</w:t>
      </w:r>
    </w:p>
    <w:p w14:paraId="18068247" w14:textId="77777777" w:rsidR="00630F8F" w:rsidRPr="006D2830" w:rsidRDefault="00630F8F" w:rsidP="004B756D">
      <w:pPr>
        <w:rPr>
          <w:rFonts w:ascii="Times New Roman" w:hAnsi="Times New Roman" w:cs="Times New Roman"/>
          <w:b/>
          <w:bCs/>
          <w:sz w:val="28"/>
          <w:szCs w:val="28"/>
        </w:rPr>
      </w:pPr>
    </w:p>
    <w:p w14:paraId="7A396B9C" w14:textId="1778AC9A" w:rsidR="008B5B18" w:rsidRPr="006D2830" w:rsidRDefault="00423CC1" w:rsidP="004B756D">
      <w:pPr>
        <w:rPr>
          <w:rFonts w:ascii="Times New Roman" w:hAnsi="Times New Roman" w:cs="Times New Roman"/>
          <w:b/>
          <w:bCs/>
          <w:sz w:val="28"/>
          <w:szCs w:val="28"/>
        </w:rPr>
      </w:pPr>
      <w:r w:rsidRPr="006D2830">
        <w:rPr>
          <w:rFonts w:ascii="Times New Roman" w:hAnsi="Times New Roman" w:cs="Times New Roman"/>
          <w:b/>
          <w:bCs/>
          <w:sz w:val="28"/>
          <w:szCs w:val="28"/>
        </w:rPr>
        <w:t xml:space="preserve">July 18 - </w:t>
      </w:r>
      <w:r w:rsidR="0087659D" w:rsidRPr="006D2830">
        <w:rPr>
          <w:rFonts w:ascii="Times New Roman" w:hAnsi="Times New Roman" w:cs="Times New Roman"/>
          <w:b/>
          <w:bCs/>
          <w:sz w:val="28"/>
          <w:szCs w:val="28"/>
        </w:rPr>
        <w:t xml:space="preserve">Regulation E </w:t>
      </w:r>
      <w:r w:rsidR="00285A07" w:rsidRPr="006D2830">
        <w:rPr>
          <w:rFonts w:ascii="Times New Roman" w:hAnsi="Times New Roman" w:cs="Times New Roman"/>
          <w:b/>
          <w:bCs/>
          <w:sz w:val="28"/>
          <w:szCs w:val="28"/>
        </w:rPr>
        <w:t>Workshop</w:t>
      </w:r>
    </w:p>
    <w:p w14:paraId="42303769" w14:textId="062E5D2C" w:rsidR="00285A07" w:rsidRPr="006D2830" w:rsidRDefault="00285A07" w:rsidP="004B756D">
      <w:pPr>
        <w:rPr>
          <w:rFonts w:ascii="Times New Roman" w:hAnsi="Times New Roman" w:cs="Times New Roman"/>
        </w:rPr>
      </w:pPr>
      <w:r w:rsidRPr="006D2830">
        <w:rPr>
          <w:rFonts w:ascii="Times New Roman" w:hAnsi="Times New Roman" w:cs="Times New Roman"/>
        </w:rPr>
        <w:t xml:space="preserve">Electronic transactions continue to experience dramatic increases each year. Since </w:t>
      </w:r>
      <w:r w:rsidR="00132E3B" w:rsidRPr="006D2830">
        <w:rPr>
          <w:rFonts w:ascii="Times New Roman" w:hAnsi="Times New Roman" w:cs="Times New Roman"/>
        </w:rPr>
        <w:t>a substantial percentage</w:t>
      </w:r>
      <w:r w:rsidRPr="006D2830">
        <w:rPr>
          <w:rFonts w:ascii="Times New Roman" w:hAnsi="Times New Roman" w:cs="Times New Roman"/>
        </w:rPr>
        <w:t xml:space="preserve"> are made by consumers, Regulation E is</w:t>
      </w:r>
      <w:r w:rsidR="008855D9" w:rsidRPr="006D2830">
        <w:rPr>
          <w:rFonts w:ascii="Times New Roman" w:hAnsi="Times New Roman" w:cs="Times New Roman"/>
        </w:rPr>
        <w:t xml:space="preserve">, and will continue to be </w:t>
      </w:r>
      <w:r w:rsidR="0082084B" w:rsidRPr="006D2830">
        <w:rPr>
          <w:rFonts w:ascii="Times New Roman" w:hAnsi="Times New Roman" w:cs="Times New Roman"/>
        </w:rPr>
        <w:t>a dominant</w:t>
      </w:r>
      <w:r w:rsidRPr="006D2830">
        <w:rPr>
          <w:rFonts w:ascii="Times New Roman" w:hAnsi="Times New Roman" w:cs="Times New Roman"/>
        </w:rPr>
        <w:t xml:space="preserve"> compliance piece that many institutions continue to struggle with.  </w:t>
      </w:r>
    </w:p>
    <w:p w14:paraId="4C28E538" w14:textId="1514218E" w:rsidR="00285A07" w:rsidRPr="006D2830" w:rsidRDefault="009B2C90" w:rsidP="00285A07">
      <w:pPr>
        <w:pStyle w:val="ListParagraph"/>
        <w:numPr>
          <w:ilvl w:val="0"/>
          <w:numId w:val="17"/>
        </w:numPr>
        <w:rPr>
          <w:rFonts w:ascii="Times New Roman" w:hAnsi="Times New Roman" w:cs="Times New Roman"/>
        </w:rPr>
      </w:pPr>
      <w:r w:rsidRPr="006D2830">
        <w:rPr>
          <w:rFonts w:ascii="Times New Roman" w:hAnsi="Times New Roman" w:cs="Times New Roman"/>
        </w:rPr>
        <w:t>Exactly w</w:t>
      </w:r>
      <w:r w:rsidR="00285A07" w:rsidRPr="006D2830">
        <w:rPr>
          <w:rFonts w:ascii="Times New Roman" w:hAnsi="Times New Roman" w:cs="Times New Roman"/>
        </w:rPr>
        <w:t>hat is the consumer</w:t>
      </w:r>
      <w:r w:rsidRPr="006D2830">
        <w:rPr>
          <w:rFonts w:ascii="Times New Roman" w:hAnsi="Times New Roman" w:cs="Times New Roman"/>
        </w:rPr>
        <w:t>’s liability</w:t>
      </w:r>
      <w:r w:rsidR="00285A07" w:rsidRPr="006D2830">
        <w:rPr>
          <w:rFonts w:ascii="Times New Roman" w:hAnsi="Times New Roman" w:cs="Times New Roman"/>
        </w:rPr>
        <w:t>?</w:t>
      </w:r>
    </w:p>
    <w:p w14:paraId="711AF085" w14:textId="4E79D114" w:rsidR="00285A07" w:rsidRPr="006D2830" w:rsidRDefault="00285A07" w:rsidP="00285A07">
      <w:pPr>
        <w:pStyle w:val="ListParagraph"/>
        <w:numPr>
          <w:ilvl w:val="0"/>
          <w:numId w:val="17"/>
        </w:numPr>
        <w:rPr>
          <w:rFonts w:ascii="Times New Roman" w:hAnsi="Times New Roman" w:cs="Times New Roman"/>
        </w:rPr>
      </w:pPr>
      <w:r w:rsidRPr="006D2830">
        <w:rPr>
          <w:rFonts w:ascii="Times New Roman" w:hAnsi="Times New Roman" w:cs="Times New Roman"/>
        </w:rPr>
        <w:t>What requirements can we place on the consumer?</w:t>
      </w:r>
    </w:p>
    <w:p w14:paraId="752F4F3B" w14:textId="57EE6EBB" w:rsidR="00285A07" w:rsidRPr="006D2830" w:rsidRDefault="00285A07" w:rsidP="00285A07">
      <w:pPr>
        <w:pStyle w:val="ListParagraph"/>
        <w:numPr>
          <w:ilvl w:val="0"/>
          <w:numId w:val="17"/>
        </w:numPr>
        <w:rPr>
          <w:rFonts w:ascii="Times New Roman" w:hAnsi="Times New Roman" w:cs="Times New Roman"/>
        </w:rPr>
      </w:pPr>
      <w:r w:rsidRPr="006D2830">
        <w:rPr>
          <w:rFonts w:ascii="Times New Roman" w:hAnsi="Times New Roman" w:cs="Times New Roman"/>
        </w:rPr>
        <w:t>How can we limit our liability as a financial institution?</w:t>
      </w:r>
    </w:p>
    <w:p w14:paraId="775D2C89" w14:textId="0D632E1E" w:rsidR="00285A07" w:rsidRPr="006D2830" w:rsidRDefault="00285A07" w:rsidP="004B756D">
      <w:pPr>
        <w:rPr>
          <w:rFonts w:ascii="Times New Roman" w:hAnsi="Times New Roman" w:cs="Times New Roman"/>
        </w:rPr>
      </w:pPr>
      <w:r w:rsidRPr="006D2830">
        <w:rPr>
          <w:rFonts w:ascii="Times New Roman" w:hAnsi="Times New Roman" w:cs="Times New Roman"/>
        </w:rPr>
        <w:t xml:space="preserve">These are questions that we receive on a daily </w:t>
      </w:r>
      <w:r w:rsidR="0082084B" w:rsidRPr="006D2830">
        <w:rPr>
          <w:rFonts w:ascii="Times New Roman" w:hAnsi="Times New Roman" w:cs="Times New Roman"/>
        </w:rPr>
        <w:t>basis,</w:t>
      </w:r>
      <w:r w:rsidR="00460E1F" w:rsidRPr="006D2830">
        <w:rPr>
          <w:rFonts w:ascii="Times New Roman" w:hAnsi="Times New Roman" w:cs="Times New Roman"/>
        </w:rPr>
        <w:t xml:space="preserve"> and </w:t>
      </w:r>
      <w:r w:rsidR="00132E3B" w:rsidRPr="006D2830">
        <w:rPr>
          <w:rFonts w:ascii="Times New Roman" w:hAnsi="Times New Roman" w:cs="Times New Roman"/>
        </w:rPr>
        <w:t>we have</w:t>
      </w:r>
      <w:r w:rsidR="00460E1F" w:rsidRPr="006D2830">
        <w:rPr>
          <w:rFonts w:ascii="Times New Roman" w:hAnsi="Times New Roman" w:cs="Times New Roman"/>
        </w:rPr>
        <w:t xml:space="preserve"> packed the answers in our full-day workshop</w:t>
      </w:r>
      <w:r w:rsidR="00132E3B" w:rsidRPr="006D2830">
        <w:rPr>
          <w:rFonts w:ascii="Times New Roman" w:hAnsi="Times New Roman" w:cs="Times New Roman"/>
        </w:rPr>
        <w:t xml:space="preserve">. </w:t>
      </w:r>
      <w:r w:rsidR="00460E1F" w:rsidRPr="006D2830">
        <w:rPr>
          <w:rFonts w:ascii="Times New Roman" w:hAnsi="Times New Roman" w:cs="Times New Roman"/>
        </w:rPr>
        <w:t>Topics will include:</w:t>
      </w:r>
    </w:p>
    <w:p w14:paraId="07812871" w14:textId="2CA78EEB" w:rsidR="0082084B" w:rsidRPr="006D2830" w:rsidRDefault="0082084B" w:rsidP="00037564">
      <w:pPr>
        <w:pStyle w:val="ListParagraph"/>
        <w:numPr>
          <w:ilvl w:val="0"/>
          <w:numId w:val="18"/>
        </w:numPr>
        <w:rPr>
          <w:rFonts w:ascii="Times New Roman" w:hAnsi="Times New Roman" w:cs="Times New Roman"/>
        </w:rPr>
      </w:pPr>
      <w:r w:rsidRPr="006D2830">
        <w:rPr>
          <w:rFonts w:ascii="Times New Roman" w:hAnsi="Times New Roman" w:cs="Times New Roman"/>
        </w:rPr>
        <w:t xml:space="preserve">ACH </w:t>
      </w:r>
      <w:r w:rsidR="00533AE2" w:rsidRPr="006D2830">
        <w:rPr>
          <w:rFonts w:ascii="Times New Roman" w:hAnsi="Times New Roman" w:cs="Times New Roman"/>
        </w:rPr>
        <w:t>Disputes past the 60</w:t>
      </w:r>
      <w:r w:rsidR="00451F20" w:rsidRPr="006D2830">
        <w:rPr>
          <w:rFonts w:ascii="Times New Roman" w:hAnsi="Times New Roman" w:cs="Times New Roman"/>
        </w:rPr>
        <w:t>-</w:t>
      </w:r>
      <w:r w:rsidR="00533AE2" w:rsidRPr="006D2830">
        <w:rPr>
          <w:rFonts w:ascii="Times New Roman" w:hAnsi="Times New Roman" w:cs="Times New Roman"/>
        </w:rPr>
        <w:t>day right of return</w:t>
      </w:r>
    </w:p>
    <w:p w14:paraId="2DEA6A2B" w14:textId="09E3EE4B" w:rsidR="00533AE2" w:rsidRPr="006D2830" w:rsidRDefault="00533AE2" w:rsidP="00037564">
      <w:pPr>
        <w:pStyle w:val="ListParagraph"/>
        <w:numPr>
          <w:ilvl w:val="0"/>
          <w:numId w:val="18"/>
        </w:numPr>
        <w:rPr>
          <w:rFonts w:ascii="Times New Roman" w:hAnsi="Times New Roman" w:cs="Times New Roman"/>
        </w:rPr>
      </w:pPr>
      <w:r w:rsidRPr="006D2830">
        <w:rPr>
          <w:rFonts w:ascii="Times New Roman" w:hAnsi="Times New Roman" w:cs="Times New Roman"/>
        </w:rPr>
        <w:t>Debit Card Disputes</w:t>
      </w:r>
    </w:p>
    <w:p w14:paraId="1D491754" w14:textId="77777777" w:rsidR="00533AE2" w:rsidRPr="006D2830" w:rsidRDefault="00533AE2" w:rsidP="00037564">
      <w:pPr>
        <w:pStyle w:val="ListParagraph"/>
        <w:numPr>
          <w:ilvl w:val="0"/>
          <w:numId w:val="18"/>
        </w:numPr>
        <w:rPr>
          <w:rFonts w:ascii="Times New Roman" w:hAnsi="Times New Roman" w:cs="Times New Roman"/>
        </w:rPr>
      </w:pPr>
      <w:r w:rsidRPr="006D2830">
        <w:rPr>
          <w:rFonts w:ascii="Times New Roman" w:hAnsi="Times New Roman" w:cs="Times New Roman"/>
        </w:rPr>
        <w:t>P2P Transactions &amp; Disputes including Zelle, Venmo, CashApp</w:t>
      </w:r>
    </w:p>
    <w:p w14:paraId="083967A0" w14:textId="43012CA6" w:rsidR="00533AE2" w:rsidRPr="006D2830" w:rsidRDefault="00533AE2" w:rsidP="00037564">
      <w:pPr>
        <w:pStyle w:val="ListParagraph"/>
        <w:numPr>
          <w:ilvl w:val="0"/>
          <w:numId w:val="18"/>
        </w:numPr>
        <w:rPr>
          <w:rFonts w:ascii="Times New Roman" w:hAnsi="Times New Roman" w:cs="Times New Roman"/>
        </w:rPr>
      </w:pPr>
      <w:r w:rsidRPr="006D2830">
        <w:rPr>
          <w:rFonts w:ascii="Times New Roman" w:hAnsi="Times New Roman" w:cs="Times New Roman"/>
        </w:rPr>
        <w:t>Remittance Transfer Requirements</w:t>
      </w:r>
    </w:p>
    <w:p w14:paraId="0A603EC0" w14:textId="77777777" w:rsidR="00037564" w:rsidRPr="006D2830" w:rsidRDefault="00037564" w:rsidP="004B756D">
      <w:pPr>
        <w:rPr>
          <w:rFonts w:ascii="Times New Roman" w:hAnsi="Times New Roman" w:cs="Times New Roman"/>
          <w:b/>
          <w:bCs/>
          <w:sz w:val="28"/>
          <w:szCs w:val="28"/>
        </w:rPr>
      </w:pPr>
    </w:p>
    <w:p w14:paraId="7D07F8CA" w14:textId="580B8F4C" w:rsidR="0087659D" w:rsidRPr="006D2830" w:rsidRDefault="00423CC1" w:rsidP="004B756D">
      <w:pPr>
        <w:rPr>
          <w:rFonts w:ascii="Times New Roman" w:hAnsi="Times New Roman" w:cs="Times New Roman"/>
          <w:b/>
          <w:bCs/>
          <w:sz w:val="28"/>
          <w:szCs w:val="28"/>
        </w:rPr>
      </w:pPr>
      <w:r w:rsidRPr="006D2830">
        <w:rPr>
          <w:rFonts w:ascii="Times New Roman" w:hAnsi="Times New Roman" w:cs="Times New Roman"/>
          <w:b/>
          <w:bCs/>
          <w:sz w:val="28"/>
          <w:szCs w:val="28"/>
        </w:rPr>
        <w:t xml:space="preserve">August 4 - </w:t>
      </w:r>
      <w:r w:rsidR="0087659D" w:rsidRPr="006D2830">
        <w:rPr>
          <w:rFonts w:ascii="Times New Roman" w:hAnsi="Times New Roman" w:cs="Times New Roman"/>
          <w:b/>
          <w:bCs/>
          <w:sz w:val="28"/>
          <w:szCs w:val="28"/>
        </w:rPr>
        <w:t>Upcoming Rule Changes</w:t>
      </w:r>
    </w:p>
    <w:p w14:paraId="7903C8AC" w14:textId="13C05007" w:rsidR="001E611A" w:rsidRPr="006D2830" w:rsidRDefault="004A76DE" w:rsidP="001E611A">
      <w:pPr>
        <w:spacing w:before="100" w:beforeAutospacing="1" w:after="100" w:afterAutospacing="1" w:line="240" w:lineRule="auto"/>
        <w:outlineLvl w:val="2"/>
        <w:rPr>
          <w:rFonts w:ascii="Times New Roman" w:eastAsia="Times New Roman" w:hAnsi="Times New Roman" w:cs="Times New Roman"/>
          <w:sz w:val="24"/>
          <w:szCs w:val="24"/>
        </w:rPr>
      </w:pPr>
      <w:r w:rsidRPr="006D2830">
        <w:rPr>
          <w:rFonts w:ascii="Times New Roman" w:eastAsia="Times New Roman" w:hAnsi="Times New Roman" w:cs="Times New Roman"/>
          <w:sz w:val="24"/>
          <w:szCs w:val="24"/>
        </w:rPr>
        <w:t xml:space="preserve">Join us as we </w:t>
      </w:r>
      <w:r w:rsidR="00037564" w:rsidRPr="006D2830">
        <w:rPr>
          <w:rFonts w:ascii="Times New Roman" w:eastAsia="Times New Roman" w:hAnsi="Times New Roman" w:cs="Times New Roman"/>
          <w:sz w:val="24"/>
          <w:szCs w:val="24"/>
        </w:rPr>
        <w:t>review what has happened since the 2023 Payments Update and look ahead to 2024 Rules Changes.</w:t>
      </w:r>
      <w:r w:rsidR="001E611A" w:rsidRPr="006D2830">
        <w:rPr>
          <w:rFonts w:ascii="Times New Roman" w:eastAsia="Times New Roman" w:hAnsi="Times New Roman" w:cs="Times New Roman"/>
          <w:sz w:val="24"/>
          <w:szCs w:val="24"/>
        </w:rPr>
        <w:t> </w:t>
      </w:r>
    </w:p>
    <w:p w14:paraId="5B806254" w14:textId="77777777" w:rsidR="001E611A" w:rsidRPr="006D2830" w:rsidRDefault="001E611A" w:rsidP="004B756D">
      <w:pPr>
        <w:rPr>
          <w:rFonts w:ascii="Times New Roman" w:hAnsi="Times New Roman" w:cs="Times New Roman"/>
          <w:b/>
          <w:bCs/>
          <w:sz w:val="28"/>
          <w:szCs w:val="28"/>
        </w:rPr>
      </w:pPr>
    </w:p>
    <w:p w14:paraId="6961B61C" w14:textId="77777777" w:rsidR="003C2046" w:rsidRPr="006D2830" w:rsidRDefault="003C2046" w:rsidP="004B756D">
      <w:pPr>
        <w:rPr>
          <w:rFonts w:ascii="Times New Roman" w:hAnsi="Times New Roman" w:cs="Times New Roman"/>
          <w:b/>
          <w:bCs/>
          <w:sz w:val="28"/>
          <w:szCs w:val="28"/>
        </w:rPr>
      </w:pPr>
    </w:p>
    <w:p w14:paraId="23F6FCEF" w14:textId="77777777" w:rsidR="003C2046" w:rsidRPr="006D2830" w:rsidRDefault="003C2046" w:rsidP="004B756D">
      <w:pPr>
        <w:rPr>
          <w:rFonts w:ascii="Times New Roman" w:hAnsi="Times New Roman" w:cs="Times New Roman"/>
          <w:b/>
          <w:bCs/>
          <w:sz w:val="28"/>
          <w:szCs w:val="28"/>
        </w:rPr>
      </w:pPr>
    </w:p>
    <w:p w14:paraId="090B569F" w14:textId="64942FB4" w:rsidR="0087659D" w:rsidRPr="006D2830" w:rsidRDefault="00423CC1" w:rsidP="004B756D">
      <w:pPr>
        <w:rPr>
          <w:rFonts w:ascii="Times New Roman" w:hAnsi="Times New Roman" w:cs="Times New Roman"/>
          <w:b/>
          <w:bCs/>
          <w:sz w:val="28"/>
          <w:szCs w:val="28"/>
        </w:rPr>
      </w:pPr>
      <w:r w:rsidRPr="006D2830">
        <w:rPr>
          <w:rFonts w:ascii="Times New Roman" w:hAnsi="Times New Roman" w:cs="Times New Roman"/>
          <w:b/>
          <w:bCs/>
          <w:sz w:val="28"/>
          <w:szCs w:val="28"/>
        </w:rPr>
        <w:lastRenderedPageBreak/>
        <w:t xml:space="preserve">August 31 - </w:t>
      </w:r>
      <w:r w:rsidR="0087659D" w:rsidRPr="006D2830">
        <w:rPr>
          <w:rFonts w:ascii="Times New Roman" w:hAnsi="Times New Roman" w:cs="Times New Roman"/>
          <w:b/>
          <w:bCs/>
          <w:sz w:val="28"/>
          <w:szCs w:val="28"/>
        </w:rPr>
        <w:t>ACH Boot Camp</w:t>
      </w:r>
    </w:p>
    <w:p w14:paraId="2E820A43" w14:textId="57C58954" w:rsidR="00630F8F" w:rsidRPr="006D2830" w:rsidRDefault="00630F8F" w:rsidP="00630F8F">
      <w:pPr>
        <w:spacing w:before="100" w:beforeAutospacing="1" w:after="100" w:afterAutospacing="1" w:line="240" w:lineRule="auto"/>
        <w:rPr>
          <w:rFonts w:ascii="Times New Roman" w:eastAsia="Times New Roman" w:hAnsi="Times New Roman" w:cs="Times New Roman"/>
          <w:sz w:val="24"/>
          <w:szCs w:val="24"/>
        </w:rPr>
      </w:pPr>
      <w:r w:rsidRPr="006D2830">
        <w:rPr>
          <w:rFonts w:ascii="Times New Roman" w:eastAsia="Times New Roman" w:hAnsi="Times New Roman" w:cs="Times New Roman"/>
          <w:sz w:val="24"/>
          <w:szCs w:val="24"/>
        </w:rPr>
        <w:t>Our ACH Boot Camp will cover comprehensive fundamentals in all areas of ACH</w:t>
      </w:r>
      <w:r w:rsidR="00132E3B" w:rsidRPr="006D2830">
        <w:rPr>
          <w:rFonts w:ascii="Times New Roman" w:eastAsia="Times New Roman" w:hAnsi="Times New Roman" w:cs="Times New Roman"/>
          <w:sz w:val="24"/>
          <w:szCs w:val="24"/>
        </w:rPr>
        <w:t xml:space="preserve">. </w:t>
      </w:r>
      <w:r w:rsidRPr="006D2830">
        <w:rPr>
          <w:rFonts w:ascii="Times New Roman" w:eastAsia="Times New Roman" w:hAnsi="Times New Roman" w:cs="Times New Roman"/>
          <w:sz w:val="24"/>
          <w:szCs w:val="24"/>
        </w:rPr>
        <w:t>This workshop is designed to engage an individual new to ACH or a veteran looking for an ACH refresher</w:t>
      </w:r>
      <w:r w:rsidR="00620360">
        <w:rPr>
          <w:rFonts w:ascii="Times New Roman" w:eastAsia="Times New Roman" w:hAnsi="Times New Roman" w:cs="Times New Roman"/>
          <w:sz w:val="24"/>
          <w:szCs w:val="24"/>
        </w:rPr>
        <w:t>. T</w:t>
      </w:r>
      <w:r w:rsidRPr="006D2830">
        <w:rPr>
          <w:rFonts w:ascii="Times New Roman" w:eastAsia="Times New Roman" w:hAnsi="Times New Roman" w:cs="Times New Roman"/>
          <w:sz w:val="24"/>
          <w:szCs w:val="24"/>
        </w:rPr>
        <w:t>his session provides a great overview on all areas in the ACH process. </w:t>
      </w:r>
    </w:p>
    <w:p w14:paraId="4DD081D5" w14:textId="77777777" w:rsidR="00630F8F" w:rsidRPr="006D2830" w:rsidRDefault="00630F8F" w:rsidP="00630F8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D2830">
        <w:rPr>
          <w:rFonts w:ascii="Times New Roman" w:eastAsia="Times New Roman" w:hAnsi="Times New Roman" w:cs="Times New Roman"/>
          <w:sz w:val="24"/>
          <w:szCs w:val="24"/>
        </w:rPr>
        <w:t>Learn how to use the ACH Rules Book as your right-hand resource</w:t>
      </w:r>
    </w:p>
    <w:p w14:paraId="5311ABE2" w14:textId="77777777" w:rsidR="00630F8F" w:rsidRPr="006D2830" w:rsidRDefault="00630F8F" w:rsidP="00630F8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D2830">
        <w:rPr>
          <w:rFonts w:ascii="Times New Roman" w:eastAsia="Times New Roman" w:hAnsi="Times New Roman" w:cs="Times New Roman"/>
          <w:sz w:val="24"/>
          <w:szCs w:val="24"/>
        </w:rPr>
        <w:t>Gain an understanding of returns</w:t>
      </w:r>
    </w:p>
    <w:p w14:paraId="67FBDF55" w14:textId="77777777" w:rsidR="00630F8F" w:rsidRPr="006D2830" w:rsidRDefault="00630F8F" w:rsidP="00630F8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D2830">
        <w:rPr>
          <w:rFonts w:ascii="Times New Roman" w:eastAsia="Times New Roman" w:hAnsi="Times New Roman" w:cs="Times New Roman"/>
          <w:sz w:val="24"/>
          <w:szCs w:val="24"/>
        </w:rPr>
        <w:t>SEC Codes</w:t>
      </w:r>
    </w:p>
    <w:p w14:paraId="44B39EBD" w14:textId="77777777" w:rsidR="00630F8F" w:rsidRPr="006D2830" w:rsidRDefault="00630F8F" w:rsidP="00630F8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D2830">
        <w:rPr>
          <w:rFonts w:ascii="Times New Roman" w:eastAsia="Times New Roman" w:hAnsi="Times New Roman" w:cs="Times New Roman"/>
          <w:sz w:val="24"/>
          <w:szCs w:val="24"/>
        </w:rPr>
        <w:t xml:space="preserve">Fundamental of ACH Origination </w:t>
      </w:r>
    </w:p>
    <w:p w14:paraId="39DD90DA" w14:textId="77777777" w:rsidR="00630F8F" w:rsidRPr="006D2830" w:rsidRDefault="00630F8F" w:rsidP="00630F8F">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6D2830">
        <w:rPr>
          <w:rFonts w:ascii="Times New Roman" w:eastAsia="Times New Roman" w:hAnsi="Times New Roman" w:cs="Times New Roman"/>
          <w:sz w:val="24"/>
          <w:szCs w:val="24"/>
        </w:rPr>
        <w:t>Requirements for Originating Depository Financial Institutions (ODFIs)</w:t>
      </w:r>
    </w:p>
    <w:p w14:paraId="040ACD05" w14:textId="77777777" w:rsidR="00630F8F" w:rsidRPr="006D2830" w:rsidRDefault="00630F8F" w:rsidP="00630F8F">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6D2830">
        <w:rPr>
          <w:rFonts w:ascii="Times New Roman" w:eastAsia="Times New Roman" w:hAnsi="Times New Roman" w:cs="Times New Roman"/>
          <w:sz w:val="24"/>
          <w:szCs w:val="24"/>
        </w:rPr>
        <w:t>Third-Party Processors</w:t>
      </w:r>
    </w:p>
    <w:p w14:paraId="2D67F9C8" w14:textId="77777777" w:rsidR="00630F8F" w:rsidRPr="006D2830" w:rsidRDefault="00630F8F" w:rsidP="00630F8F">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6D2830">
        <w:rPr>
          <w:rFonts w:ascii="Times New Roman" w:eastAsia="Times New Roman" w:hAnsi="Times New Roman" w:cs="Times New Roman"/>
          <w:sz w:val="24"/>
          <w:szCs w:val="24"/>
        </w:rPr>
        <w:t>OFAC</w:t>
      </w:r>
    </w:p>
    <w:p w14:paraId="4FC3A7DC" w14:textId="77777777" w:rsidR="00630F8F" w:rsidRPr="006D2830" w:rsidRDefault="00630F8F" w:rsidP="004B756D">
      <w:pPr>
        <w:rPr>
          <w:rFonts w:ascii="Times New Roman" w:hAnsi="Times New Roman" w:cs="Times New Roman"/>
          <w:b/>
          <w:bCs/>
          <w:sz w:val="28"/>
          <w:szCs w:val="28"/>
        </w:rPr>
      </w:pPr>
    </w:p>
    <w:p w14:paraId="074E5263" w14:textId="508D8066" w:rsidR="0087659D" w:rsidRPr="006D2830" w:rsidRDefault="00423CC1" w:rsidP="004B756D">
      <w:pPr>
        <w:rPr>
          <w:rFonts w:ascii="Times New Roman" w:hAnsi="Times New Roman" w:cs="Times New Roman"/>
          <w:b/>
          <w:bCs/>
          <w:sz w:val="28"/>
          <w:szCs w:val="28"/>
        </w:rPr>
      </w:pPr>
      <w:r w:rsidRPr="006D2830">
        <w:rPr>
          <w:rFonts w:ascii="Times New Roman" w:hAnsi="Times New Roman" w:cs="Times New Roman"/>
          <w:b/>
          <w:bCs/>
          <w:sz w:val="28"/>
          <w:szCs w:val="28"/>
        </w:rPr>
        <w:t xml:space="preserve">October 26 - </w:t>
      </w:r>
      <w:r w:rsidR="0087659D" w:rsidRPr="006D2830">
        <w:rPr>
          <w:rFonts w:ascii="Times New Roman" w:hAnsi="Times New Roman" w:cs="Times New Roman"/>
          <w:b/>
          <w:bCs/>
          <w:sz w:val="28"/>
          <w:szCs w:val="28"/>
        </w:rPr>
        <w:t xml:space="preserve">Exceptions </w:t>
      </w:r>
      <w:r w:rsidR="00037564" w:rsidRPr="006D2830">
        <w:rPr>
          <w:rFonts w:ascii="Times New Roman" w:hAnsi="Times New Roman" w:cs="Times New Roman"/>
          <w:b/>
          <w:bCs/>
          <w:sz w:val="28"/>
          <w:szCs w:val="28"/>
        </w:rPr>
        <w:t>Jump Start</w:t>
      </w:r>
    </w:p>
    <w:p w14:paraId="5F83AEA8" w14:textId="5EEDD947" w:rsidR="008C13C3" w:rsidRPr="006D2830" w:rsidRDefault="008C13C3" w:rsidP="004B756D">
      <w:pPr>
        <w:rPr>
          <w:rFonts w:ascii="Times New Roman" w:hAnsi="Times New Roman" w:cs="Times New Roman"/>
        </w:rPr>
      </w:pPr>
      <w:r w:rsidRPr="006D2830">
        <w:rPr>
          <w:rFonts w:ascii="Times New Roman" w:hAnsi="Times New Roman" w:cs="Times New Roman"/>
        </w:rPr>
        <w:t>Depending on the day, ACH exceptions can be very boring, very time consuming or very frustrating. Some days you may experience the exception trifecta of all three! Join us for this full</w:t>
      </w:r>
      <w:r w:rsidR="00D95C27" w:rsidRPr="006D2830">
        <w:rPr>
          <w:rFonts w:ascii="Times New Roman" w:hAnsi="Times New Roman" w:cs="Times New Roman"/>
        </w:rPr>
        <w:t>-</w:t>
      </w:r>
      <w:r w:rsidRPr="006D2830">
        <w:rPr>
          <w:rFonts w:ascii="Times New Roman" w:hAnsi="Times New Roman" w:cs="Times New Roman"/>
        </w:rPr>
        <w:t>day</w:t>
      </w:r>
      <w:r w:rsidR="00D95C27" w:rsidRPr="006D2830">
        <w:rPr>
          <w:rFonts w:ascii="Times New Roman" w:hAnsi="Times New Roman" w:cs="Times New Roman"/>
        </w:rPr>
        <w:t xml:space="preserve"> virtual session to analyze those issues and build your confidence as an exception guru. This session is recommended for:</w:t>
      </w:r>
    </w:p>
    <w:p w14:paraId="66885649" w14:textId="247EE0F5" w:rsidR="00D95C27" w:rsidRPr="006D2830" w:rsidRDefault="00D95C27" w:rsidP="00D95C27">
      <w:pPr>
        <w:pStyle w:val="ListParagraph"/>
        <w:numPr>
          <w:ilvl w:val="0"/>
          <w:numId w:val="27"/>
        </w:numPr>
        <w:rPr>
          <w:rFonts w:ascii="Times New Roman" w:hAnsi="Times New Roman" w:cs="Times New Roman"/>
        </w:rPr>
      </w:pPr>
      <w:r w:rsidRPr="006D2830">
        <w:rPr>
          <w:rFonts w:ascii="Times New Roman" w:hAnsi="Times New Roman" w:cs="Times New Roman"/>
        </w:rPr>
        <w:t>Someone n</w:t>
      </w:r>
      <w:r w:rsidR="00037564" w:rsidRPr="006D2830">
        <w:rPr>
          <w:rFonts w:ascii="Times New Roman" w:hAnsi="Times New Roman" w:cs="Times New Roman"/>
        </w:rPr>
        <w:t xml:space="preserve">ew in your </w:t>
      </w:r>
      <w:r w:rsidR="00F3127F" w:rsidRPr="006D2830">
        <w:rPr>
          <w:rFonts w:ascii="Times New Roman" w:hAnsi="Times New Roman" w:cs="Times New Roman"/>
        </w:rPr>
        <w:t>operations area</w:t>
      </w:r>
    </w:p>
    <w:p w14:paraId="78D18850" w14:textId="504A8BCB" w:rsidR="00D95C27" w:rsidRPr="006D2830" w:rsidRDefault="00D95C27" w:rsidP="00D95C27">
      <w:pPr>
        <w:pStyle w:val="ListParagraph"/>
        <w:numPr>
          <w:ilvl w:val="0"/>
          <w:numId w:val="27"/>
        </w:numPr>
        <w:rPr>
          <w:rFonts w:ascii="Times New Roman" w:hAnsi="Times New Roman" w:cs="Times New Roman"/>
        </w:rPr>
      </w:pPr>
      <w:r w:rsidRPr="006D2830">
        <w:rPr>
          <w:rFonts w:ascii="Times New Roman" w:hAnsi="Times New Roman" w:cs="Times New Roman"/>
        </w:rPr>
        <w:t>Someone in need of an “exceptions” refresher</w:t>
      </w:r>
    </w:p>
    <w:p w14:paraId="58021B84" w14:textId="41464CB1" w:rsidR="00D95C27" w:rsidRPr="006D2830" w:rsidRDefault="00D95C27" w:rsidP="00D95C27">
      <w:pPr>
        <w:pStyle w:val="ListParagraph"/>
        <w:numPr>
          <w:ilvl w:val="0"/>
          <w:numId w:val="27"/>
        </w:numPr>
        <w:rPr>
          <w:rFonts w:ascii="Times New Roman" w:hAnsi="Times New Roman" w:cs="Times New Roman"/>
        </w:rPr>
      </w:pPr>
      <w:r w:rsidRPr="006D2830">
        <w:rPr>
          <w:rFonts w:ascii="Times New Roman" w:hAnsi="Times New Roman" w:cs="Times New Roman"/>
        </w:rPr>
        <w:t>Frontline personnel that are the face of your organization</w:t>
      </w:r>
    </w:p>
    <w:p w14:paraId="33E160B6" w14:textId="29525E8D" w:rsidR="00630F8F" w:rsidRPr="006D2830" w:rsidRDefault="00D95C27" w:rsidP="00D95C27">
      <w:pPr>
        <w:pStyle w:val="ListParagraph"/>
        <w:numPr>
          <w:ilvl w:val="0"/>
          <w:numId w:val="27"/>
        </w:numPr>
        <w:rPr>
          <w:rFonts w:ascii="Times New Roman" w:hAnsi="Times New Roman" w:cs="Times New Roman"/>
        </w:rPr>
      </w:pPr>
      <w:r w:rsidRPr="006D2830">
        <w:rPr>
          <w:rFonts w:ascii="Times New Roman" w:hAnsi="Times New Roman" w:cs="Times New Roman"/>
        </w:rPr>
        <w:t>Internal compliance staff to</w:t>
      </w:r>
      <w:r w:rsidR="00F3127F" w:rsidRPr="006D2830">
        <w:rPr>
          <w:rFonts w:ascii="Times New Roman" w:hAnsi="Times New Roman" w:cs="Times New Roman"/>
        </w:rPr>
        <w:t xml:space="preserve"> </w:t>
      </w:r>
      <w:r w:rsidRPr="006D2830">
        <w:rPr>
          <w:rFonts w:ascii="Times New Roman" w:hAnsi="Times New Roman" w:cs="Times New Roman"/>
        </w:rPr>
        <w:t>help them better understand the back-office area</w:t>
      </w:r>
      <w:r w:rsidR="00037564" w:rsidRPr="006D2830">
        <w:rPr>
          <w:rFonts w:ascii="Times New Roman" w:hAnsi="Times New Roman" w:cs="Times New Roman"/>
        </w:rPr>
        <w:t xml:space="preserve"> </w:t>
      </w:r>
    </w:p>
    <w:p w14:paraId="6C1C81B7" w14:textId="77777777" w:rsidR="00037564" w:rsidRPr="006D2830" w:rsidRDefault="00037564" w:rsidP="004B756D">
      <w:pPr>
        <w:rPr>
          <w:rFonts w:ascii="Times New Roman" w:hAnsi="Times New Roman" w:cs="Times New Roman"/>
          <w:b/>
          <w:bCs/>
          <w:sz w:val="28"/>
          <w:szCs w:val="28"/>
        </w:rPr>
      </w:pPr>
    </w:p>
    <w:p w14:paraId="059E68C7" w14:textId="20FEC413" w:rsidR="0087659D" w:rsidRPr="006D2830" w:rsidRDefault="00423CC1" w:rsidP="004B756D">
      <w:pPr>
        <w:rPr>
          <w:rFonts w:ascii="Times New Roman" w:hAnsi="Times New Roman" w:cs="Times New Roman"/>
          <w:b/>
          <w:bCs/>
          <w:sz w:val="28"/>
          <w:szCs w:val="28"/>
        </w:rPr>
      </w:pPr>
      <w:r w:rsidRPr="006D2830">
        <w:rPr>
          <w:rFonts w:ascii="Times New Roman" w:hAnsi="Times New Roman" w:cs="Times New Roman"/>
          <w:b/>
          <w:bCs/>
          <w:sz w:val="28"/>
          <w:szCs w:val="28"/>
        </w:rPr>
        <w:t xml:space="preserve">October 31 - </w:t>
      </w:r>
      <w:r w:rsidR="0087659D" w:rsidRPr="006D2830">
        <w:rPr>
          <w:rFonts w:ascii="Times New Roman" w:hAnsi="Times New Roman" w:cs="Times New Roman"/>
          <w:b/>
          <w:bCs/>
          <w:sz w:val="28"/>
          <w:szCs w:val="28"/>
        </w:rPr>
        <w:t>Card Dispute Boot Camp</w:t>
      </w:r>
    </w:p>
    <w:p w14:paraId="26EAE8BB" w14:textId="77777777" w:rsidR="00630F8F" w:rsidRPr="006D2830" w:rsidRDefault="00630F8F" w:rsidP="00630F8F">
      <w:pPr>
        <w:pStyle w:val="NormalWeb"/>
      </w:pPr>
      <w:r w:rsidRPr="006D2830">
        <w:t>One of the top requested topics from our members is gaining a better understanding of how the dispute and liability process works within the debit card and credit card side of the financial industry. If you are looking for a better understanding of Regulation E liabilities with debit cards or zero liability under Visa and MasterCard rules, we highly encourage you to register for this workshop. We will discuss the rules, learn about the most recent and upcoming changes, along with a discussion on the liability impacting financial institutions, cardholders, and businesses. Each participant will be given helpful tools and resources to better assist them with understanding the dispute process.</w:t>
      </w:r>
    </w:p>
    <w:p w14:paraId="4E76E8E3" w14:textId="77777777" w:rsidR="00620360" w:rsidRDefault="00630F8F" w:rsidP="00630F8F">
      <w:pPr>
        <w:pStyle w:val="NormalWeb"/>
      </w:pPr>
      <w:r w:rsidRPr="006D2830">
        <w:t>Key topics will include</w:t>
      </w:r>
      <w:r w:rsidR="00620360">
        <w:t>:</w:t>
      </w:r>
    </w:p>
    <w:p w14:paraId="24EE11B5" w14:textId="77777777" w:rsidR="00620360" w:rsidRDefault="00620360" w:rsidP="00620360">
      <w:pPr>
        <w:pStyle w:val="NormalWeb"/>
        <w:numPr>
          <w:ilvl w:val="0"/>
          <w:numId w:val="28"/>
        </w:numPr>
      </w:pPr>
      <w:r>
        <w:t>P</w:t>
      </w:r>
      <w:r w:rsidR="00630F8F" w:rsidRPr="006D2830">
        <w:t>rocessing</w:t>
      </w:r>
    </w:p>
    <w:p w14:paraId="5283FBEE" w14:textId="77777777" w:rsidR="00620360" w:rsidRDefault="00620360" w:rsidP="00620360">
      <w:pPr>
        <w:pStyle w:val="NormalWeb"/>
        <w:numPr>
          <w:ilvl w:val="0"/>
          <w:numId w:val="28"/>
        </w:numPr>
      </w:pPr>
      <w:r>
        <w:t>T</w:t>
      </w:r>
      <w:r w:rsidR="00630F8F" w:rsidRPr="006D2830">
        <w:t>ransaction cycles</w:t>
      </w:r>
    </w:p>
    <w:p w14:paraId="5115B458" w14:textId="77777777" w:rsidR="00620360" w:rsidRDefault="00630F8F" w:rsidP="00620360">
      <w:pPr>
        <w:pStyle w:val="NormalWeb"/>
        <w:numPr>
          <w:ilvl w:val="0"/>
          <w:numId w:val="28"/>
        </w:numPr>
      </w:pPr>
      <w:r w:rsidRPr="006D2830">
        <w:t>EMV, debit card, and Regulation E</w:t>
      </w:r>
    </w:p>
    <w:p w14:paraId="3E5298DD" w14:textId="77777777" w:rsidR="00620360" w:rsidRDefault="00620360" w:rsidP="00620360">
      <w:pPr>
        <w:pStyle w:val="NormalWeb"/>
        <w:numPr>
          <w:ilvl w:val="0"/>
          <w:numId w:val="28"/>
        </w:numPr>
      </w:pPr>
      <w:r>
        <w:t>Z</w:t>
      </w:r>
      <w:r w:rsidR="00630F8F" w:rsidRPr="006D2830">
        <w:t>ero liability policies</w:t>
      </w:r>
    </w:p>
    <w:p w14:paraId="15A8E4BC" w14:textId="77777777" w:rsidR="00620360" w:rsidRDefault="00620360" w:rsidP="00620360">
      <w:pPr>
        <w:pStyle w:val="NormalWeb"/>
        <w:numPr>
          <w:ilvl w:val="0"/>
          <w:numId w:val="28"/>
        </w:numPr>
      </w:pPr>
      <w:r>
        <w:t>M</w:t>
      </w:r>
      <w:r w:rsidR="00630F8F" w:rsidRPr="006D2830">
        <w:t>anaging disputes</w:t>
      </w:r>
    </w:p>
    <w:p w14:paraId="6C3ECAD1" w14:textId="77777777" w:rsidR="00620360" w:rsidRDefault="00630F8F" w:rsidP="00620360">
      <w:pPr>
        <w:pStyle w:val="NormalWeb"/>
        <w:numPr>
          <w:ilvl w:val="0"/>
          <w:numId w:val="28"/>
        </w:numPr>
      </w:pPr>
      <w:r w:rsidRPr="006D2830">
        <w:lastRenderedPageBreak/>
        <w:t>Visa (VCR, Visa Direct)</w:t>
      </w:r>
    </w:p>
    <w:p w14:paraId="39000BCA" w14:textId="77777777" w:rsidR="00620360" w:rsidRDefault="00630F8F" w:rsidP="00620360">
      <w:pPr>
        <w:pStyle w:val="NormalWeb"/>
        <w:numPr>
          <w:ilvl w:val="0"/>
          <w:numId w:val="28"/>
        </w:numPr>
      </w:pPr>
      <w:r w:rsidRPr="006D2830">
        <w:t>MasterCard (MDRI, MasterCard Send)</w:t>
      </w:r>
    </w:p>
    <w:p w14:paraId="0E03A96A" w14:textId="77777777" w:rsidR="00620360" w:rsidRDefault="00620360" w:rsidP="00620360">
      <w:pPr>
        <w:pStyle w:val="NormalWeb"/>
        <w:numPr>
          <w:ilvl w:val="0"/>
          <w:numId w:val="28"/>
        </w:numPr>
      </w:pPr>
      <w:r>
        <w:t>D</w:t>
      </w:r>
      <w:r w:rsidR="00630F8F" w:rsidRPr="006D2830">
        <w:t>isclosure statements</w:t>
      </w:r>
    </w:p>
    <w:p w14:paraId="1CEF0695" w14:textId="5C420B99" w:rsidR="00630F8F" w:rsidRPr="006D2830" w:rsidRDefault="00630F8F" w:rsidP="00620360">
      <w:pPr>
        <w:pStyle w:val="NormalWeb"/>
        <w:numPr>
          <w:ilvl w:val="0"/>
          <w:numId w:val="28"/>
        </w:numPr>
      </w:pPr>
      <w:r w:rsidRPr="006D2830">
        <w:t>API, CNP, contactless, P2P, and fallback transactions</w:t>
      </w:r>
    </w:p>
    <w:p w14:paraId="00DFAEDA" w14:textId="77777777" w:rsidR="00630F8F" w:rsidRPr="006D2830" w:rsidRDefault="00630F8F" w:rsidP="004B756D">
      <w:pPr>
        <w:rPr>
          <w:rFonts w:ascii="Times New Roman" w:hAnsi="Times New Roman" w:cs="Times New Roman"/>
          <w:b/>
          <w:bCs/>
          <w:sz w:val="28"/>
          <w:szCs w:val="28"/>
        </w:rPr>
      </w:pPr>
    </w:p>
    <w:p w14:paraId="60140E26" w14:textId="0C323798" w:rsidR="0087659D" w:rsidRPr="006D2830" w:rsidRDefault="00423CC1" w:rsidP="004B756D">
      <w:pPr>
        <w:rPr>
          <w:rFonts w:ascii="Times New Roman" w:hAnsi="Times New Roman" w:cs="Times New Roman"/>
          <w:b/>
          <w:bCs/>
          <w:sz w:val="28"/>
          <w:szCs w:val="28"/>
        </w:rPr>
      </w:pPr>
      <w:r w:rsidRPr="006D2830">
        <w:rPr>
          <w:rFonts w:ascii="Times New Roman" w:hAnsi="Times New Roman" w:cs="Times New Roman"/>
          <w:b/>
          <w:bCs/>
          <w:sz w:val="28"/>
          <w:szCs w:val="28"/>
        </w:rPr>
        <w:t xml:space="preserve">November 7 - </w:t>
      </w:r>
      <w:r w:rsidR="0087659D" w:rsidRPr="006D2830">
        <w:rPr>
          <w:rFonts w:ascii="Times New Roman" w:hAnsi="Times New Roman" w:cs="Times New Roman"/>
          <w:b/>
          <w:bCs/>
          <w:sz w:val="28"/>
          <w:szCs w:val="28"/>
        </w:rPr>
        <w:t>Origination Boot Camp</w:t>
      </w:r>
    </w:p>
    <w:p w14:paraId="0F7C44DD" w14:textId="6632909D" w:rsidR="00E30624" w:rsidRPr="006D2830" w:rsidRDefault="00E30624" w:rsidP="004B756D">
      <w:pPr>
        <w:rPr>
          <w:rFonts w:ascii="Times New Roman" w:hAnsi="Times New Roman" w:cs="Times New Roman"/>
        </w:rPr>
      </w:pPr>
      <w:r w:rsidRPr="006D2830">
        <w:rPr>
          <w:rFonts w:ascii="Times New Roman" w:hAnsi="Times New Roman" w:cs="Times New Roman"/>
        </w:rPr>
        <w:t xml:space="preserve">Are you considering starting an origination program? </w:t>
      </w:r>
      <w:r w:rsidR="0046448F" w:rsidRPr="006D2830">
        <w:rPr>
          <w:rFonts w:ascii="Times New Roman" w:hAnsi="Times New Roman" w:cs="Times New Roman"/>
        </w:rPr>
        <w:t>Perhaps yo</w:t>
      </w:r>
      <w:r w:rsidRPr="006D2830">
        <w:rPr>
          <w:rFonts w:ascii="Times New Roman" w:hAnsi="Times New Roman" w:cs="Times New Roman"/>
        </w:rPr>
        <w:t>u already have one but</w:t>
      </w:r>
      <w:r w:rsidR="0046448F" w:rsidRPr="006D2830">
        <w:rPr>
          <w:rFonts w:ascii="Times New Roman" w:hAnsi="Times New Roman" w:cs="Times New Roman"/>
        </w:rPr>
        <w:t xml:space="preserve"> are</w:t>
      </w:r>
      <w:r w:rsidRPr="006D2830">
        <w:rPr>
          <w:rFonts w:ascii="Times New Roman" w:hAnsi="Times New Roman" w:cs="Times New Roman"/>
        </w:rPr>
        <w:t xml:space="preserve"> not sure what to do next? Join us as </w:t>
      </w:r>
      <w:r w:rsidR="0046448F" w:rsidRPr="006D2830">
        <w:rPr>
          <w:rFonts w:ascii="Times New Roman" w:hAnsi="Times New Roman" w:cs="Times New Roman"/>
        </w:rPr>
        <w:t xml:space="preserve">we </w:t>
      </w:r>
      <w:r w:rsidRPr="006D2830">
        <w:rPr>
          <w:rFonts w:ascii="Times New Roman" w:hAnsi="Times New Roman" w:cs="Times New Roman"/>
        </w:rPr>
        <w:t>breakdown the aspects of origination from the very beginning through the successful implementation. Topics will include:</w:t>
      </w:r>
    </w:p>
    <w:p w14:paraId="739FAFB1" w14:textId="1CC94887" w:rsidR="00E30624" w:rsidRPr="006D2830" w:rsidRDefault="00E30624" w:rsidP="00E30624">
      <w:pPr>
        <w:pStyle w:val="ListParagraph"/>
        <w:numPr>
          <w:ilvl w:val="0"/>
          <w:numId w:val="19"/>
        </w:numPr>
        <w:rPr>
          <w:rFonts w:ascii="Times New Roman" w:hAnsi="Times New Roman" w:cs="Times New Roman"/>
        </w:rPr>
      </w:pPr>
      <w:r w:rsidRPr="006D2830">
        <w:rPr>
          <w:rFonts w:ascii="Times New Roman" w:hAnsi="Times New Roman" w:cs="Times New Roman"/>
        </w:rPr>
        <w:t>Origination Approval</w:t>
      </w:r>
    </w:p>
    <w:p w14:paraId="70F027AD" w14:textId="35A47C63" w:rsidR="00E30624" w:rsidRPr="006D2830" w:rsidRDefault="00E30624" w:rsidP="00E30624">
      <w:pPr>
        <w:pStyle w:val="ListParagraph"/>
        <w:numPr>
          <w:ilvl w:val="0"/>
          <w:numId w:val="19"/>
        </w:numPr>
        <w:rPr>
          <w:rFonts w:ascii="Times New Roman" w:hAnsi="Times New Roman" w:cs="Times New Roman"/>
        </w:rPr>
      </w:pPr>
      <w:r w:rsidRPr="006D2830">
        <w:rPr>
          <w:rFonts w:ascii="Times New Roman" w:hAnsi="Times New Roman" w:cs="Times New Roman"/>
        </w:rPr>
        <w:t>Originator Onboarding</w:t>
      </w:r>
    </w:p>
    <w:p w14:paraId="0244AF5F" w14:textId="1BBC45D2" w:rsidR="00E30624" w:rsidRPr="006D2830" w:rsidRDefault="00E30624" w:rsidP="00E30624">
      <w:pPr>
        <w:pStyle w:val="ListParagraph"/>
        <w:numPr>
          <w:ilvl w:val="0"/>
          <w:numId w:val="19"/>
        </w:numPr>
        <w:rPr>
          <w:rFonts w:ascii="Times New Roman" w:hAnsi="Times New Roman" w:cs="Times New Roman"/>
        </w:rPr>
      </w:pPr>
      <w:r w:rsidRPr="006D2830">
        <w:rPr>
          <w:rFonts w:ascii="Times New Roman" w:hAnsi="Times New Roman" w:cs="Times New Roman"/>
        </w:rPr>
        <w:t>Exposure Limits</w:t>
      </w:r>
    </w:p>
    <w:p w14:paraId="1D4234E1" w14:textId="77777777" w:rsidR="00E30624" w:rsidRPr="006D2830" w:rsidRDefault="00E30624" w:rsidP="00E30624">
      <w:pPr>
        <w:pStyle w:val="ListParagraph"/>
        <w:numPr>
          <w:ilvl w:val="0"/>
          <w:numId w:val="19"/>
        </w:numPr>
        <w:rPr>
          <w:rFonts w:ascii="Times New Roman" w:hAnsi="Times New Roman" w:cs="Times New Roman"/>
        </w:rPr>
      </w:pPr>
      <w:r w:rsidRPr="006D2830">
        <w:rPr>
          <w:rFonts w:ascii="Times New Roman" w:hAnsi="Times New Roman" w:cs="Times New Roman"/>
        </w:rPr>
        <w:t>Ongoing Originator Education</w:t>
      </w:r>
    </w:p>
    <w:p w14:paraId="20CF57E4" w14:textId="3C0EF00A" w:rsidR="00E30624" w:rsidRPr="006D2830" w:rsidRDefault="00E30624" w:rsidP="00E30624">
      <w:pPr>
        <w:pStyle w:val="ListParagraph"/>
        <w:numPr>
          <w:ilvl w:val="0"/>
          <w:numId w:val="19"/>
        </w:numPr>
        <w:rPr>
          <w:rFonts w:ascii="Times New Roman" w:hAnsi="Times New Roman" w:cs="Times New Roman"/>
        </w:rPr>
      </w:pPr>
      <w:r w:rsidRPr="006D2830">
        <w:rPr>
          <w:rFonts w:ascii="Times New Roman" w:hAnsi="Times New Roman" w:cs="Times New Roman"/>
        </w:rPr>
        <w:t xml:space="preserve">Expanding Origination, What’s Next? </w:t>
      </w:r>
    </w:p>
    <w:p w14:paraId="3BB390FD" w14:textId="72CE1B8A" w:rsidR="008B5B18" w:rsidRPr="006D2830" w:rsidRDefault="008B5B18" w:rsidP="004B756D">
      <w:pPr>
        <w:rPr>
          <w:rFonts w:ascii="Times New Roman" w:hAnsi="Times New Roman" w:cs="Times New Roman"/>
          <w:b/>
          <w:bCs/>
          <w:sz w:val="28"/>
          <w:szCs w:val="28"/>
          <w:u w:val="single"/>
        </w:rPr>
      </w:pPr>
    </w:p>
    <w:p w14:paraId="680370F8" w14:textId="77777777" w:rsidR="008B5B18" w:rsidRPr="006D2830" w:rsidRDefault="008B5B18" w:rsidP="004B756D">
      <w:pPr>
        <w:rPr>
          <w:rFonts w:ascii="Times New Roman" w:hAnsi="Times New Roman" w:cs="Times New Roman"/>
          <w:b/>
          <w:bCs/>
          <w:sz w:val="28"/>
          <w:szCs w:val="28"/>
          <w:u w:val="single"/>
        </w:rPr>
      </w:pPr>
    </w:p>
    <w:p w14:paraId="7A62B73F" w14:textId="40650D7E" w:rsidR="006A4C59" w:rsidRPr="006D2830" w:rsidRDefault="006A4C59" w:rsidP="004B756D">
      <w:pPr>
        <w:rPr>
          <w:rFonts w:ascii="Times New Roman" w:hAnsi="Times New Roman" w:cs="Times New Roman"/>
          <w:b/>
          <w:bCs/>
          <w:sz w:val="28"/>
          <w:szCs w:val="28"/>
          <w:u w:val="single"/>
        </w:rPr>
      </w:pPr>
      <w:r w:rsidRPr="006D2830">
        <w:rPr>
          <w:rFonts w:ascii="Times New Roman" w:hAnsi="Times New Roman" w:cs="Times New Roman"/>
          <w:b/>
          <w:bCs/>
          <w:sz w:val="28"/>
          <w:szCs w:val="28"/>
          <w:u w:val="single"/>
        </w:rPr>
        <w:t>Webinars</w:t>
      </w:r>
    </w:p>
    <w:p w14:paraId="3D16200A" w14:textId="34F338C4" w:rsidR="006A4C59" w:rsidRPr="006D2830" w:rsidRDefault="006A4C59" w:rsidP="004B756D">
      <w:pPr>
        <w:rPr>
          <w:rFonts w:ascii="Times New Roman" w:hAnsi="Times New Roman" w:cs="Times New Roman"/>
          <w:b/>
          <w:bCs/>
          <w:sz w:val="28"/>
          <w:szCs w:val="28"/>
        </w:rPr>
      </w:pPr>
      <w:r w:rsidRPr="006D2830">
        <w:rPr>
          <w:rFonts w:ascii="Times New Roman" w:hAnsi="Times New Roman" w:cs="Times New Roman"/>
          <w:b/>
          <w:bCs/>
          <w:sz w:val="28"/>
          <w:szCs w:val="28"/>
        </w:rPr>
        <w:t>January 19 – Tax Refund Exceptions &amp; Liabilities</w:t>
      </w:r>
    </w:p>
    <w:p w14:paraId="3C9F0142" w14:textId="3259EB3B" w:rsidR="006A4C59" w:rsidRPr="006D2830" w:rsidRDefault="006A4C59" w:rsidP="004B756D">
      <w:pPr>
        <w:rPr>
          <w:rFonts w:ascii="Times New Roman" w:hAnsi="Times New Roman" w:cs="Times New Roman"/>
        </w:rPr>
      </w:pPr>
      <w:r w:rsidRPr="006D2830">
        <w:rPr>
          <w:rFonts w:ascii="Times New Roman" w:hAnsi="Times New Roman" w:cs="Times New Roman"/>
        </w:rPr>
        <w:t>Most recently, the IRS processed more than 253 million tax returns and other forms and issued more than $452 billion in tax refunds. Incorrect handling of incoming tax refunds can make the Receiving Depository Financial Institution (RDFI) liable and create the possibility for large losses. This webinar covers:</w:t>
      </w:r>
    </w:p>
    <w:p w14:paraId="00664CAA" w14:textId="77777777" w:rsidR="006A4C59" w:rsidRPr="006D2830" w:rsidRDefault="006A4C59" w:rsidP="006A4C59">
      <w:pPr>
        <w:pStyle w:val="ListParagraph"/>
        <w:numPr>
          <w:ilvl w:val="0"/>
          <w:numId w:val="1"/>
        </w:numPr>
        <w:rPr>
          <w:rFonts w:ascii="Times New Roman" w:hAnsi="Times New Roman" w:cs="Times New Roman"/>
        </w:rPr>
      </w:pPr>
      <w:r w:rsidRPr="006D2830">
        <w:rPr>
          <w:rFonts w:ascii="Times New Roman" w:hAnsi="Times New Roman" w:cs="Times New Roman"/>
        </w:rPr>
        <w:t>Rights and requirements of each participant</w:t>
      </w:r>
    </w:p>
    <w:p w14:paraId="1E09BA72" w14:textId="76427B8E" w:rsidR="006A4C59" w:rsidRPr="006D2830" w:rsidRDefault="006A4C59" w:rsidP="006A4C59">
      <w:pPr>
        <w:pStyle w:val="ListParagraph"/>
        <w:numPr>
          <w:ilvl w:val="0"/>
          <w:numId w:val="1"/>
        </w:numPr>
        <w:rPr>
          <w:rFonts w:ascii="Times New Roman" w:hAnsi="Times New Roman" w:cs="Times New Roman"/>
        </w:rPr>
      </w:pPr>
      <w:r w:rsidRPr="006D2830">
        <w:rPr>
          <w:rFonts w:ascii="Times New Roman" w:hAnsi="Times New Roman" w:cs="Times New Roman"/>
        </w:rPr>
        <w:t>Proper handling of deposits for deceased recipients</w:t>
      </w:r>
    </w:p>
    <w:p w14:paraId="018A8797" w14:textId="19FCBDC1" w:rsidR="006A4C59" w:rsidRPr="006D2830" w:rsidRDefault="006A4C59" w:rsidP="006A4C59">
      <w:pPr>
        <w:pStyle w:val="ListParagraph"/>
        <w:numPr>
          <w:ilvl w:val="0"/>
          <w:numId w:val="1"/>
        </w:numPr>
        <w:rPr>
          <w:rFonts w:ascii="Times New Roman" w:hAnsi="Times New Roman" w:cs="Times New Roman"/>
        </w:rPr>
      </w:pPr>
      <w:r w:rsidRPr="006D2830">
        <w:rPr>
          <w:rFonts w:ascii="Times New Roman" w:hAnsi="Times New Roman" w:cs="Times New Roman"/>
        </w:rPr>
        <w:t>Account number and name matching requirements</w:t>
      </w:r>
    </w:p>
    <w:p w14:paraId="7BCE46E9" w14:textId="1773C1A6" w:rsidR="006A4C59" w:rsidRPr="006D2830" w:rsidRDefault="006A4C59" w:rsidP="006A4C59">
      <w:pPr>
        <w:pStyle w:val="ListParagraph"/>
        <w:numPr>
          <w:ilvl w:val="0"/>
          <w:numId w:val="1"/>
        </w:numPr>
        <w:rPr>
          <w:rFonts w:ascii="Times New Roman" w:hAnsi="Times New Roman" w:cs="Times New Roman"/>
        </w:rPr>
      </w:pPr>
      <w:r w:rsidRPr="006D2830">
        <w:rPr>
          <w:rFonts w:ascii="Times New Roman" w:hAnsi="Times New Roman" w:cs="Times New Roman"/>
        </w:rPr>
        <w:t>Processes for incorrect account numbers</w:t>
      </w:r>
    </w:p>
    <w:p w14:paraId="7F6B3193" w14:textId="089A482B" w:rsidR="006A4C59" w:rsidRPr="006D2830" w:rsidRDefault="006A4C59" w:rsidP="006A4C59">
      <w:pPr>
        <w:pStyle w:val="ListParagraph"/>
        <w:numPr>
          <w:ilvl w:val="0"/>
          <w:numId w:val="1"/>
        </w:numPr>
        <w:rPr>
          <w:rFonts w:ascii="Times New Roman" w:hAnsi="Times New Roman" w:cs="Times New Roman"/>
        </w:rPr>
      </w:pPr>
      <w:r w:rsidRPr="006D2830">
        <w:rPr>
          <w:rFonts w:ascii="Times New Roman" w:hAnsi="Times New Roman" w:cs="Times New Roman"/>
        </w:rPr>
        <w:t>A review to correctly handle exceptions</w:t>
      </w:r>
    </w:p>
    <w:p w14:paraId="4F07BEB8" w14:textId="53264D2A" w:rsidR="006A4C59" w:rsidRPr="006D2830" w:rsidRDefault="006A4C59" w:rsidP="006A4C59">
      <w:pPr>
        <w:rPr>
          <w:rFonts w:ascii="Times New Roman" w:hAnsi="Times New Roman" w:cs="Times New Roman"/>
        </w:rPr>
      </w:pPr>
      <w:r w:rsidRPr="006D2830">
        <w:rPr>
          <w:rFonts w:ascii="Times New Roman" w:hAnsi="Times New Roman" w:cs="Times New Roman"/>
        </w:rPr>
        <w:t>This session will help you learn how to minimize your financial institutions liability and understand what to do and not do.</w:t>
      </w:r>
    </w:p>
    <w:p w14:paraId="454D74C1" w14:textId="14643E00" w:rsidR="006A4C59" w:rsidRPr="006D2830" w:rsidRDefault="008B5B18" w:rsidP="004B756D">
      <w:pPr>
        <w:rPr>
          <w:rFonts w:ascii="Times New Roman" w:hAnsi="Times New Roman" w:cs="Times New Roman"/>
          <w:b/>
          <w:bCs/>
          <w:sz w:val="28"/>
          <w:szCs w:val="28"/>
        </w:rPr>
      </w:pPr>
      <w:r w:rsidRPr="006D2830">
        <w:rPr>
          <w:rFonts w:ascii="Times New Roman" w:hAnsi="Times New Roman" w:cs="Times New Roman"/>
          <w:b/>
          <w:bCs/>
          <w:sz w:val="28"/>
          <w:szCs w:val="28"/>
        </w:rPr>
        <w:t>February 23 – P2P Disputes</w:t>
      </w:r>
    </w:p>
    <w:p w14:paraId="0310FCF2" w14:textId="18EAEE83" w:rsidR="009F0A1C" w:rsidRPr="006D2830" w:rsidRDefault="009F0A1C" w:rsidP="009F0A1C">
      <w:pPr>
        <w:spacing w:after="0" w:line="240" w:lineRule="auto"/>
        <w:rPr>
          <w:rFonts w:ascii="Times New Roman" w:hAnsi="Times New Roman" w:cs="Times New Roman"/>
        </w:rPr>
      </w:pPr>
      <w:r w:rsidRPr="006D2830">
        <w:rPr>
          <w:rFonts w:ascii="Times New Roman" w:hAnsi="Times New Roman" w:cs="Times New Roman"/>
        </w:rPr>
        <w:t>We continue to see a dramatic rise in P2P transactions</w:t>
      </w:r>
      <w:r w:rsidR="00132E3B" w:rsidRPr="006D2830">
        <w:rPr>
          <w:rFonts w:ascii="Times New Roman" w:hAnsi="Times New Roman" w:cs="Times New Roman"/>
        </w:rPr>
        <w:t xml:space="preserve">. </w:t>
      </w:r>
      <w:r w:rsidRPr="006D2830">
        <w:rPr>
          <w:rFonts w:ascii="Times New Roman" w:hAnsi="Times New Roman" w:cs="Times New Roman"/>
        </w:rPr>
        <w:t>Perhaps some flowed through your online banking system via Zelle. Maybe they were initiated through another app like Venmo or CashApp</w:t>
      </w:r>
      <w:r w:rsidR="00132E3B" w:rsidRPr="006D2830">
        <w:rPr>
          <w:rFonts w:ascii="Times New Roman" w:hAnsi="Times New Roman" w:cs="Times New Roman"/>
        </w:rPr>
        <w:t xml:space="preserve">. </w:t>
      </w:r>
      <w:r w:rsidRPr="006D2830">
        <w:rPr>
          <w:rFonts w:ascii="Times New Roman" w:hAnsi="Times New Roman" w:cs="Times New Roman"/>
        </w:rPr>
        <w:t>Either way, it can be a bit confusing when those transactions are being disputes</w:t>
      </w:r>
      <w:r w:rsidR="00132E3B" w:rsidRPr="006D2830">
        <w:rPr>
          <w:rFonts w:ascii="Times New Roman" w:hAnsi="Times New Roman" w:cs="Times New Roman"/>
        </w:rPr>
        <w:t xml:space="preserve">. </w:t>
      </w:r>
      <w:r w:rsidRPr="006D2830">
        <w:rPr>
          <w:rFonts w:ascii="Times New Roman" w:hAnsi="Times New Roman" w:cs="Times New Roman"/>
        </w:rPr>
        <w:t>Join us as we sort through the various Terms and Conditions of those products and provide some clarity on how to handle disputes according to Regulation E.</w:t>
      </w:r>
    </w:p>
    <w:p w14:paraId="64AB3979" w14:textId="77777777" w:rsidR="009F0A1C" w:rsidRPr="006D2830" w:rsidRDefault="009F0A1C" w:rsidP="004B756D">
      <w:pPr>
        <w:rPr>
          <w:rFonts w:ascii="Times New Roman" w:hAnsi="Times New Roman" w:cs="Times New Roman"/>
          <w:b/>
          <w:bCs/>
          <w:sz w:val="28"/>
          <w:szCs w:val="28"/>
        </w:rPr>
      </w:pPr>
    </w:p>
    <w:p w14:paraId="4D053512" w14:textId="77777777" w:rsidR="003C2046" w:rsidRPr="006D2830" w:rsidRDefault="003C2046" w:rsidP="004B756D">
      <w:pPr>
        <w:rPr>
          <w:rFonts w:ascii="Times New Roman" w:hAnsi="Times New Roman" w:cs="Times New Roman"/>
          <w:b/>
          <w:bCs/>
          <w:sz w:val="28"/>
          <w:szCs w:val="28"/>
        </w:rPr>
      </w:pPr>
    </w:p>
    <w:p w14:paraId="18C6EAAD" w14:textId="77777777" w:rsidR="003C2046" w:rsidRPr="006D2830" w:rsidRDefault="003C2046" w:rsidP="004B756D">
      <w:pPr>
        <w:rPr>
          <w:rFonts w:ascii="Times New Roman" w:hAnsi="Times New Roman" w:cs="Times New Roman"/>
          <w:b/>
          <w:bCs/>
          <w:sz w:val="28"/>
          <w:szCs w:val="28"/>
        </w:rPr>
      </w:pPr>
    </w:p>
    <w:p w14:paraId="1835E2CF" w14:textId="77777777" w:rsidR="003C2046" w:rsidRPr="006D2830" w:rsidRDefault="003C2046" w:rsidP="004B756D">
      <w:pPr>
        <w:rPr>
          <w:rFonts w:ascii="Times New Roman" w:hAnsi="Times New Roman" w:cs="Times New Roman"/>
          <w:b/>
          <w:bCs/>
          <w:sz w:val="28"/>
          <w:szCs w:val="28"/>
        </w:rPr>
      </w:pPr>
    </w:p>
    <w:p w14:paraId="31E7F32E" w14:textId="22259E48" w:rsidR="008B5B18" w:rsidRPr="006D2830" w:rsidRDefault="008B5B18" w:rsidP="004B756D">
      <w:pPr>
        <w:rPr>
          <w:rFonts w:ascii="Times New Roman" w:hAnsi="Times New Roman" w:cs="Times New Roman"/>
          <w:b/>
          <w:bCs/>
          <w:sz w:val="28"/>
          <w:szCs w:val="28"/>
        </w:rPr>
      </w:pPr>
      <w:r w:rsidRPr="006D2830">
        <w:rPr>
          <w:rFonts w:ascii="Times New Roman" w:hAnsi="Times New Roman" w:cs="Times New Roman"/>
          <w:b/>
          <w:bCs/>
          <w:sz w:val="28"/>
          <w:szCs w:val="28"/>
        </w:rPr>
        <w:t xml:space="preserve">March 22 – Originator </w:t>
      </w:r>
      <w:r w:rsidR="0046448F" w:rsidRPr="006D2830">
        <w:rPr>
          <w:rFonts w:ascii="Times New Roman" w:hAnsi="Times New Roman" w:cs="Times New Roman"/>
          <w:b/>
          <w:bCs/>
          <w:sz w:val="28"/>
          <w:szCs w:val="28"/>
        </w:rPr>
        <w:t>Approval Process</w:t>
      </w:r>
    </w:p>
    <w:p w14:paraId="64B5D8D9" w14:textId="7643A440" w:rsidR="0046448F" w:rsidRPr="006D2830" w:rsidRDefault="001522D7" w:rsidP="004B756D">
      <w:pPr>
        <w:rPr>
          <w:rFonts w:ascii="Times New Roman" w:hAnsi="Times New Roman" w:cs="Times New Roman"/>
        </w:rPr>
      </w:pPr>
      <w:r w:rsidRPr="006D2830">
        <w:rPr>
          <w:rFonts w:ascii="Times New Roman" w:hAnsi="Times New Roman" w:cs="Times New Roman"/>
        </w:rPr>
        <w:t>What happens when you hav</w:t>
      </w:r>
      <w:r w:rsidR="0046448F" w:rsidRPr="006D2830">
        <w:rPr>
          <w:rFonts w:ascii="Times New Roman" w:hAnsi="Times New Roman" w:cs="Times New Roman"/>
        </w:rPr>
        <w:t>e a new potential origination client</w:t>
      </w:r>
      <w:r w:rsidR="00132E3B" w:rsidRPr="006D2830">
        <w:rPr>
          <w:rFonts w:ascii="Times New Roman" w:hAnsi="Times New Roman" w:cs="Times New Roman"/>
        </w:rPr>
        <w:t xml:space="preserve">? </w:t>
      </w:r>
      <w:r w:rsidRPr="006D2830">
        <w:rPr>
          <w:rFonts w:ascii="Times New Roman" w:hAnsi="Times New Roman" w:cs="Times New Roman"/>
        </w:rPr>
        <w:t>D</w:t>
      </w:r>
      <w:r w:rsidR="0046448F" w:rsidRPr="006D2830">
        <w:rPr>
          <w:rFonts w:ascii="Times New Roman" w:hAnsi="Times New Roman" w:cs="Times New Roman"/>
        </w:rPr>
        <w:t xml:space="preserve">o you have </w:t>
      </w:r>
      <w:r w:rsidRPr="006D2830">
        <w:rPr>
          <w:rFonts w:ascii="Times New Roman" w:hAnsi="Times New Roman" w:cs="Times New Roman"/>
        </w:rPr>
        <w:t xml:space="preserve">specific </w:t>
      </w:r>
      <w:r w:rsidR="0046448F" w:rsidRPr="006D2830">
        <w:rPr>
          <w:rFonts w:ascii="Times New Roman" w:hAnsi="Times New Roman" w:cs="Times New Roman"/>
        </w:rPr>
        <w:t>procedures</w:t>
      </w:r>
      <w:r w:rsidRPr="006D2830">
        <w:rPr>
          <w:rFonts w:ascii="Times New Roman" w:hAnsi="Times New Roman" w:cs="Times New Roman"/>
        </w:rPr>
        <w:t xml:space="preserve"> and best practices </w:t>
      </w:r>
      <w:r w:rsidR="0046448F" w:rsidRPr="006D2830">
        <w:rPr>
          <w:rFonts w:ascii="Times New Roman" w:hAnsi="Times New Roman" w:cs="Times New Roman"/>
        </w:rPr>
        <w:t xml:space="preserve">in place to </w:t>
      </w:r>
      <w:r w:rsidRPr="006D2830">
        <w:rPr>
          <w:rFonts w:ascii="Times New Roman" w:hAnsi="Times New Roman" w:cs="Times New Roman"/>
        </w:rPr>
        <w:t>determine if this client is an appropriate fit for your organization or do you just “wing it</w:t>
      </w:r>
      <w:r w:rsidR="00132E3B">
        <w:rPr>
          <w:rFonts w:ascii="Times New Roman" w:hAnsi="Times New Roman" w:cs="Times New Roman"/>
        </w:rPr>
        <w:t>”.</w:t>
      </w:r>
      <w:r w:rsidRPr="006D2830">
        <w:rPr>
          <w:rFonts w:ascii="Times New Roman" w:hAnsi="Times New Roman" w:cs="Times New Roman"/>
        </w:rPr>
        <w:t xml:space="preserve"> In order to have a successful origination program, you should have the following</w:t>
      </w:r>
      <w:r w:rsidR="00FD096A" w:rsidRPr="006D2830">
        <w:rPr>
          <w:rFonts w:ascii="Times New Roman" w:hAnsi="Times New Roman" w:cs="Times New Roman"/>
        </w:rPr>
        <w:t>:</w:t>
      </w:r>
    </w:p>
    <w:p w14:paraId="45DD45DF" w14:textId="3F31D95A" w:rsidR="001522D7" w:rsidRPr="006D2830" w:rsidRDefault="001522D7" w:rsidP="001522D7">
      <w:pPr>
        <w:pStyle w:val="ListParagraph"/>
        <w:numPr>
          <w:ilvl w:val="0"/>
          <w:numId w:val="23"/>
        </w:numPr>
        <w:rPr>
          <w:rFonts w:ascii="Times New Roman" w:hAnsi="Times New Roman" w:cs="Times New Roman"/>
        </w:rPr>
      </w:pPr>
      <w:r w:rsidRPr="006D2830">
        <w:rPr>
          <w:rFonts w:ascii="Times New Roman" w:hAnsi="Times New Roman" w:cs="Times New Roman"/>
        </w:rPr>
        <w:t>Board-approval of Products/Services Offered</w:t>
      </w:r>
    </w:p>
    <w:p w14:paraId="2B8F6344" w14:textId="18FD3B6B" w:rsidR="001522D7" w:rsidRPr="006D2830" w:rsidRDefault="001522D7" w:rsidP="001522D7">
      <w:pPr>
        <w:pStyle w:val="ListParagraph"/>
        <w:numPr>
          <w:ilvl w:val="0"/>
          <w:numId w:val="23"/>
        </w:numPr>
        <w:rPr>
          <w:rFonts w:ascii="Times New Roman" w:hAnsi="Times New Roman" w:cs="Times New Roman"/>
        </w:rPr>
      </w:pPr>
      <w:r w:rsidRPr="006D2830">
        <w:rPr>
          <w:rFonts w:ascii="Times New Roman" w:hAnsi="Times New Roman" w:cs="Times New Roman"/>
        </w:rPr>
        <w:t>Originator Application</w:t>
      </w:r>
    </w:p>
    <w:p w14:paraId="742FABAB" w14:textId="3D15FB50" w:rsidR="001522D7" w:rsidRPr="006D2830" w:rsidRDefault="001522D7" w:rsidP="001522D7">
      <w:pPr>
        <w:pStyle w:val="ListParagraph"/>
        <w:numPr>
          <w:ilvl w:val="0"/>
          <w:numId w:val="23"/>
        </w:numPr>
        <w:rPr>
          <w:rFonts w:ascii="Times New Roman" w:hAnsi="Times New Roman" w:cs="Times New Roman"/>
        </w:rPr>
      </w:pPr>
      <w:r w:rsidRPr="006D2830">
        <w:rPr>
          <w:rFonts w:ascii="Times New Roman" w:hAnsi="Times New Roman" w:cs="Times New Roman"/>
        </w:rPr>
        <w:t>Application Review Process</w:t>
      </w:r>
    </w:p>
    <w:p w14:paraId="0F5708E7" w14:textId="4FDF77F5" w:rsidR="001522D7" w:rsidRPr="006D2830" w:rsidRDefault="00FD096A" w:rsidP="004B756D">
      <w:pPr>
        <w:rPr>
          <w:rFonts w:ascii="Times New Roman" w:hAnsi="Times New Roman" w:cs="Times New Roman"/>
        </w:rPr>
      </w:pPr>
      <w:r w:rsidRPr="006D2830">
        <w:rPr>
          <w:rFonts w:ascii="Times New Roman" w:hAnsi="Times New Roman" w:cs="Times New Roman"/>
        </w:rPr>
        <w:t>Join us as we discuss each of these best practices to create an effective and efficient approval process.</w:t>
      </w:r>
    </w:p>
    <w:p w14:paraId="01A78814" w14:textId="77777777" w:rsidR="000D3031" w:rsidRPr="006D2830" w:rsidRDefault="000D3031" w:rsidP="004B756D">
      <w:pPr>
        <w:rPr>
          <w:rFonts w:ascii="Times New Roman" w:hAnsi="Times New Roman" w:cs="Times New Roman"/>
          <w:b/>
          <w:bCs/>
          <w:sz w:val="28"/>
          <w:szCs w:val="28"/>
        </w:rPr>
      </w:pPr>
    </w:p>
    <w:p w14:paraId="427F1A03" w14:textId="7DECD4AA" w:rsidR="004B756D" w:rsidRPr="006D2830" w:rsidRDefault="00095259" w:rsidP="004B756D">
      <w:pPr>
        <w:rPr>
          <w:rFonts w:ascii="Times New Roman" w:hAnsi="Times New Roman" w:cs="Times New Roman"/>
          <w:b/>
          <w:bCs/>
          <w:sz w:val="28"/>
          <w:szCs w:val="28"/>
        </w:rPr>
      </w:pPr>
      <w:r w:rsidRPr="006D2830">
        <w:rPr>
          <w:rFonts w:ascii="Times New Roman" w:hAnsi="Times New Roman" w:cs="Times New Roman"/>
          <w:b/>
          <w:bCs/>
          <w:sz w:val="28"/>
          <w:szCs w:val="28"/>
        </w:rPr>
        <w:t xml:space="preserve">March 30 - </w:t>
      </w:r>
      <w:r w:rsidR="004B756D" w:rsidRPr="006D2830">
        <w:rPr>
          <w:rFonts w:ascii="Times New Roman" w:hAnsi="Times New Roman" w:cs="Times New Roman"/>
          <w:b/>
          <w:bCs/>
          <w:sz w:val="28"/>
          <w:szCs w:val="28"/>
        </w:rPr>
        <w:t>Understanding QR Codes</w:t>
      </w:r>
    </w:p>
    <w:p w14:paraId="55FF2672" w14:textId="044B6274" w:rsidR="004B756D" w:rsidRPr="006D2830" w:rsidRDefault="004B756D" w:rsidP="004B756D">
      <w:pPr>
        <w:rPr>
          <w:rFonts w:ascii="Times New Roman" w:hAnsi="Times New Roman" w:cs="Times New Roman"/>
        </w:rPr>
      </w:pPr>
      <w:r w:rsidRPr="006D2830">
        <w:rPr>
          <w:rFonts w:ascii="Times New Roman" w:hAnsi="Times New Roman" w:cs="Times New Roman"/>
        </w:rPr>
        <w:t>Are you struggling to understand what QR Codes are and how they work? What does QR even mean? Join us as we describe in detail</w:t>
      </w:r>
      <w:r w:rsidR="003A3700" w:rsidRPr="006D2830">
        <w:rPr>
          <w:rFonts w:ascii="Times New Roman" w:hAnsi="Times New Roman" w:cs="Times New Roman"/>
        </w:rPr>
        <w:t xml:space="preserve"> a </w:t>
      </w:r>
      <w:r w:rsidR="007C1210" w:rsidRPr="006D2830">
        <w:rPr>
          <w:rFonts w:ascii="Times New Roman" w:hAnsi="Times New Roman" w:cs="Times New Roman"/>
        </w:rPr>
        <w:t>beginner’s</w:t>
      </w:r>
      <w:r w:rsidR="003A3700" w:rsidRPr="006D2830">
        <w:rPr>
          <w:rFonts w:ascii="Times New Roman" w:hAnsi="Times New Roman" w:cs="Times New Roman"/>
        </w:rPr>
        <w:t xml:space="preserve"> look at</w:t>
      </w:r>
      <w:r w:rsidRPr="006D2830">
        <w:rPr>
          <w:rFonts w:ascii="Times New Roman" w:hAnsi="Times New Roman" w:cs="Times New Roman"/>
        </w:rPr>
        <w:t xml:space="preserve"> QR Codes and how this transaction type </w:t>
      </w:r>
      <w:r w:rsidR="00D6070D" w:rsidRPr="006D2830">
        <w:rPr>
          <w:rFonts w:ascii="Times New Roman" w:hAnsi="Times New Roman" w:cs="Times New Roman"/>
        </w:rPr>
        <w:t>occurs</w:t>
      </w:r>
      <w:r w:rsidRPr="006D2830">
        <w:rPr>
          <w:rFonts w:ascii="Times New Roman" w:hAnsi="Times New Roman" w:cs="Times New Roman"/>
        </w:rPr>
        <w:t xml:space="preserve"> within seconds. </w:t>
      </w:r>
      <w:r w:rsidR="00541C19" w:rsidRPr="006D2830">
        <w:rPr>
          <w:rFonts w:ascii="Times New Roman" w:hAnsi="Times New Roman" w:cs="Times New Roman"/>
        </w:rPr>
        <w:t>This</w:t>
      </w:r>
      <w:r w:rsidR="00ED5F19" w:rsidRPr="006D2830">
        <w:rPr>
          <w:rFonts w:ascii="Times New Roman" w:hAnsi="Times New Roman" w:cs="Times New Roman"/>
        </w:rPr>
        <w:t xml:space="preserve"> webinar will </w:t>
      </w:r>
      <w:r w:rsidR="00D54869" w:rsidRPr="006D2830">
        <w:rPr>
          <w:rFonts w:ascii="Times New Roman" w:hAnsi="Times New Roman" w:cs="Times New Roman"/>
        </w:rPr>
        <w:t xml:space="preserve">leave you </w:t>
      </w:r>
      <w:r w:rsidR="00DD3FBF" w:rsidRPr="006D2830">
        <w:rPr>
          <w:rFonts w:ascii="Times New Roman" w:hAnsi="Times New Roman" w:cs="Times New Roman"/>
        </w:rPr>
        <w:t xml:space="preserve">confident when questions arise about QR Codes and how they can help your </w:t>
      </w:r>
      <w:r w:rsidR="0019613D" w:rsidRPr="006D2830">
        <w:rPr>
          <w:rFonts w:ascii="Times New Roman" w:hAnsi="Times New Roman" w:cs="Times New Roman"/>
        </w:rPr>
        <w:t>organization thrive.</w:t>
      </w:r>
    </w:p>
    <w:p w14:paraId="4572F403" w14:textId="095428FF" w:rsidR="006E18DD" w:rsidRPr="006D2830" w:rsidRDefault="00176C0D" w:rsidP="006E18DD">
      <w:pPr>
        <w:rPr>
          <w:rFonts w:ascii="Times New Roman" w:hAnsi="Times New Roman" w:cs="Times New Roman"/>
        </w:rPr>
      </w:pPr>
      <w:r w:rsidRPr="006D2830">
        <w:rPr>
          <w:rFonts w:ascii="Times New Roman" w:hAnsi="Times New Roman" w:cs="Times New Roman"/>
        </w:rPr>
        <w:t>Areas covered during this webinar:</w:t>
      </w:r>
    </w:p>
    <w:p w14:paraId="4EB5294B" w14:textId="33B46C23" w:rsidR="009B3CBE" w:rsidRPr="006D2830" w:rsidRDefault="00091D7C" w:rsidP="009B3CBE">
      <w:pPr>
        <w:pStyle w:val="ListParagraph"/>
        <w:numPr>
          <w:ilvl w:val="0"/>
          <w:numId w:val="1"/>
        </w:numPr>
        <w:rPr>
          <w:rFonts w:ascii="Times New Roman" w:hAnsi="Times New Roman" w:cs="Times New Roman"/>
        </w:rPr>
      </w:pPr>
      <w:r w:rsidRPr="006D2830">
        <w:rPr>
          <w:rFonts w:ascii="Times New Roman" w:hAnsi="Times New Roman" w:cs="Times New Roman"/>
        </w:rPr>
        <w:t xml:space="preserve">Analyze </w:t>
      </w:r>
      <w:r w:rsidR="00C46DD5" w:rsidRPr="006D2830">
        <w:rPr>
          <w:rFonts w:ascii="Times New Roman" w:hAnsi="Times New Roman" w:cs="Times New Roman"/>
        </w:rPr>
        <w:t xml:space="preserve">What QR Stands </w:t>
      </w:r>
      <w:r w:rsidR="00447389" w:rsidRPr="006D2830">
        <w:rPr>
          <w:rFonts w:ascii="Times New Roman" w:hAnsi="Times New Roman" w:cs="Times New Roman"/>
        </w:rPr>
        <w:t>for</w:t>
      </w:r>
    </w:p>
    <w:p w14:paraId="78464A32" w14:textId="51ECDE67" w:rsidR="009B3CBE" w:rsidRPr="006D2830" w:rsidRDefault="009A075E" w:rsidP="009B3CBE">
      <w:pPr>
        <w:pStyle w:val="ListParagraph"/>
        <w:numPr>
          <w:ilvl w:val="0"/>
          <w:numId w:val="1"/>
        </w:numPr>
        <w:rPr>
          <w:rFonts w:ascii="Times New Roman" w:hAnsi="Times New Roman" w:cs="Times New Roman"/>
        </w:rPr>
      </w:pPr>
      <w:r w:rsidRPr="006D2830">
        <w:rPr>
          <w:rFonts w:ascii="Times New Roman" w:hAnsi="Times New Roman" w:cs="Times New Roman"/>
        </w:rPr>
        <w:t xml:space="preserve">Review </w:t>
      </w:r>
      <w:r w:rsidR="009B3CBE" w:rsidRPr="006D2830">
        <w:rPr>
          <w:rFonts w:ascii="Times New Roman" w:hAnsi="Times New Roman" w:cs="Times New Roman"/>
        </w:rPr>
        <w:t xml:space="preserve">The History behind </w:t>
      </w:r>
      <w:r w:rsidR="00C91CD4" w:rsidRPr="006D2830">
        <w:rPr>
          <w:rFonts w:ascii="Times New Roman" w:hAnsi="Times New Roman" w:cs="Times New Roman"/>
        </w:rPr>
        <w:t>T</w:t>
      </w:r>
      <w:r w:rsidR="009B3CBE" w:rsidRPr="006D2830">
        <w:rPr>
          <w:rFonts w:ascii="Times New Roman" w:hAnsi="Times New Roman" w:cs="Times New Roman"/>
        </w:rPr>
        <w:t>he QR Code</w:t>
      </w:r>
    </w:p>
    <w:p w14:paraId="49DAF8FC" w14:textId="0BFB6699" w:rsidR="009B3CBE" w:rsidRPr="006D2830" w:rsidRDefault="00455A98" w:rsidP="009B3CBE">
      <w:pPr>
        <w:pStyle w:val="ListParagraph"/>
        <w:numPr>
          <w:ilvl w:val="0"/>
          <w:numId w:val="1"/>
        </w:numPr>
        <w:rPr>
          <w:rFonts w:ascii="Times New Roman" w:hAnsi="Times New Roman" w:cs="Times New Roman"/>
        </w:rPr>
      </w:pPr>
      <w:r w:rsidRPr="006D2830">
        <w:rPr>
          <w:rFonts w:ascii="Times New Roman" w:hAnsi="Times New Roman" w:cs="Times New Roman"/>
        </w:rPr>
        <w:t xml:space="preserve">Understanding </w:t>
      </w:r>
      <w:r w:rsidR="00C91CD4" w:rsidRPr="006D2830">
        <w:rPr>
          <w:rFonts w:ascii="Times New Roman" w:hAnsi="Times New Roman" w:cs="Times New Roman"/>
        </w:rPr>
        <w:t>T</w:t>
      </w:r>
      <w:r w:rsidRPr="006D2830">
        <w:rPr>
          <w:rFonts w:ascii="Times New Roman" w:hAnsi="Times New Roman" w:cs="Times New Roman"/>
        </w:rPr>
        <w:t xml:space="preserve">he </w:t>
      </w:r>
      <w:r w:rsidR="001F3FA4" w:rsidRPr="006D2830">
        <w:rPr>
          <w:rFonts w:ascii="Times New Roman" w:hAnsi="Times New Roman" w:cs="Times New Roman"/>
        </w:rPr>
        <w:t>T</w:t>
      </w:r>
      <w:r w:rsidRPr="006D2830">
        <w:rPr>
          <w:rFonts w:ascii="Times New Roman" w:hAnsi="Times New Roman" w:cs="Times New Roman"/>
        </w:rPr>
        <w:t xml:space="preserve">wo </w:t>
      </w:r>
      <w:r w:rsidR="001F3FA4" w:rsidRPr="006D2830">
        <w:rPr>
          <w:rFonts w:ascii="Times New Roman" w:hAnsi="Times New Roman" w:cs="Times New Roman"/>
        </w:rPr>
        <w:t>T</w:t>
      </w:r>
      <w:r w:rsidRPr="006D2830">
        <w:rPr>
          <w:rFonts w:ascii="Times New Roman" w:hAnsi="Times New Roman" w:cs="Times New Roman"/>
        </w:rPr>
        <w:t>ypes of QR Codes</w:t>
      </w:r>
    </w:p>
    <w:p w14:paraId="0AD74BE3" w14:textId="7F836401" w:rsidR="00455A98" w:rsidRPr="006D2830" w:rsidRDefault="009A075E" w:rsidP="009B3CBE">
      <w:pPr>
        <w:pStyle w:val="ListParagraph"/>
        <w:numPr>
          <w:ilvl w:val="0"/>
          <w:numId w:val="1"/>
        </w:numPr>
        <w:rPr>
          <w:rFonts w:ascii="Times New Roman" w:hAnsi="Times New Roman" w:cs="Times New Roman"/>
        </w:rPr>
      </w:pPr>
      <w:r w:rsidRPr="006D2830">
        <w:rPr>
          <w:rFonts w:ascii="Times New Roman" w:hAnsi="Times New Roman" w:cs="Times New Roman"/>
        </w:rPr>
        <w:t xml:space="preserve">Define </w:t>
      </w:r>
      <w:r w:rsidR="00632930" w:rsidRPr="006D2830">
        <w:rPr>
          <w:rFonts w:ascii="Times New Roman" w:hAnsi="Times New Roman" w:cs="Times New Roman"/>
        </w:rPr>
        <w:t xml:space="preserve">How Does a Payment with a QR Code </w:t>
      </w:r>
      <w:r w:rsidR="00E27AD0" w:rsidRPr="006D2830">
        <w:rPr>
          <w:rFonts w:ascii="Times New Roman" w:hAnsi="Times New Roman" w:cs="Times New Roman"/>
        </w:rPr>
        <w:t>W</w:t>
      </w:r>
      <w:r w:rsidR="00632930" w:rsidRPr="006D2830">
        <w:rPr>
          <w:rFonts w:ascii="Times New Roman" w:hAnsi="Times New Roman" w:cs="Times New Roman"/>
        </w:rPr>
        <w:t>ork</w:t>
      </w:r>
    </w:p>
    <w:p w14:paraId="6EA07684" w14:textId="546B680A" w:rsidR="00E27AD0" w:rsidRPr="006D2830" w:rsidRDefault="00DF39A3" w:rsidP="009B3CBE">
      <w:pPr>
        <w:pStyle w:val="ListParagraph"/>
        <w:numPr>
          <w:ilvl w:val="0"/>
          <w:numId w:val="1"/>
        </w:numPr>
        <w:rPr>
          <w:rFonts w:ascii="Times New Roman" w:hAnsi="Times New Roman" w:cs="Times New Roman"/>
        </w:rPr>
      </w:pPr>
      <w:r w:rsidRPr="006D2830">
        <w:rPr>
          <w:rFonts w:ascii="Times New Roman" w:hAnsi="Times New Roman" w:cs="Times New Roman"/>
        </w:rPr>
        <w:t>Examine The Features of a</w:t>
      </w:r>
      <w:r w:rsidR="003363F1" w:rsidRPr="006D2830">
        <w:rPr>
          <w:rFonts w:ascii="Times New Roman" w:hAnsi="Times New Roman" w:cs="Times New Roman"/>
        </w:rPr>
        <w:t xml:space="preserve"> QR Code</w:t>
      </w:r>
    </w:p>
    <w:p w14:paraId="5EB1904F" w14:textId="6B7CA6A7" w:rsidR="00935173" w:rsidRPr="006D2830" w:rsidRDefault="00935173" w:rsidP="009B3CBE">
      <w:pPr>
        <w:pStyle w:val="ListParagraph"/>
        <w:numPr>
          <w:ilvl w:val="0"/>
          <w:numId w:val="1"/>
        </w:numPr>
        <w:rPr>
          <w:rFonts w:ascii="Times New Roman" w:hAnsi="Times New Roman" w:cs="Times New Roman"/>
        </w:rPr>
      </w:pPr>
      <w:r w:rsidRPr="006D2830">
        <w:rPr>
          <w:rFonts w:ascii="Times New Roman" w:hAnsi="Times New Roman" w:cs="Times New Roman"/>
        </w:rPr>
        <w:t>Understand QR Code Generat</w:t>
      </w:r>
      <w:r w:rsidR="001F3FA4" w:rsidRPr="006D2830">
        <w:rPr>
          <w:rFonts w:ascii="Times New Roman" w:hAnsi="Times New Roman" w:cs="Times New Roman"/>
        </w:rPr>
        <w:t>or</w:t>
      </w:r>
      <w:r w:rsidR="0015081A" w:rsidRPr="006D2830">
        <w:rPr>
          <w:rFonts w:ascii="Times New Roman" w:hAnsi="Times New Roman" w:cs="Times New Roman"/>
        </w:rPr>
        <w:t>s</w:t>
      </w:r>
    </w:p>
    <w:p w14:paraId="33D3AFDB" w14:textId="77777777" w:rsidR="00603570" w:rsidRPr="006D2830" w:rsidRDefault="00603570" w:rsidP="00176C0D">
      <w:pPr>
        <w:rPr>
          <w:rFonts w:ascii="Times New Roman" w:hAnsi="Times New Roman" w:cs="Times New Roman"/>
          <w:b/>
          <w:bCs/>
          <w:color w:val="FF0000"/>
          <w:sz w:val="28"/>
          <w:szCs w:val="28"/>
        </w:rPr>
      </w:pPr>
    </w:p>
    <w:p w14:paraId="6C1A2E5F" w14:textId="40580ADE" w:rsidR="006A4C59" w:rsidRPr="006D2830" w:rsidRDefault="008B5B18" w:rsidP="00176C0D">
      <w:pPr>
        <w:rPr>
          <w:rFonts w:ascii="Times New Roman" w:hAnsi="Times New Roman" w:cs="Times New Roman"/>
          <w:b/>
          <w:bCs/>
          <w:sz w:val="28"/>
          <w:szCs w:val="28"/>
        </w:rPr>
      </w:pPr>
      <w:r w:rsidRPr="006D2830">
        <w:rPr>
          <w:rFonts w:ascii="Times New Roman" w:hAnsi="Times New Roman" w:cs="Times New Roman"/>
          <w:b/>
          <w:bCs/>
          <w:sz w:val="28"/>
          <w:szCs w:val="28"/>
        </w:rPr>
        <w:t>April 11 – ACH Agreements – Are Yours</w:t>
      </w:r>
      <w:r w:rsidR="0087659D" w:rsidRPr="006D2830">
        <w:rPr>
          <w:rFonts w:ascii="Times New Roman" w:hAnsi="Times New Roman" w:cs="Times New Roman"/>
          <w:b/>
          <w:bCs/>
          <w:sz w:val="28"/>
          <w:szCs w:val="28"/>
        </w:rPr>
        <w:t>’</w:t>
      </w:r>
      <w:r w:rsidRPr="006D2830">
        <w:rPr>
          <w:rFonts w:ascii="Times New Roman" w:hAnsi="Times New Roman" w:cs="Times New Roman"/>
          <w:b/>
          <w:bCs/>
          <w:sz w:val="28"/>
          <w:szCs w:val="28"/>
        </w:rPr>
        <w:t xml:space="preserve"> Up</w:t>
      </w:r>
      <w:r w:rsidR="0087659D" w:rsidRPr="006D2830">
        <w:rPr>
          <w:rFonts w:ascii="Times New Roman" w:hAnsi="Times New Roman" w:cs="Times New Roman"/>
          <w:b/>
          <w:bCs/>
          <w:sz w:val="28"/>
          <w:szCs w:val="28"/>
        </w:rPr>
        <w:t xml:space="preserve"> </w:t>
      </w:r>
      <w:r w:rsidRPr="006D2830">
        <w:rPr>
          <w:rFonts w:ascii="Times New Roman" w:hAnsi="Times New Roman" w:cs="Times New Roman"/>
          <w:b/>
          <w:bCs/>
          <w:sz w:val="28"/>
          <w:szCs w:val="28"/>
        </w:rPr>
        <w:t>To Date?</w:t>
      </w:r>
    </w:p>
    <w:p w14:paraId="0CA5CF07" w14:textId="3598A7E3" w:rsidR="009B2C90" w:rsidRPr="006D2830" w:rsidRDefault="008C13C3" w:rsidP="00176C0D">
      <w:pPr>
        <w:rPr>
          <w:rFonts w:ascii="Times New Roman" w:hAnsi="Times New Roman" w:cs="Times New Roman"/>
        </w:rPr>
      </w:pPr>
      <w:r w:rsidRPr="006D2830">
        <w:rPr>
          <w:rFonts w:ascii="Times New Roman" w:hAnsi="Times New Roman" w:cs="Times New Roman"/>
        </w:rPr>
        <w:t xml:space="preserve">Do you have an Origination Agreement? If yes, great! </w:t>
      </w:r>
      <w:r w:rsidR="009B2C90" w:rsidRPr="006D2830">
        <w:rPr>
          <w:rFonts w:ascii="Times New Roman" w:hAnsi="Times New Roman" w:cs="Times New Roman"/>
        </w:rPr>
        <w:t xml:space="preserve">When was the last time you reviewed your </w:t>
      </w:r>
      <w:r w:rsidRPr="006D2830">
        <w:rPr>
          <w:rFonts w:ascii="Times New Roman" w:hAnsi="Times New Roman" w:cs="Times New Roman"/>
        </w:rPr>
        <w:t>a</w:t>
      </w:r>
      <w:r w:rsidR="009B2C90" w:rsidRPr="006D2830">
        <w:rPr>
          <w:rFonts w:ascii="Times New Roman" w:hAnsi="Times New Roman" w:cs="Times New Roman"/>
        </w:rPr>
        <w:t>greement? Have you added new products or services since the last “review”</w:t>
      </w:r>
      <w:r w:rsidRPr="006D2830">
        <w:rPr>
          <w:rFonts w:ascii="Times New Roman" w:hAnsi="Times New Roman" w:cs="Times New Roman"/>
        </w:rPr>
        <w:t xml:space="preserve">? What about Third-Party Senders, have you expanded you origination program to include them? Join us as we conduct a deep dive into the ACH Agreement. Topics will include:  </w:t>
      </w:r>
    </w:p>
    <w:p w14:paraId="2EFDA518" w14:textId="6C98AD5C" w:rsidR="008C13C3" w:rsidRPr="006D2830" w:rsidRDefault="008C13C3" w:rsidP="008C13C3">
      <w:pPr>
        <w:pStyle w:val="ListParagraph"/>
        <w:numPr>
          <w:ilvl w:val="0"/>
          <w:numId w:val="26"/>
        </w:numPr>
        <w:rPr>
          <w:rFonts w:ascii="Times New Roman" w:hAnsi="Times New Roman" w:cs="Times New Roman"/>
        </w:rPr>
      </w:pPr>
      <w:r w:rsidRPr="006D2830">
        <w:rPr>
          <w:rFonts w:ascii="Times New Roman" w:hAnsi="Times New Roman" w:cs="Times New Roman"/>
        </w:rPr>
        <w:t>What is required by the Nacha Operating Rules to be in an Origination Agreement?</w:t>
      </w:r>
    </w:p>
    <w:p w14:paraId="383F94B9" w14:textId="31F130DF" w:rsidR="008C13C3" w:rsidRPr="006D2830" w:rsidRDefault="008C13C3" w:rsidP="008C13C3">
      <w:pPr>
        <w:pStyle w:val="ListParagraph"/>
        <w:numPr>
          <w:ilvl w:val="0"/>
          <w:numId w:val="26"/>
        </w:numPr>
        <w:rPr>
          <w:rFonts w:ascii="Times New Roman" w:hAnsi="Times New Roman" w:cs="Times New Roman"/>
        </w:rPr>
      </w:pPr>
      <w:r w:rsidRPr="006D2830">
        <w:rPr>
          <w:rFonts w:ascii="Times New Roman" w:hAnsi="Times New Roman" w:cs="Times New Roman"/>
        </w:rPr>
        <w:t>What “should be included” that is not required?</w:t>
      </w:r>
    </w:p>
    <w:p w14:paraId="6CB45C02" w14:textId="6BC11075" w:rsidR="008C13C3" w:rsidRPr="006D2830" w:rsidRDefault="008C13C3" w:rsidP="008C13C3">
      <w:pPr>
        <w:pStyle w:val="ListParagraph"/>
        <w:numPr>
          <w:ilvl w:val="0"/>
          <w:numId w:val="26"/>
        </w:numPr>
        <w:rPr>
          <w:rFonts w:ascii="Times New Roman" w:hAnsi="Times New Roman" w:cs="Times New Roman"/>
        </w:rPr>
      </w:pPr>
      <w:r w:rsidRPr="006D2830">
        <w:rPr>
          <w:rFonts w:ascii="Times New Roman" w:hAnsi="Times New Roman" w:cs="Times New Roman"/>
        </w:rPr>
        <w:t>Do I need to get a new agreement at each review period?</w:t>
      </w:r>
    </w:p>
    <w:p w14:paraId="68A14646" w14:textId="0E2C322C" w:rsidR="008C13C3" w:rsidRPr="006D2830" w:rsidRDefault="008C13C3" w:rsidP="008C13C3">
      <w:pPr>
        <w:rPr>
          <w:rFonts w:ascii="Times New Roman" w:hAnsi="Times New Roman" w:cs="Times New Roman"/>
        </w:rPr>
      </w:pPr>
      <w:r w:rsidRPr="006D2830">
        <w:rPr>
          <w:rFonts w:ascii="Times New Roman" w:hAnsi="Times New Roman" w:cs="Times New Roman"/>
        </w:rPr>
        <w:t>Join us and let’s ensure that your ACH Agreement is up to date!</w:t>
      </w:r>
    </w:p>
    <w:p w14:paraId="7CD17A9A" w14:textId="77777777" w:rsidR="008B5B18" w:rsidRPr="006D2830" w:rsidRDefault="008B5B18" w:rsidP="00176C0D">
      <w:pPr>
        <w:rPr>
          <w:rFonts w:ascii="Times New Roman" w:hAnsi="Times New Roman" w:cs="Times New Roman"/>
          <w:b/>
          <w:bCs/>
          <w:sz w:val="28"/>
          <w:szCs w:val="28"/>
        </w:rPr>
      </w:pPr>
    </w:p>
    <w:p w14:paraId="640A5445" w14:textId="77777777" w:rsidR="003C2046" w:rsidRPr="006D2830" w:rsidRDefault="003C2046" w:rsidP="006A4C59">
      <w:pPr>
        <w:rPr>
          <w:rFonts w:ascii="Times New Roman" w:hAnsi="Times New Roman" w:cs="Times New Roman"/>
          <w:b/>
          <w:bCs/>
          <w:sz w:val="28"/>
          <w:szCs w:val="28"/>
        </w:rPr>
      </w:pPr>
    </w:p>
    <w:p w14:paraId="121CC372" w14:textId="664AF0F2" w:rsidR="006A4C59" w:rsidRPr="006D2830" w:rsidRDefault="006A4C59" w:rsidP="006A4C59">
      <w:pPr>
        <w:rPr>
          <w:rFonts w:ascii="Times New Roman" w:hAnsi="Times New Roman" w:cs="Times New Roman"/>
          <w:b/>
          <w:bCs/>
          <w:sz w:val="28"/>
          <w:szCs w:val="28"/>
        </w:rPr>
      </w:pPr>
      <w:r w:rsidRPr="006D2830">
        <w:rPr>
          <w:rFonts w:ascii="Times New Roman" w:hAnsi="Times New Roman" w:cs="Times New Roman"/>
          <w:b/>
          <w:bCs/>
          <w:sz w:val="28"/>
          <w:szCs w:val="28"/>
        </w:rPr>
        <w:t>April 27 - Understanding the ACH Return Time Frames</w:t>
      </w:r>
    </w:p>
    <w:p w14:paraId="7482B58B" w14:textId="7D56F6F0" w:rsidR="006A4C59" w:rsidRPr="006D2830" w:rsidRDefault="006A4C59" w:rsidP="006A4C59">
      <w:pPr>
        <w:rPr>
          <w:rFonts w:ascii="Times New Roman" w:hAnsi="Times New Roman" w:cs="Times New Roman"/>
        </w:rPr>
      </w:pPr>
      <w:r w:rsidRPr="006D2830">
        <w:rPr>
          <w:rFonts w:ascii="Times New Roman" w:hAnsi="Times New Roman" w:cs="Times New Roman"/>
        </w:rPr>
        <w:t>Returning an ACH Entry within the correct time frame is important</w:t>
      </w:r>
      <w:r w:rsidR="00132E3B" w:rsidRPr="006D2830">
        <w:rPr>
          <w:rFonts w:ascii="Times New Roman" w:hAnsi="Times New Roman" w:cs="Times New Roman"/>
        </w:rPr>
        <w:t xml:space="preserve">. </w:t>
      </w:r>
      <w:r w:rsidRPr="006D2830">
        <w:rPr>
          <w:rFonts w:ascii="Times New Roman" w:hAnsi="Times New Roman" w:cs="Times New Roman"/>
        </w:rPr>
        <w:t>This session will help you determine when the return must be available and from whom it is initiated.</w:t>
      </w:r>
    </w:p>
    <w:p w14:paraId="557B7A20" w14:textId="77777777" w:rsidR="006A4C59" w:rsidRPr="006D2830" w:rsidRDefault="006A4C59" w:rsidP="006A4C59">
      <w:pPr>
        <w:rPr>
          <w:rFonts w:ascii="Times New Roman" w:hAnsi="Times New Roman" w:cs="Times New Roman"/>
        </w:rPr>
      </w:pPr>
      <w:r w:rsidRPr="006D2830">
        <w:rPr>
          <w:rFonts w:ascii="Times New Roman" w:hAnsi="Times New Roman" w:cs="Times New Roman"/>
        </w:rPr>
        <w:t>Areas covered during this webinar:</w:t>
      </w:r>
    </w:p>
    <w:p w14:paraId="7D08F55D" w14:textId="77777777" w:rsidR="006A4C59" w:rsidRPr="006D2830" w:rsidRDefault="006A4C59" w:rsidP="006A4C59">
      <w:pPr>
        <w:pStyle w:val="ListParagraph"/>
        <w:numPr>
          <w:ilvl w:val="0"/>
          <w:numId w:val="5"/>
        </w:numPr>
        <w:rPr>
          <w:rFonts w:ascii="Times New Roman" w:hAnsi="Times New Roman" w:cs="Times New Roman"/>
        </w:rPr>
      </w:pPr>
      <w:r w:rsidRPr="006D2830">
        <w:rPr>
          <w:rFonts w:ascii="Times New Roman" w:hAnsi="Times New Roman" w:cs="Times New Roman"/>
        </w:rPr>
        <w:t>Standard Return Time Frames</w:t>
      </w:r>
    </w:p>
    <w:p w14:paraId="5BB9E586" w14:textId="77777777" w:rsidR="006A4C59" w:rsidRPr="006D2830" w:rsidRDefault="006A4C59" w:rsidP="006A4C59">
      <w:pPr>
        <w:pStyle w:val="ListParagraph"/>
        <w:numPr>
          <w:ilvl w:val="0"/>
          <w:numId w:val="5"/>
        </w:numPr>
        <w:rPr>
          <w:rFonts w:ascii="Times New Roman" w:hAnsi="Times New Roman" w:cs="Times New Roman"/>
        </w:rPr>
      </w:pPr>
      <w:r w:rsidRPr="006D2830">
        <w:rPr>
          <w:rFonts w:ascii="Times New Roman" w:hAnsi="Times New Roman" w:cs="Times New Roman"/>
        </w:rPr>
        <w:t>Extended Return Time Frames</w:t>
      </w:r>
    </w:p>
    <w:p w14:paraId="05A71F86" w14:textId="77777777" w:rsidR="006A4C59" w:rsidRPr="006D2830" w:rsidRDefault="006A4C59" w:rsidP="006A4C59">
      <w:pPr>
        <w:pStyle w:val="ListParagraph"/>
        <w:numPr>
          <w:ilvl w:val="0"/>
          <w:numId w:val="5"/>
        </w:numPr>
        <w:rPr>
          <w:rFonts w:ascii="Times New Roman" w:hAnsi="Times New Roman" w:cs="Times New Roman"/>
        </w:rPr>
      </w:pPr>
      <w:r w:rsidRPr="006D2830">
        <w:rPr>
          <w:rFonts w:ascii="Times New Roman" w:hAnsi="Times New Roman" w:cs="Times New Roman"/>
        </w:rPr>
        <w:t>Returns Initiated by the ACH Operator or Federal Government Agency</w:t>
      </w:r>
    </w:p>
    <w:p w14:paraId="777102FC" w14:textId="77777777" w:rsidR="006A4C59" w:rsidRPr="006D2830" w:rsidRDefault="006A4C59" w:rsidP="006A4C59">
      <w:pPr>
        <w:pStyle w:val="ListParagraph"/>
        <w:numPr>
          <w:ilvl w:val="0"/>
          <w:numId w:val="5"/>
        </w:numPr>
        <w:rPr>
          <w:rFonts w:ascii="Times New Roman" w:hAnsi="Times New Roman" w:cs="Times New Roman"/>
        </w:rPr>
      </w:pPr>
      <w:r w:rsidRPr="006D2830">
        <w:rPr>
          <w:rFonts w:ascii="Times New Roman" w:hAnsi="Times New Roman" w:cs="Times New Roman"/>
        </w:rPr>
        <w:t>What about Dishonored and Contested Dishonored Returns?</w:t>
      </w:r>
    </w:p>
    <w:p w14:paraId="458C7D4D" w14:textId="07E247D2" w:rsidR="006A4C59" w:rsidRPr="006D2830" w:rsidRDefault="006A4C59" w:rsidP="006A4C59">
      <w:pPr>
        <w:rPr>
          <w:rFonts w:ascii="Times New Roman" w:hAnsi="Times New Roman" w:cs="Times New Roman"/>
          <w:b/>
          <w:bCs/>
        </w:rPr>
      </w:pPr>
    </w:p>
    <w:p w14:paraId="0EE9F86B" w14:textId="6D3DC322" w:rsidR="008B5B18" w:rsidRPr="006D2830" w:rsidRDefault="008B5B18" w:rsidP="006A4C59">
      <w:pPr>
        <w:rPr>
          <w:rFonts w:ascii="Times New Roman" w:hAnsi="Times New Roman" w:cs="Times New Roman"/>
          <w:b/>
          <w:bCs/>
          <w:sz w:val="28"/>
          <w:szCs w:val="28"/>
        </w:rPr>
      </w:pPr>
      <w:r w:rsidRPr="006D2830">
        <w:rPr>
          <w:rFonts w:ascii="Times New Roman" w:hAnsi="Times New Roman" w:cs="Times New Roman"/>
          <w:b/>
          <w:bCs/>
          <w:sz w:val="28"/>
          <w:szCs w:val="28"/>
        </w:rPr>
        <w:t>May 11 – Originator Exposure Limits</w:t>
      </w:r>
    </w:p>
    <w:p w14:paraId="6C54FFDE" w14:textId="66DF768A" w:rsidR="00615A6E" w:rsidRPr="006D2830" w:rsidRDefault="00615A6E" w:rsidP="006A4C59">
      <w:pPr>
        <w:rPr>
          <w:rStyle w:val="Strong"/>
          <w:rFonts w:ascii="Times New Roman" w:hAnsi="Times New Roman" w:cs="Times New Roman"/>
          <w:b w:val="0"/>
          <w:bCs w:val="0"/>
        </w:rPr>
      </w:pPr>
      <w:r w:rsidRPr="006D2830">
        <w:rPr>
          <w:rStyle w:val="Strong"/>
          <w:rFonts w:ascii="Times New Roman" w:hAnsi="Times New Roman" w:cs="Times New Roman"/>
          <w:b w:val="0"/>
          <w:bCs w:val="0"/>
        </w:rPr>
        <w:t>Every ODFI is required by the Nacha Operating Rules to perform proper due diligence on all of its Originators and Third-Party Senders to ensure compliance with the Rules. In addition, the ODFI must also:</w:t>
      </w:r>
    </w:p>
    <w:p w14:paraId="63F98D0A" w14:textId="097E9336" w:rsidR="003D2604" w:rsidRPr="006D2830" w:rsidRDefault="00615A6E" w:rsidP="003D2604">
      <w:pPr>
        <w:pStyle w:val="ListParagraph"/>
        <w:numPr>
          <w:ilvl w:val="0"/>
          <w:numId w:val="25"/>
        </w:numPr>
        <w:rPr>
          <w:rStyle w:val="Strong"/>
          <w:rFonts w:ascii="Times New Roman" w:hAnsi="Times New Roman" w:cs="Times New Roman"/>
          <w:b w:val="0"/>
          <w:bCs w:val="0"/>
        </w:rPr>
      </w:pPr>
      <w:r w:rsidRPr="006D2830">
        <w:rPr>
          <w:rStyle w:val="Strong"/>
          <w:rFonts w:ascii="Times New Roman" w:hAnsi="Times New Roman" w:cs="Times New Roman"/>
          <w:b w:val="0"/>
          <w:bCs w:val="0"/>
        </w:rPr>
        <w:t>Assess nature of ACH activity and the risks the activity presents</w:t>
      </w:r>
      <w:r w:rsidR="003D2604" w:rsidRPr="006D2830">
        <w:rPr>
          <w:rStyle w:val="Strong"/>
          <w:rFonts w:ascii="Times New Roman" w:hAnsi="Times New Roman" w:cs="Times New Roman"/>
          <w:b w:val="0"/>
          <w:bCs w:val="0"/>
        </w:rPr>
        <w:t>;</w:t>
      </w:r>
    </w:p>
    <w:p w14:paraId="5B0ED9EC" w14:textId="22DB2F6E" w:rsidR="00615A6E" w:rsidRPr="006D2830" w:rsidRDefault="00615A6E" w:rsidP="003D2604">
      <w:pPr>
        <w:pStyle w:val="ListParagraph"/>
        <w:numPr>
          <w:ilvl w:val="0"/>
          <w:numId w:val="25"/>
        </w:numPr>
        <w:rPr>
          <w:rStyle w:val="Strong"/>
          <w:rFonts w:ascii="Times New Roman" w:hAnsi="Times New Roman" w:cs="Times New Roman"/>
          <w:b w:val="0"/>
          <w:bCs w:val="0"/>
        </w:rPr>
      </w:pPr>
      <w:r w:rsidRPr="006D2830">
        <w:rPr>
          <w:rStyle w:val="Strong"/>
          <w:rFonts w:ascii="Times New Roman" w:hAnsi="Times New Roman" w:cs="Times New Roman"/>
          <w:b w:val="0"/>
          <w:bCs w:val="0"/>
        </w:rPr>
        <w:t>Establish, implement, and periodically review the exposure limit</w:t>
      </w:r>
      <w:r w:rsidR="003D2604" w:rsidRPr="006D2830">
        <w:rPr>
          <w:rStyle w:val="Strong"/>
          <w:rFonts w:ascii="Times New Roman" w:hAnsi="Times New Roman" w:cs="Times New Roman"/>
          <w:b w:val="0"/>
          <w:bCs w:val="0"/>
        </w:rPr>
        <w:t>; and</w:t>
      </w:r>
    </w:p>
    <w:p w14:paraId="1CC21199" w14:textId="582F4928" w:rsidR="00615A6E" w:rsidRPr="006D2830" w:rsidRDefault="00615A6E" w:rsidP="003D2604">
      <w:pPr>
        <w:pStyle w:val="ListParagraph"/>
        <w:numPr>
          <w:ilvl w:val="0"/>
          <w:numId w:val="25"/>
        </w:numPr>
        <w:rPr>
          <w:rStyle w:val="Strong"/>
          <w:rFonts w:ascii="Times New Roman" w:hAnsi="Times New Roman" w:cs="Times New Roman"/>
          <w:b w:val="0"/>
          <w:bCs w:val="0"/>
        </w:rPr>
      </w:pPr>
      <w:r w:rsidRPr="006D2830">
        <w:rPr>
          <w:rStyle w:val="Strong"/>
          <w:rFonts w:ascii="Times New Roman" w:hAnsi="Times New Roman" w:cs="Times New Roman"/>
          <w:b w:val="0"/>
          <w:bCs w:val="0"/>
        </w:rPr>
        <w:t>Establish and implement procedures to:</w:t>
      </w:r>
    </w:p>
    <w:p w14:paraId="29165DF9" w14:textId="3ABECC80" w:rsidR="00615A6E" w:rsidRPr="006D2830" w:rsidRDefault="003D2604" w:rsidP="003D2604">
      <w:pPr>
        <w:pStyle w:val="ListParagraph"/>
        <w:numPr>
          <w:ilvl w:val="1"/>
          <w:numId w:val="25"/>
        </w:numPr>
        <w:rPr>
          <w:rStyle w:val="Strong"/>
          <w:rFonts w:ascii="Times New Roman" w:hAnsi="Times New Roman" w:cs="Times New Roman"/>
          <w:b w:val="0"/>
          <w:bCs w:val="0"/>
        </w:rPr>
      </w:pPr>
      <w:r w:rsidRPr="006D2830">
        <w:rPr>
          <w:rStyle w:val="Strong"/>
          <w:rFonts w:ascii="Times New Roman" w:hAnsi="Times New Roman" w:cs="Times New Roman"/>
          <w:b w:val="0"/>
          <w:bCs w:val="0"/>
        </w:rPr>
        <w:t>m</w:t>
      </w:r>
      <w:r w:rsidR="00615A6E" w:rsidRPr="006D2830">
        <w:rPr>
          <w:rStyle w:val="Strong"/>
          <w:rFonts w:ascii="Times New Roman" w:hAnsi="Times New Roman" w:cs="Times New Roman"/>
          <w:b w:val="0"/>
          <w:bCs w:val="0"/>
        </w:rPr>
        <w:t>oni</w:t>
      </w:r>
      <w:r w:rsidRPr="006D2830">
        <w:rPr>
          <w:rStyle w:val="Strong"/>
          <w:rFonts w:ascii="Times New Roman" w:hAnsi="Times New Roman" w:cs="Times New Roman"/>
          <w:b w:val="0"/>
          <w:bCs w:val="0"/>
        </w:rPr>
        <w:t>tor the origination and return activity across multiple settlement dates;</w:t>
      </w:r>
    </w:p>
    <w:p w14:paraId="38BD3392" w14:textId="45C9DB34" w:rsidR="003D2604" w:rsidRPr="006D2830" w:rsidRDefault="003D2604" w:rsidP="003D2604">
      <w:pPr>
        <w:pStyle w:val="ListParagraph"/>
        <w:numPr>
          <w:ilvl w:val="1"/>
          <w:numId w:val="25"/>
        </w:numPr>
        <w:rPr>
          <w:rStyle w:val="Strong"/>
          <w:rFonts w:ascii="Times New Roman" w:hAnsi="Times New Roman" w:cs="Times New Roman"/>
          <w:b w:val="0"/>
          <w:bCs w:val="0"/>
        </w:rPr>
      </w:pPr>
      <w:r w:rsidRPr="006D2830">
        <w:rPr>
          <w:rStyle w:val="Strong"/>
          <w:rFonts w:ascii="Times New Roman" w:hAnsi="Times New Roman" w:cs="Times New Roman"/>
          <w:b w:val="0"/>
          <w:bCs w:val="0"/>
        </w:rPr>
        <w:t>enforce restrictions within origination agreement regarding approved entries; and</w:t>
      </w:r>
    </w:p>
    <w:p w14:paraId="4C476438" w14:textId="60EB127D" w:rsidR="003D2604" w:rsidRPr="006D2830" w:rsidRDefault="003D2604" w:rsidP="003D2604">
      <w:pPr>
        <w:pStyle w:val="ListParagraph"/>
        <w:numPr>
          <w:ilvl w:val="1"/>
          <w:numId w:val="25"/>
        </w:numPr>
        <w:rPr>
          <w:rStyle w:val="Strong"/>
          <w:rFonts w:ascii="Times New Roman" w:hAnsi="Times New Roman" w:cs="Times New Roman"/>
          <w:b w:val="0"/>
          <w:bCs w:val="0"/>
        </w:rPr>
      </w:pPr>
      <w:r w:rsidRPr="006D2830">
        <w:rPr>
          <w:rStyle w:val="Strong"/>
          <w:rFonts w:ascii="Times New Roman" w:hAnsi="Times New Roman" w:cs="Times New Roman"/>
          <w:b w:val="0"/>
          <w:bCs w:val="0"/>
        </w:rPr>
        <w:t>enforce the exposure limit</w:t>
      </w:r>
    </w:p>
    <w:p w14:paraId="405A067C" w14:textId="40ABEECE" w:rsidR="00615A6E" w:rsidRPr="006D2830" w:rsidRDefault="003D2604" w:rsidP="006A4C59">
      <w:pPr>
        <w:rPr>
          <w:rStyle w:val="Strong"/>
          <w:rFonts w:ascii="Times New Roman" w:hAnsi="Times New Roman" w:cs="Times New Roman"/>
          <w:b w:val="0"/>
          <w:bCs w:val="0"/>
        </w:rPr>
      </w:pPr>
      <w:r w:rsidRPr="006D2830">
        <w:rPr>
          <w:rStyle w:val="Strong"/>
          <w:rFonts w:ascii="Times New Roman" w:hAnsi="Times New Roman" w:cs="Times New Roman"/>
          <w:b w:val="0"/>
          <w:bCs w:val="0"/>
        </w:rPr>
        <w:t>Join us as we review best practices for each of these requirements.</w:t>
      </w:r>
    </w:p>
    <w:p w14:paraId="65B50EBD" w14:textId="77777777" w:rsidR="00615A6E" w:rsidRPr="006D2830" w:rsidRDefault="00615A6E" w:rsidP="006A4C59">
      <w:pPr>
        <w:rPr>
          <w:rStyle w:val="Strong"/>
          <w:rFonts w:ascii="Times New Roman" w:hAnsi="Times New Roman" w:cs="Times New Roman"/>
          <w:b w:val="0"/>
          <w:bCs w:val="0"/>
        </w:rPr>
      </w:pPr>
    </w:p>
    <w:p w14:paraId="17A7F151" w14:textId="46CF03A4" w:rsidR="00176C0D" w:rsidRPr="006D2830" w:rsidRDefault="00095259" w:rsidP="00176C0D">
      <w:pPr>
        <w:rPr>
          <w:rFonts w:ascii="Times New Roman" w:hAnsi="Times New Roman" w:cs="Times New Roman"/>
          <w:b/>
          <w:bCs/>
          <w:sz w:val="28"/>
          <w:szCs w:val="28"/>
        </w:rPr>
      </w:pPr>
      <w:r w:rsidRPr="006D2830">
        <w:rPr>
          <w:rFonts w:ascii="Times New Roman" w:hAnsi="Times New Roman" w:cs="Times New Roman"/>
          <w:b/>
          <w:bCs/>
          <w:sz w:val="28"/>
          <w:szCs w:val="28"/>
        </w:rPr>
        <w:t xml:space="preserve">May 18 - </w:t>
      </w:r>
      <w:r w:rsidR="00D83A6B" w:rsidRPr="006D2830">
        <w:rPr>
          <w:rFonts w:ascii="Times New Roman" w:hAnsi="Times New Roman" w:cs="Times New Roman"/>
          <w:b/>
          <w:bCs/>
          <w:sz w:val="28"/>
          <w:szCs w:val="28"/>
        </w:rPr>
        <w:t xml:space="preserve">Contactless &amp; Virtual Cards </w:t>
      </w:r>
    </w:p>
    <w:p w14:paraId="1930DA2B" w14:textId="0E38D8E3" w:rsidR="00A80CF1" w:rsidRPr="006D2830" w:rsidRDefault="007713E4" w:rsidP="00176C0D">
      <w:pPr>
        <w:rPr>
          <w:rFonts w:ascii="Times New Roman" w:hAnsi="Times New Roman" w:cs="Times New Roman"/>
        </w:rPr>
      </w:pPr>
      <w:r w:rsidRPr="006D2830">
        <w:rPr>
          <w:rFonts w:ascii="Times New Roman" w:hAnsi="Times New Roman" w:cs="Times New Roman"/>
        </w:rPr>
        <w:t>Are you considering making the move to</w:t>
      </w:r>
      <w:r w:rsidR="0027171B" w:rsidRPr="006D2830">
        <w:rPr>
          <w:rFonts w:ascii="Times New Roman" w:hAnsi="Times New Roman" w:cs="Times New Roman"/>
        </w:rPr>
        <w:t xml:space="preserve"> a Contactless or</w:t>
      </w:r>
      <w:r w:rsidR="00BD404F" w:rsidRPr="006D2830">
        <w:rPr>
          <w:rFonts w:ascii="Times New Roman" w:hAnsi="Times New Roman" w:cs="Times New Roman"/>
        </w:rPr>
        <w:t xml:space="preserve"> a Vi</w:t>
      </w:r>
      <w:r w:rsidR="0027171B" w:rsidRPr="006D2830">
        <w:rPr>
          <w:rFonts w:ascii="Times New Roman" w:hAnsi="Times New Roman" w:cs="Times New Roman"/>
        </w:rPr>
        <w:t xml:space="preserve">rtual card option? </w:t>
      </w:r>
      <w:r w:rsidR="00A80CF1" w:rsidRPr="006D2830">
        <w:rPr>
          <w:rFonts w:ascii="Times New Roman" w:hAnsi="Times New Roman" w:cs="Times New Roman"/>
        </w:rPr>
        <w:t xml:space="preserve">Contactless and Virtual cards are quickly becoming </w:t>
      </w:r>
      <w:r w:rsidR="007611D1" w:rsidRPr="006D2830">
        <w:rPr>
          <w:rFonts w:ascii="Times New Roman" w:hAnsi="Times New Roman" w:cs="Times New Roman"/>
        </w:rPr>
        <w:t>a safe a</w:t>
      </w:r>
      <w:r w:rsidR="00BD404F" w:rsidRPr="006D2830">
        <w:rPr>
          <w:rFonts w:ascii="Times New Roman" w:hAnsi="Times New Roman" w:cs="Times New Roman"/>
        </w:rPr>
        <w:t>nd</w:t>
      </w:r>
      <w:r w:rsidR="007611D1" w:rsidRPr="006D2830">
        <w:rPr>
          <w:rFonts w:ascii="Times New Roman" w:hAnsi="Times New Roman" w:cs="Times New Roman"/>
        </w:rPr>
        <w:t xml:space="preserve"> popular option for many </w:t>
      </w:r>
      <w:r w:rsidR="00BD404F" w:rsidRPr="006D2830">
        <w:rPr>
          <w:rFonts w:ascii="Times New Roman" w:hAnsi="Times New Roman" w:cs="Times New Roman"/>
        </w:rPr>
        <w:t>organizations</w:t>
      </w:r>
      <w:r w:rsidR="007611D1" w:rsidRPr="006D2830">
        <w:rPr>
          <w:rFonts w:ascii="Times New Roman" w:hAnsi="Times New Roman" w:cs="Times New Roman"/>
        </w:rPr>
        <w:t xml:space="preserve">. </w:t>
      </w:r>
      <w:r w:rsidR="006A05CE" w:rsidRPr="006D2830">
        <w:rPr>
          <w:rFonts w:ascii="Times New Roman" w:hAnsi="Times New Roman" w:cs="Times New Roman"/>
        </w:rPr>
        <w:t xml:space="preserve">During this </w:t>
      </w:r>
      <w:r w:rsidR="00ED5F19" w:rsidRPr="006D2830">
        <w:rPr>
          <w:rFonts w:ascii="Times New Roman" w:hAnsi="Times New Roman" w:cs="Times New Roman"/>
        </w:rPr>
        <w:t>webinar</w:t>
      </w:r>
      <w:r w:rsidR="003363F1" w:rsidRPr="006D2830">
        <w:rPr>
          <w:rFonts w:ascii="Times New Roman" w:hAnsi="Times New Roman" w:cs="Times New Roman"/>
        </w:rPr>
        <w:t>,</w:t>
      </w:r>
      <w:r w:rsidR="00ED5F19" w:rsidRPr="006D2830">
        <w:rPr>
          <w:rFonts w:ascii="Times New Roman" w:hAnsi="Times New Roman" w:cs="Times New Roman"/>
        </w:rPr>
        <w:t xml:space="preserve"> we will</w:t>
      </w:r>
      <w:r w:rsidR="00E76F8E" w:rsidRPr="006D2830">
        <w:rPr>
          <w:rFonts w:ascii="Times New Roman" w:hAnsi="Times New Roman" w:cs="Times New Roman"/>
        </w:rPr>
        <w:t xml:space="preserve"> define these </w:t>
      </w:r>
      <w:r w:rsidR="00AC25D0" w:rsidRPr="006D2830">
        <w:rPr>
          <w:rFonts w:ascii="Times New Roman" w:hAnsi="Times New Roman" w:cs="Times New Roman"/>
        </w:rPr>
        <w:t>card options as well as</w:t>
      </w:r>
      <w:r w:rsidR="00ED5F19" w:rsidRPr="006D2830">
        <w:rPr>
          <w:rFonts w:ascii="Times New Roman" w:hAnsi="Times New Roman" w:cs="Times New Roman"/>
        </w:rPr>
        <w:t xml:space="preserve"> discuss some of the main</w:t>
      </w:r>
      <w:r w:rsidR="00311B9E" w:rsidRPr="006D2830">
        <w:rPr>
          <w:rFonts w:ascii="Times New Roman" w:hAnsi="Times New Roman" w:cs="Times New Roman"/>
        </w:rPr>
        <w:t xml:space="preserve"> benefits and</w:t>
      </w:r>
      <w:r w:rsidR="00ED5F19" w:rsidRPr="006D2830">
        <w:rPr>
          <w:rFonts w:ascii="Times New Roman" w:hAnsi="Times New Roman" w:cs="Times New Roman"/>
        </w:rPr>
        <w:t xml:space="preserve"> uses </w:t>
      </w:r>
      <w:r w:rsidR="00AC25D0" w:rsidRPr="006D2830">
        <w:rPr>
          <w:rFonts w:ascii="Times New Roman" w:hAnsi="Times New Roman" w:cs="Times New Roman"/>
        </w:rPr>
        <w:t>of Contactless and Virtual cards.</w:t>
      </w:r>
    </w:p>
    <w:p w14:paraId="26E7CCF9" w14:textId="77777777" w:rsidR="00AC25D0" w:rsidRPr="006D2830" w:rsidRDefault="00AC25D0" w:rsidP="00AC25D0">
      <w:pPr>
        <w:rPr>
          <w:rFonts w:ascii="Times New Roman" w:hAnsi="Times New Roman" w:cs="Times New Roman"/>
        </w:rPr>
      </w:pPr>
      <w:r w:rsidRPr="006D2830">
        <w:rPr>
          <w:rFonts w:ascii="Times New Roman" w:hAnsi="Times New Roman" w:cs="Times New Roman"/>
        </w:rPr>
        <w:t>Areas covered during this webinar:</w:t>
      </w:r>
    </w:p>
    <w:p w14:paraId="7EAC9BD4" w14:textId="277757A8" w:rsidR="00AC25D0" w:rsidRPr="006D2830" w:rsidRDefault="007A03F6" w:rsidP="00AC25D0">
      <w:pPr>
        <w:pStyle w:val="ListParagraph"/>
        <w:numPr>
          <w:ilvl w:val="0"/>
          <w:numId w:val="2"/>
        </w:numPr>
        <w:rPr>
          <w:rFonts w:ascii="Times New Roman" w:hAnsi="Times New Roman" w:cs="Times New Roman"/>
        </w:rPr>
      </w:pPr>
      <w:r w:rsidRPr="006D2830">
        <w:rPr>
          <w:rFonts w:ascii="Times New Roman" w:hAnsi="Times New Roman" w:cs="Times New Roman"/>
        </w:rPr>
        <w:t>Define Contactless and Virtual Cards</w:t>
      </w:r>
    </w:p>
    <w:p w14:paraId="286A92BD" w14:textId="2FF5E265" w:rsidR="00EA61FB" w:rsidRPr="006D2830" w:rsidRDefault="00EA61FB" w:rsidP="00AC25D0">
      <w:pPr>
        <w:pStyle w:val="ListParagraph"/>
        <w:numPr>
          <w:ilvl w:val="0"/>
          <w:numId w:val="2"/>
        </w:numPr>
        <w:rPr>
          <w:rFonts w:ascii="Times New Roman" w:hAnsi="Times New Roman" w:cs="Times New Roman"/>
        </w:rPr>
      </w:pPr>
      <w:r w:rsidRPr="006D2830">
        <w:rPr>
          <w:rFonts w:ascii="Times New Roman" w:hAnsi="Times New Roman" w:cs="Times New Roman"/>
        </w:rPr>
        <w:t xml:space="preserve">Understanding </w:t>
      </w:r>
      <w:r w:rsidR="00620360">
        <w:rPr>
          <w:rFonts w:ascii="Times New Roman" w:hAnsi="Times New Roman" w:cs="Times New Roman"/>
        </w:rPr>
        <w:t>t</w:t>
      </w:r>
      <w:r w:rsidRPr="006D2830">
        <w:rPr>
          <w:rFonts w:ascii="Times New Roman" w:hAnsi="Times New Roman" w:cs="Times New Roman"/>
        </w:rPr>
        <w:t>he Differences between Virtual Cards and Physical Cards</w:t>
      </w:r>
    </w:p>
    <w:p w14:paraId="59F1C604" w14:textId="44D4D2C7" w:rsidR="007A03F6" w:rsidRPr="006D2830" w:rsidRDefault="00676C2C" w:rsidP="00AC25D0">
      <w:pPr>
        <w:pStyle w:val="ListParagraph"/>
        <w:numPr>
          <w:ilvl w:val="0"/>
          <w:numId w:val="2"/>
        </w:numPr>
        <w:rPr>
          <w:rFonts w:ascii="Times New Roman" w:hAnsi="Times New Roman" w:cs="Times New Roman"/>
        </w:rPr>
      </w:pPr>
      <w:r w:rsidRPr="006D2830">
        <w:rPr>
          <w:rFonts w:ascii="Times New Roman" w:hAnsi="Times New Roman" w:cs="Times New Roman"/>
        </w:rPr>
        <w:t xml:space="preserve">Review the History </w:t>
      </w:r>
      <w:r w:rsidR="008659D5" w:rsidRPr="006D2830">
        <w:rPr>
          <w:rFonts w:ascii="Times New Roman" w:hAnsi="Times New Roman" w:cs="Times New Roman"/>
        </w:rPr>
        <w:t>of Contactless and Virtual Cards</w:t>
      </w:r>
    </w:p>
    <w:p w14:paraId="33A6EFD7" w14:textId="1284F6BE" w:rsidR="008659D5" w:rsidRPr="006D2830" w:rsidRDefault="0097061F" w:rsidP="00AC25D0">
      <w:pPr>
        <w:pStyle w:val="ListParagraph"/>
        <w:numPr>
          <w:ilvl w:val="0"/>
          <w:numId w:val="2"/>
        </w:numPr>
        <w:rPr>
          <w:rFonts w:ascii="Times New Roman" w:hAnsi="Times New Roman" w:cs="Times New Roman"/>
        </w:rPr>
      </w:pPr>
      <w:r w:rsidRPr="006D2830">
        <w:rPr>
          <w:rFonts w:ascii="Times New Roman" w:hAnsi="Times New Roman" w:cs="Times New Roman"/>
        </w:rPr>
        <w:t>Overview of The Contactless and</w:t>
      </w:r>
      <w:r w:rsidR="00BD47EE" w:rsidRPr="006D2830">
        <w:rPr>
          <w:rFonts w:ascii="Times New Roman" w:hAnsi="Times New Roman" w:cs="Times New Roman"/>
        </w:rPr>
        <w:t xml:space="preserve"> Virtual</w:t>
      </w:r>
      <w:r w:rsidR="009F7F53" w:rsidRPr="006D2830">
        <w:rPr>
          <w:rFonts w:ascii="Times New Roman" w:hAnsi="Times New Roman" w:cs="Times New Roman"/>
        </w:rPr>
        <w:t xml:space="preserve"> </w:t>
      </w:r>
      <w:r w:rsidRPr="006D2830">
        <w:rPr>
          <w:rFonts w:ascii="Times New Roman" w:hAnsi="Times New Roman" w:cs="Times New Roman"/>
        </w:rPr>
        <w:t>Card</w:t>
      </w:r>
      <w:r w:rsidR="009F7F53" w:rsidRPr="006D2830">
        <w:rPr>
          <w:rFonts w:ascii="Times New Roman" w:hAnsi="Times New Roman" w:cs="Times New Roman"/>
        </w:rPr>
        <w:t xml:space="preserve"> Flow</w:t>
      </w:r>
    </w:p>
    <w:p w14:paraId="2747E85D" w14:textId="1872BB32" w:rsidR="007F4BE4" w:rsidRPr="006D2830" w:rsidRDefault="007F4BE4" w:rsidP="00AC25D0">
      <w:pPr>
        <w:pStyle w:val="ListParagraph"/>
        <w:numPr>
          <w:ilvl w:val="0"/>
          <w:numId w:val="2"/>
        </w:numPr>
        <w:rPr>
          <w:rFonts w:ascii="Times New Roman" w:hAnsi="Times New Roman" w:cs="Times New Roman"/>
        </w:rPr>
      </w:pPr>
      <w:r w:rsidRPr="006D2830">
        <w:rPr>
          <w:rFonts w:ascii="Times New Roman" w:hAnsi="Times New Roman" w:cs="Times New Roman"/>
        </w:rPr>
        <w:t>The Advantages and Disadvantages of Virtual and Contactless Cards</w:t>
      </w:r>
    </w:p>
    <w:p w14:paraId="215E4577" w14:textId="77777777" w:rsidR="00615A6E" w:rsidRPr="006D2830" w:rsidRDefault="00615A6E" w:rsidP="002F3C5E">
      <w:pPr>
        <w:rPr>
          <w:rFonts w:ascii="Times New Roman" w:hAnsi="Times New Roman" w:cs="Times New Roman"/>
          <w:b/>
          <w:bCs/>
          <w:sz w:val="28"/>
          <w:szCs w:val="28"/>
        </w:rPr>
      </w:pPr>
    </w:p>
    <w:p w14:paraId="04842896" w14:textId="4F2D8BF0" w:rsidR="002F3C5E" w:rsidRPr="006D2830" w:rsidRDefault="008B5B18" w:rsidP="002F3C5E">
      <w:pPr>
        <w:rPr>
          <w:rFonts w:ascii="Times New Roman" w:hAnsi="Times New Roman" w:cs="Times New Roman"/>
          <w:b/>
          <w:bCs/>
          <w:sz w:val="28"/>
          <w:szCs w:val="28"/>
        </w:rPr>
      </w:pPr>
      <w:r w:rsidRPr="006D2830">
        <w:rPr>
          <w:rFonts w:ascii="Times New Roman" w:hAnsi="Times New Roman" w:cs="Times New Roman"/>
          <w:b/>
          <w:bCs/>
          <w:sz w:val="28"/>
          <w:szCs w:val="28"/>
        </w:rPr>
        <w:lastRenderedPageBreak/>
        <w:t>May 25 – Standing Authorizations</w:t>
      </w:r>
      <w:r w:rsidR="00206E20" w:rsidRPr="006D2830">
        <w:rPr>
          <w:rFonts w:ascii="Times New Roman" w:hAnsi="Times New Roman" w:cs="Times New Roman"/>
          <w:b/>
          <w:bCs/>
          <w:sz w:val="28"/>
          <w:szCs w:val="28"/>
        </w:rPr>
        <w:t xml:space="preserve"> and Subsequent Entries</w:t>
      </w:r>
      <w:r w:rsidRPr="006D2830">
        <w:rPr>
          <w:rFonts w:ascii="Times New Roman" w:hAnsi="Times New Roman" w:cs="Times New Roman"/>
          <w:b/>
          <w:bCs/>
          <w:sz w:val="28"/>
          <w:szCs w:val="28"/>
        </w:rPr>
        <w:t xml:space="preserve"> – The What, When</w:t>
      </w:r>
      <w:r w:rsidR="007E134D" w:rsidRPr="006D2830">
        <w:rPr>
          <w:rFonts w:ascii="Times New Roman" w:hAnsi="Times New Roman" w:cs="Times New Roman"/>
          <w:b/>
          <w:bCs/>
          <w:sz w:val="28"/>
          <w:szCs w:val="28"/>
        </w:rPr>
        <w:t>, and Who</w:t>
      </w:r>
    </w:p>
    <w:p w14:paraId="77820B1E" w14:textId="2FFC3DAE" w:rsidR="008B5B18" w:rsidRPr="006D2830" w:rsidRDefault="001F544A" w:rsidP="002F3C5E">
      <w:pPr>
        <w:rPr>
          <w:rFonts w:ascii="Times New Roman" w:hAnsi="Times New Roman" w:cs="Times New Roman"/>
        </w:rPr>
      </w:pPr>
      <w:r w:rsidRPr="006D2830">
        <w:rPr>
          <w:rFonts w:ascii="Times New Roman" w:hAnsi="Times New Roman" w:cs="Times New Roman"/>
        </w:rPr>
        <w:t xml:space="preserve">Even though Standing Authorizations and Subsequent Entries have been around for since September 2021, there is still some confusion regarding </w:t>
      </w:r>
      <w:r w:rsidR="007E134D" w:rsidRPr="006D2830">
        <w:rPr>
          <w:rFonts w:ascii="Times New Roman" w:hAnsi="Times New Roman" w:cs="Times New Roman"/>
        </w:rPr>
        <w:t xml:space="preserve">the usage and rules of </w:t>
      </w:r>
      <w:r w:rsidRPr="006D2830">
        <w:rPr>
          <w:rFonts w:ascii="Times New Roman" w:hAnsi="Times New Roman" w:cs="Times New Roman"/>
        </w:rPr>
        <w:t xml:space="preserve">these transactions. Join us as we </w:t>
      </w:r>
      <w:r w:rsidR="007E134D" w:rsidRPr="006D2830">
        <w:rPr>
          <w:rFonts w:ascii="Times New Roman" w:hAnsi="Times New Roman" w:cs="Times New Roman"/>
        </w:rPr>
        <w:t xml:space="preserve">review and </w:t>
      </w:r>
      <w:r w:rsidR="00E25E38" w:rsidRPr="006D2830">
        <w:rPr>
          <w:rFonts w:ascii="Times New Roman" w:hAnsi="Times New Roman" w:cs="Times New Roman"/>
        </w:rPr>
        <w:t>provide answers to the following questions</w:t>
      </w:r>
      <w:r w:rsidR="007E134D" w:rsidRPr="006D2830">
        <w:rPr>
          <w:rFonts w:ascii="Times New Roman" w:hAnsi="Times New Roman" w:cs="Times New Roman"/>
        </w:rPr>
        <w:t>:</w:t>
      </w:r>
    </w:p>
    <w:p w14:paraId="42BB7189" w14:textId="28DB1D84" w:rsidR="007E134D" w:rsidRPr="006D2830" w:rsidRDefault="007E134D" w:rsidP="007E134D">
      <w:pPr>
        <w:pStyle w:val="ListParagraph"/>
        <w:numPr>
          <w:ilvl w:val="0"/>
          <w:numId w:val="20"/>
        </w:numPr>
        <w:rPr>
          <w:rFonts w:ascii="Times New Roman" w:hAnsi="Times New Roman" w:cs="Times New Roman"/>
        </w:rPr>
      </w:pPr>
      <w:r w:rsidRPr="006D2830">
        <w:rPr>
          <w:rFonts w:ascii="Times New Roman" w:hAnsi="Times New Roman" w:cs="Times New Roman"/>
        </w:rPr>
        <w:t>What is a Standing Authorization &amp; Subsequent Entry?</w:t>
      </w:r>
    </w:p>
    <w:p w14:paraId="235771E6" w14:textId="77777777" w:rsidR="007E134D" w:rsidRPr="006D2830" w:rsidRDefault="007E134D" w:rsidP="007E134D">
      <w:pPr>
        <w:pStyle w:val="ListParagraph"/>
        <w:numPr>
          <w:ilvl w:val="0"/>
          <w:numId w:val="20"/>
        </w:numPr>
        <w:rPr>
          <w:rFonts w:ascii="Times New Roman" w:hAnsi="Times New Roman" w:cs="Times New Roman"/>
        </w:rPr>
      </w:pPr>
      <w:r w:rsidRPr="006D2830">
        <w:rPr>
          <w:rFonts w:ascii="Times New Roman" w:hAnsi="Times New Roman" w:cs="Times New Roman"/>
        </w:rPr>
        <w:t>What Standard Entry Class (SEC) code is used?</w:t>
      </w:r>
    </w:p>
    <w:p w14:paraId="77536978" w14:textId="5EDC2D7B" w:rsidR="007E134D" w:rsidRPr="006D2830" w:rsidRDefault="007E134D" w:rsidP="007E134D">
      <w:pPr>
        <w:pStyle w:val="ListParagraph"/>
        <w:numPr>
          <w:ilvl w:val="0"/>
          <w:numId w:val="20"/>
        </w:numPr>
        <w:rPr>
          <w:rFonts w:ascii="Times New Roman" w:hAnsi="Times New Roman" w:cs="Times New Roman"/>
        </w:rPr>
      </w:pPr>
      <w:r w:rsidRPr="006D2830">
        <w:rPr>
          <w:rFonts w:ascii="Times New Roman" w:hAnsi="Times New Roman" w:cs="Times New Roman"/>
        </w:rPr>
        <w:t>When is a Subsequent Entry used?</w:t>
      </w:r>
    </w:p>
    <w:p w14:paraId="3FC9B90D" w14:textId="7AD6FAEC" w:rsidR="007E134D" w:rsidRPr="006D2830" w:rsidRDefault="007E134D" w:rsidP="007E134D">
      <w:pPr>
        <w:pStyle w:val="ListParagraph"/>
        <w:numPr>
          <w:ilvl w:val="0"/>
          <w:numId w:val="20"/>
        </w:numPr>
        <w:rPr>
          <w:rFonts w:ascii="Times New Roman" w:hAnsi="Times New Roman" w:cs="Times New Roman"/>
        </w:rPr>
      </w:pPr>
      <w:r w:rsidRPr="006D2830">
        <w:rPr>
          <w:rFonts w:ascii="Times New Roman" w:hAnsi="Times New Roman" w:cs="Times New Roman"/>
        </w:rPr>
        <w:t>Who can &amp; should use this</w:t>
      </w:r>
      <w:r w:rsidR="00E25E38" w:rsidRPr="006D2830">
        <w:rPr>
          <w:rFonts w:ascii="Times New Roman" w:hAnsi="Times New Roman" w:cs="Times New Roman"/>
        </w:rPr>
        <w:t>?</w:t>
      </w:r>
    </w:p>
    <w:p w14:paraId="10785015" w14:textId="77777777" w:rsidR="007E134D" w:rsidRPr="006D2830" w:rsidRDefault="007E134D" w:rsidP="002F3C5E">
      <w:pPr>
        <w:rPr>
          <w:rFonts w:ascii="Times New Roman" w:hAnsi="Times New Roman" w:cs="Times New Roman"/>
        </w:rPr>
      </w:pPr>
    </w:p>
    <w:p w14:paraId="12DEDB75" w14:textId="57FF6814" w:rsidR="008B5B18" w:rsidRPr="006D2830" w:rsidRDefault="008B5B18" w:rsidP="002F3C5E">
      <w:pPr>
        <w:rPr>
          <w:rFonts w:ascii="Times New Roman" w:hAnsi="Times New Roman" w:cs="Times New Roman"/>
          <w:b/>
          <w:bCs/>
          <w:sz w:val="28"/>
          <w:szCs w:val="28"/>
        </w:rPr>
      </w:pPr>
      <w:r w:rsidRPr="006D2830">
        <w:rPr>
          <w:rFonts w:ascii="Times New Roman" w:hAnsi="Times New Roman" w:cs="Times New Roman"/>
          <w:b/>
          <w:bCs/>
          <w:sz w:val="28"/>
          <w:szCs w:val="28"/>
        </w:rPr>
        <w:t xml:space="preserve">May 26 – FedNow </w:t>
      </w:r>
      <w:r w:rsidR="0001589E" w:rsidRPr="006D2830">
        <w:rPr>
          <w:rFonts w:ascii="Times New Roman" w:hAnsi="Times New Roman" w:cs="Times New Roman"/>
          <w:b/>
          <w:bCs/>
          <w:sz w:val="28"/>
          <w:szCs w:val="28"/>
        </w:rPr>
        <w:t xml:space="preserve">Instant Payments </w:t>
      </w:r>
      <w:r w:rsidRPr="006D2830">
        <w:rPr>
          <w:rFonts w:ascii="Times New Roman" w:hAnsi="Times New Roman" w:cs="Times New Roman"/>
          <w:b/>
          <w:bCs/>
          <w:sz w:val="28"/>
          <w:szCs w:val="28"/>
        </w:rPr>
        <w:t>Session</w:t>
      </w:r>
    </w:p>
    <w:p w14:paraId="591DB9A9" w14:textId="4EF9856D" w:rsidR="00E25E38" w:rsidRPr="006D2830" w:rsidRDefault="0001589E" w:rsidP="002F3C5E">
      <w:pPr>
        <w:rPr>
          <w:rFonts w:ascii="Times New Roman" w:hAnsi="Times New Roman" w:cs="Times New Roman"/>
        </w:rPr>
      </w:pPr>
      <w:r w:rsidRPr="006D2830">
        <w:rPr>
          <w:rFonts w:ascii="Times New Roman" w:hAnsi="Times New Roman" w:cs="Times New Roman"/>
        </w:rPr>
        <w:t xml:space="preserve">The FedNow instant Payments Service is currently scheduled to begin in 2Q/3Q 2023. </w:t>
      </w:r>
      <w:r w:rsidR="00E25E38" w:rsidRPr="006D2830">
        <w:rPr>
          <w:rFonts w:ascii="Times New Roman" w:hAnsi="Times New Roman" w:cs="Times New Roman"/>
        </w:rPr>
        <w:t xml:space="preserve">Join us for </w:t>
      </w:r>
      <w:r w:rsidRPr="006D2830">
        <w:rPr>
          <w:rFonts w:ascii="Times New Roman" w:hAnsi="Times New Roman" w:cs="Times New Roman"/>
        </w:rPr>
        <w:t>the latest info on the FedNow Instant Payments Service. Actual topic may vary depending on the timing of launch.</w:t>
      </w:r>
    </w:p>
    <w:p w14:paraId="125D4AB0" w14:textId="77777777" w:rsidR="008B5B18" w:rsidRPr="006D2830" w:rsidRDefault="008B5B18" w:rsidP="002F3C5E">
      <w:pPr>
        <w:rPr>
          <w:rFonts w:ascii="Times New Roman" w:hAnsi="Times New Roman" w:cs="Times New Roman"/>
          <w:b/>
          <w:bCs/>
          <w:sz w:val="28"/>
          <w:szCs w:val="28"/>
        </w:rPr>
      </w:pPr>
    </w:p>
    <w:p w14:paraId="295710B6" w14:textId="31E1DEB0" w:rsidR="002F3C5E" w:rsidRPr="006D2830" w:rsidRDefault="00095259" w:rsidP="002F3C5E">
      <w:pPr>
        <w:rPr>
          <w:rFonts w:ascii="Times New Roman" w:hAnsi="Times New Roman" w:cs="Times New Roman"/>
          <w:b/>
          <w:bCs/>
          <w:sz w:val="28"/>
          <w:szCs w:val="28"/>
        </w:rPr>
      </w:pPr>
      <w:r w:rsidRPr="006D2830">
        <w:rPr>
          <w:rFonts w:ascii="Times New Roman" w:hAnsi="Times New Roman" w:cs="Times New Roman"/>
          <w:b/>
          <w:bCs/>
          <w:sz w:val="28"/>
          <w:szCs w:val="28"/>
        </w:rPr>
        <w:t xml:space="preserve">June 8 - </w:t>
      </w:r>
      <w:r w:rsidR="005C0712" w:rsidRPr="006D2830">
        <w:rPr>
          <w:rFonts w:ascii="Times New Roman" w:hAnsi="Times New Roman" w:cs="Times New Roman"/>
          <w:b/>
          <w:bCs/>
          <w:sz w:val="28"/>
          <w:szCs w:val="28"/>
        </w:rPr>
        <w:t>Preparing Your Frontline for Check Fraud</w:t>
      </w:r>
    </w:p>
    <w:p w14:paraId="1C612808" w14:textId="3DB9B855" w:rsidR="005C0712" w:rsidRPr="006D2830" w:rsidRDefault="00DA77EC" w:rsidP="002F3C5E">
      <w:pPr>
        <w:rPr>
          <w:rFonts w:ascii="Times New Roman" w:hAnsi="Times New Roman" w:cs="Times New Roman"/>
        </w:rPr>
      </w:pPr>
      <w:r w:rsidRPr="006D2830">
        <w:rPr>
          <w:rFonts w:ascii="Times New Roman" w:hAnsi="Times New Roman" w:cs="Times New Roman"/>
        </w:rPr>
        <w:t xml:space="preserve">Check fraud continues to be a </w:t>
      </w:r>
      <w:r w:rsidR="0068789E" w:rsidRPr="006D2830">
        <w:rPr>
          <w:rFonts w:ascii="Times New Roman" w:hAnsi="Times New Roman" w:cs="Times New Roman"/>
        </w:rPr>
        <w:t xml:space="preserve">consistent </w:t>
      </w:r>
      <w:r w:rsidR="00CA0357" w:rsidRPr="006D2830">
        <w:rPr>
          <w:rFonts w:ascii="Times New Roman" w:hAnsi="Times New Roman" w:cs="Times New Roman"/>
        </w:rPr>
        <w:t>challenge</w:t>
      </w:r>
      <w:r w:rsidRPr="006D2830">
        <w:rPr>
          <w:rFonts w:ascii="Times New Roman" w:hAnsi="Times New Roman" w:cs="Times New Roman"/>
        </w:rPr>
        <w:t xml:space="preserve"> for organizations. </w:t>
      </w:r>
      <w:r w:rsidR="006D1A31" w:rsidRPr="006D2830">
        <w:rPr>
          <w:rFonts w:ascii="Times New Roman" w:hAnsi="Times New Roman" w:cs="Times New Roman"/>
        </w:rPr>
        <w:t xml:space="preserve">While technology has made it </w:t>
      </w:r>
      <w:r w:rsidR="00A85197" w:rsidRPr="006D2830">
        <w:rPr>
          <w:rFonts w:ascii="Times New Roman" w:hAnsi="Times New Roman" w:cs="Times New Roman"/>
        </w:rPr>
        <w:t>easier</w:t>
      </w:r>
      <w:r w:rsidR="006D1A31" w:rsidRPr="006D2830">
        <w:rPr>
          <w:rFonts w:ascii="Times New Roman" w:hAnsi="Times New Roman" w:cs="Times New Roman"/>
        </w:rPr>
        <w:t xml:space="preserve"> for </w:t>
      </w:r>
      <w:r w:rsidR="00A85197" w:rsidRPr="006D2830">
        <w:rPr>
          <w:rFonts w:ascii="Times New Roman" w:hAnsi="Times New Roman" w:cs="Times New Roman"/>
        </w:rPr>
        <w:t>fraudsters</w:t>
      </w:r>
      <w:r w:rsidR="00B4350E" w:rsidRPr="006D2830">
        <w:rPr>
          <w:rFonts w:ascii="Times New Roman" w:hAnsi="Times New Roman" w:cs="Times New Roman"/>
        </w:rPr>
        <w:t xml:space="preserve"> to create realistic counterfeit and fictitious check</w:t>
      </w:r>
      <w:r w:rsidR="00A85197" w:rsidRPr="006D2830">
        <w:rPr>
          <w:rFonts w:ascii="Times New Roman" w:hAnsi="Times New Roman" w:cs="Times New Roman"/>
        </w:rPr>
        <w:t xml:space="preserve">s, we will discuss how to prepare your </w:t>
      </w:r>
      <w:r w:rsidR="0027504F" w:rsidRPr="006D2830">
        <w:rPr>
          <w:rFonts w:ascii="Times New Roman" w:hAnsi="Times New Roman" w:cs="Times New Roman"/>
        </w:rPr>
        <w:t>frontline</w:t>
      </w:r>
      <w:r w:rsidR="00A85197" w:rsidRPr="006D2830">
        <w:rPr>
          <w:rFonts w:ascii="Times New Roman" w:hAnsi="Times New Roman" w:cs="Times New Roman"/>
        </w:rPr>
        <w:t xml:space="preserve">. </w:t>
      </w:r>
      <w:r w:rsidR="0068789E" w:rsidRPr="006D2830">
        <w:rPr>
          <w:rFonts w:ascii="Times New Roman" w:hAnsi="Times New Roman" w:cs="Times New Roman"/>
        </w:rPr>
        <w:t xml:space="preserve">Join us as we </w:t>
      </w:r>
      <w:r w:rsidR="0082084B" w:rsidRPr="006D2830">
        <w:rPr>
          <w:rFonts w:ascii="Times New Roman" w:hAnsi="Times New Roman" w:cs="Times New Roman"/>
        </w:rPr>
        <w:t>look</w:t>
      </w:r>
      <w:r w:rsidR="0068789E" w:rsidRPr="006D2830">
        <w:rPr>
          <w:rFonts w:ascii="Times New Roman" w:hAnsi="Times New Roman" w:cs="Times New Roman"/>
        </w:rPr>
        <w:t xml:space="preserve"> at ways to help your frontline </w:t>
      </w:r>
      <w:r w:rsidR="00136F1D" w:rsidRPr="006D2830">
        <w:rPr>
          <w:rFonts w:ascii="Times New Roman" w:hAnsi="Times New Roman" w:cs="Times New Roman"/>
        </w:rPr>
        <w:t>be better prepared for recognizing check fraud</w:t>
      </w:r>
      <w:r w:rsidR="00C569AE" w:rsidRPr="006D2830">
        <w:rPr>
          <w:rFonts w:ascii="Times New Roman" w:hAnsi="Times New Roman" w:cs="Times New Roman"/>
        </w:rPr>
        <w:t xml:space="preserve">. </w:t>
      </w:r>
    </w:p>
    <w:p w14:paraId="141A3C11" w14:textId="44C59183" w:rsidR="00F665F4" w:rsidRPr="006D2830" w:rsidRDefault="00F665F4" w:rsidP="002F3C5E">
      <w:pPr>
        <w:rPr>
          <w:rFonts w:ascii="Times New Roman" w:hAnsi="Times New Roman" w:cs="Times New Roman"/>
        </w:rPr>
      </w:pPr>
      <w:r w:rsidRPr="006D2830">
        <w:rPr>
          <w:rFonts w:ascii="Times New Roman" w:hAnsi="Times New Roman" w:cs="Times New Roman"/>
        </w:rPr>
        <w:t>Areas covered during this webinar:</w:t>
      </w:r>
    </w:p>
    <w:p w14:paraId="55C5E087" w14:textId="7BD3F1EF" w:rsidR="0027504F" w:rsidRPr="006D2830" w:rsidRDefault="0027504F" w:rsidP="0027504F">
      <w:pPr>
        <w:pStyle w:val="ListParagraph"/>
        <w:numPr>
          <w:ilvl w:val="0"/>
          <w:numId w:val="3"/>
        </w:numPr>
        <w:rPr>
          <w:rFonts w:ascii="Times New Roman" w:hAnsi="Times New Roman" w:cs="Times New Roman"/>
        </w:rPr>
      </w:pPr>
      <w:r w:rsidRPr="006D2830">
        <w:rPr>
          <w:rFonts w:ascii="Times New Roman" w:hAnsi="Times New Roman" w:cs="Times New Roman"/>
        </w:rPr>
        <w:t xml:space="preserve">Discuss Parts of a Check That </w:t>
      </w:r>
      <w:r w:rsidR="008261CD" w:rsidRPr="006D2830">
        <w:rPr>
          <w:rFonts w:ascii="Times New Roman" w:hAnsi="Times New Roman" w:cs="Times New Roman"/>
        </w:rPr>
        <w:t>May be Altered</w:t>
      </w:r>
    </w:p>
    <w:p w14:paraId="663E0323" w14:textId="537680F6" w:rsidR="008261CD" w:rsidRPr="006D2830" w:rsidRDefault="008261CD" w:rsidP="0027504F">
      <w:pPr>
        <w:pStyle w:val="ListParagraph"/>
        <w:numPr>
          <w:ilvl w:val="0"/>
          <w:numId w:val="3"/>
        </w:numPr>
        <w:rPr>
          <w:rFonts w:ascii="Times New Roman" w:hAnsi="Times New Roman" w:cs="Times New Roman"/>
        </w:rPr>
      </w:pPr>
      <w:r w:rsidRPr="006D2830">
        <w:rPr>
          <w:rFonts w:ascii="Times New Roman" w:hAnsi="Times New Roman" w:cs="Times New Roman"/>
        </w:rPr>
        <w:t>Review Common Check Fraud Schemes</w:t>
      </w:r>
    </w:p>
    <w:p w14:paraId="043E39D5" w14:textId="72DBBF18" w:rsidR="00AF6938" w:rsidRPr="006D2830" w:rsidRDefault="00B13874" w:rsidP="0027504F">
      <w:pPr>
        <w:pStyle w:val="ListParagraph"/>
        <w:numPr>
          <w:ilvl w:val="0"/>
          <w:numId w:val="3"/>
        </w:numPr>
        <w:rPr>
          <w:rFonts w:ascii="Times New Roman" w:hAnsi="Times New Roman" w:cs="Times New Roman"/>
        </w:rPr>
      </w:pPr>
      <w:r w:rsidRPr="006D2830">
        <w:rPr>
          <w:rFonts w:ascii="Times New Roman" w:hAnsi="Times New Roman" w:cs="Times New Roman"/>
        </w:rPr>
        <w:t xml:space="preserve">Examine Scenarios and How </w:t>
      </w:r>
      <w:r w:rsidR="00216AE0" w:rsidRPr="006D2830">
        <w:rPr>
          <w:rFonts w:ascii="Times New Roman" w:hAnsi="Times New Roman" w:cs="Times New Roman"/>
        </w:rPr>
        <w:t>to</w:t>
      </w:r>
      <w:r w:rsidRPr="006D2830">
        <w:rPr>
          <w:rFonts w:ascii="Times New Roman" w:hAnsi="Times New Roman" w:cs="Times New Roman"/>
        </w:rPr>
        <w:t xml:space="preserve"> </w:t>
      </w:r>
      <w:r w:rsidR="00132E3B" w:rsidRPr="006D2830">
        <w:rPr>
          <w:rFonts w:ascii="Times New Roman" w:hAnsi="Times New Roman" w:cs="Times New Roman"/>
        </w:rPr>
        <w:t>Manage</w:t>
      </w:r>
      <w:r w:rsidRPr="006D2830">
        <w:rPr>
          <w:rFonts w:ascii="Times New Roman" w:hAnsi="Times New Roman" w:cs="Times New Roman"/>
        </w:rPr>
        <w:t xml:space="preserve"> These Situations</w:t>
      </w:r>
    </w:p>
    <w:p w14:paraId="093E530B" w14:textId="7CA828AA" w:rsidR="00216AE0" w:rsidRPr="006D2830" w:rsidRDefault="00216AE0" w:rsidP="0027504F">
      <w:pPr>
        <w:pStyle w:val="ListParagraph"/>
        <w:numPr>
          <w:ilvl w:val="0"/>
          <w:numId w:val="3"/>
        </w:numPr>
        <w:rPr>
          <w:rFonts w:ascii="Times New Roman" w:hAnsi="Times New Roman" w:cs="Times New Roman"/>
        </w:rPr>
      </w:pPr>
      <w:r w:rsidRPr="006D2830">
        <w:rPr>
          <w:rFonts w:ascii="Times New Roman" w:hAnsi="Times New Roman" w:cs="Times New Roman"/>
        </w:rPr>
        <w:t xml:space="preserve">Review Preventative Measures </w:t>
      </w:r>
      <w:r w:rsidR="000257DE" w:rsidRPr="006D2830">
        <w:rPr>
          <w:rFonts w:ascii="Times New Roman" w:hAnsi="Times New Roman" w:cs="Times New Roman"/>
        </w:rPr>
        <w:t>and Internal Controls</w:t>
      </w:r>
    </w:p>
    <w:p w14:paraId="320611D9" w14:textId="0DCADA53" w:rsidR="00B13874" w:rsidRPr="006D2830" w:rsidRDefault="000257DE" w:rsidP="00264BC4">
      <w:pPr>
        <w:pStyle w:val="ListParagraph"/>
        <w:numPr>
          <w:ilvl w:val="0"/>
          <w:numId w:val="3"/>
        </w:numPr>
        <w:rPr>
          <w:rFonts w:ascii="Times New Roman" w:hAnsi="Times New Roman" w:cs="Times New Roman"/>
        </w:rPr>
      </w:pPr>
      <w:r w:rsidRPr="006D2830">
        <w:rPr>
          <w:rFonts w:ascii="Times New Roman" w:hAnsi="Times New Roman" w:cs="Times New Roman"/>
        </w:rPr>
        <w:t xml:space="preserve">Discuss Why Frontline </w:t>
      </w:r>
      <w:r w:rsidR="0031081C" w:rsidRPr="006D2830">
        <w:rPr>
          <w:rFonts w:ascii="Times New Roman" w:hAnsi="Times New Roman" w:cs="Times New Roman"/>
        </w:rPr>
        <w:t xml:space="preserve">Education and </w:t>
      </w:r>
      <w:r w:rsidRPr="006D2830">
        <w:rPr>
          <w:rFonts w:ascii="Times New Roman" w:hAnsi="Times New Roman" w:cs="Times New Roman"/>
        </w:rPr>
        <w:t xml:space="preserve">Training is </w:t>
      </w:r>
      <w:r w:rsidR="0031081C" w:rsidRPr="006D2830">
        <w:rPr>
          <w:rFonts w:ascii="Times New Roman" w:hAnsi="Times New Roman" w:cs="Times New Roman"/>
        </w:rPr>
        <w:t>One of the Best Defenses</w:t>
      </w:r>
    </w:p>
    <w:p w14:paraId="4984E36E" w14:textId="2006EBC0" w:rsidR="00264BC4" w:rsidRPr="006D2830" w:rsidRDefault="00264BC4" w:rsidP="00264BC4">
      <w:pPr>
        <w:rPr>
          <w:rFonts w:ascii="Times New Roman" w:hAnsi="Times New Roman" w:cs="Times New Roman"/>
        </w:rPr>
      </w:pPr>
    </w:p>
    <w:p w14:paraId="3F4012E6" w14:textId="77777777" w:rsidR="003C2046" w:rsidRPr="006D2830" w:rsidRDefault="003C2046" w:rsidP="00264BC4">
      <w:pPr>
        <w:rPr>
          <w:rFonts w:ascii="Times New Roman" w:hAnsi="Times New Roman" w:cs="Times New Roman"/>
          <w:b/>
          <w:bCs/>
          <w:sz w:val="28"/>
          <w:szCs w:val="28"/>
        </w:rPr>
      </w:pPr>
    </w:p>
    <w:p w14:paraId="634FA15D" w14:textId="77777777" w:rsidR="003C2046" w:rsidRPr="006D2830" w:rsidRDefault="003C2046" w:rsidP="00264BC4">
      <w:pPr>
        <w:rPr>
          <w:rFonts w:ascii="Times New Roman" w:hAnsi="Times New Roman" w:cs="Times New Roman"/>
          <w:b/>
          <w:bCs/>
          <w:sz w:val="28"/>
          <w:szCs w:val="28"/>
        </w:rPr>
      </w:pPr>
    </w:p>
    <w:p w14:paraId="5553BD88" w14:textId="77777777" w:rsidR="003C2046" w:rsidRPr="006D2830" w:rsidRDefault="003C2046" w:rsidP="00264BC4">
      <w:pPr>
        <w:rPr>
          <w:rFonts w:ascii="Times New Roman" w:hAnsi="Times New Roman" w:cs="Times New Roman"/>
          <w:b/>
          <w:bCs/>
          <w:sz w:val="28"/>
          <w:szCs w:val="28"/>
        </w:rPr>
      </w:pPr>
    </w:p>
    <w:p w14:paraId="38CBA6AE" w14:textId="77777777" w:rsidR="003C2046" w:rsidRPr="006D2830" w:rsidRDefault="003C2046" w:rsidP="00264BC4">
      <w:pPr>
        <w:rPr>
          <w:rFonts w:ascii="Times New Roman" w:hAnsi="Times New Roman" w:cs="Times New Roman"/>
          <w:b/>
          <w:bCs/>
          <w:sz w:val="28"/>
          <w:szCs w:val="28"/>
        </w:rPr>
      </w:pPr>
    </w:p>
    <w:p w14:paraId="08CBEACE" w14:textId="77777777" w:rsidR="003C2046" w:rsidRPr="006D2830" w:rsidRDefault="003C2046" w:rsidP="00264BC4">
      <w:pPr>
        <w:rPr>
          <w:rFonts w:ascii="Times New Roman" w:hAnsi="Times New Roman" w:cs="Times New Roman"/>
          <w:b/>
          <w:bCs/>
          <w:sz w:val="28"/>
          <w:szCs w:val="28"/>
        </w:rPr>
      </w:pPr>
    </w:p>
    <w:p w14:paraId="41B63CA6" w14:textId="77C62D7C" w:rsidR="008B5B18" w:rsidRPr="006D2830" w:rsidRDefault="008B5B18" w:rsidP="00264BC4">
      <w:pPr>
        <w:rPr>
          <w:rFonts w:ascii="Times New Roman" w:hAnsi="Times New Roman" w:cs="Times New Roman"/>
          <w:b/>
          <w:bCs/>
          <w:sz w:val="28"/>
          <w:szCs w:val="28"/>
        </w:rPr>
      </w:pPr>
      <w:r w:rsidRPr="006D2830">
        <w:rPr>
          <w:rFonts w:ascii="Times New Roman" w:hAnsi="Times New Roman" w:cs="Times New Roman"/>
          <w:b/>
          <w:bCs/>
          <w:sz w:val="28"/>
          <w:szCs w:val="28"/>
        </w:rPr>
        <w:t xml:space="preserve">ACH Summer Series (5 parts) – </w:t>
      </w:r>
      <w:r w:rsidR="0087659D" w:rsidRPr="006D2830">
        <w:rPr>
          <w:rFonts w:ascii="Times New Roman" w:hAnsi="Times New Roman" w:cs="Times New Roman"/>
          <w:b/>
          <w:bCs/>
          <w:sz w:val="28"/>
          <w:szCs w:val="28"/>
        </w:rPr>
        <w:t>Available for bundle or individual purchase</w:t>
      </w:r>
    </w:p>
    <w:p w14:paraId="448EE5DD" w14:textId="7F11CC9C" w:rsidR="008B5B18" w:rsidRPr="006D2830" w:rsidRDefault="008B5B18" w:rsidP="008B5B18">
      <w:pPr>
        <w:ind w:left="720"/>
        <w:rPr>
          <w:rFonts w:ascii="Times New Roman" w:hAnsi="Times New Roman" w:cs="Times New Roman"/>
          <w:b/>
          <w:bCs/>
          <w:sz w:val="28"/>
          <w:szCs w:val="28"/>
        </w:rPr>
      </w:pPr>
      <w:r w:rsidRPr="006D2830">
        <w:rPr>
          <w:rFonts w:ascii="Times New Roman" w:hAnsi="Times New Roman" w:cs="Times New Roman"/>
          <w:b/>
          <w:bCs/>
          <w:sz w:val="28"/>
          <w:szCs w:val="28"/>
        </w:rPr>
        <w:t>June 15 – Basic Returns Part 1</w:t>
      </w:r>
    </w:p>
    <w:p w14:paraId="68E389AF" w14:textId="6B6B97E7" w:rsidR="008B5B18" w:rsidRPr="006D2830" w:rsidRDefault="009F0A1C" w:rsidP="00DF321B">
      <w:pPr>
        <w:pStyle w:val="ListParagraph"/>
        <w:numPr>
          <w:ilvl w:val="1"/>
          <w:numId w:val="12"/>
        </w:numPr>
        <w:rPr>
          <w:rFonts w:ascii="Times New Roman" w:hAnsi="Times New Roman" w:cs="Times New Roman"/>
        </w:rPr>
      </w:pPr>
      <w:r w:rsidRPr="006D2830">
        <w:rPr>
          <w:rFonts w:ascii="Times New Roman" w:hAnsi="Times New Roman" w:cs="Times New Roman"/>
        </w:rPr>
        <w:lastRenderedPageBreak/>
        <w:t>Join us as we walk through the most used return reason codes, their usage, and the proper return timeframe for each. In part 1, we will cover the basic return reason codes within the standard return timeframe</w:t>
      </w:r>
      <w:r w:rsidR="003C7FEE" w:rsidRPr="006D2830">
        <w:rPr>
          <w:rFonts w:ascii="Times New Roman" w:hAnsi="Times New Roman" w:cs="Times New Roman"/>
        </w:rPr>
        <w:t>. Included in this session are:</w:t>
      </w:r>
    </w:p>
    <w:p w14:paraId="53F9859F" w14:textId="5022B1BF" w:rsidR="00206E20" w:rsidRPr="006D2830" w:rsidRDefault="003C7FEE" w:rsidP="00206E20">
      <w:pPr>
        <w:pStyle w:val="ListParagraph"/>
        <w:numPr>
          <w:ilvl w:val="2"/>
          <w:numId w:val="12"/>
        </w:numPr>
        <w:rPr>
          <w:rFonts w:ascii="Times New Roman" w:hAnsi="Times New Roman" w:cs="Times New Roman"/>
        </w:rPr>
      </w:pPr>
      <w:r w:rsidRPr="006D2830">
        <w:rPr>
          <w:rFonts w:ascii="Times New Roman" w:hAnsi="Times New Roman" w:cs="Times New Roman"/>
        </w:rPr>
        <w:t>R01, R02, R03, R04, R05, R06, R08, R09</w:t>
      </w:r>
    </w:p>
    <w:p w14:paraId="7B19EDC8" w14:textId="7C25F914" w:rsidR="008B5B18" w:rsidRPr="006D2830" w:rsidRDefault="008B5B18" w:rsidP="008B5B18">
      <w:pPr>
        <w:ind w:left="720"/>
        <w:rPr>
          <w:rFonts w:ascii="Times New Roman" w:hAnsi="Times New Roman" w:cs="Times New Roman"/>
          <w:b/>
          <w:bCs/>
          <w:sz w:val="28"/>
          <w:szCs w:val="28"/>
        </w:rPr>
      </w:pPr>
      <w:r w:rsidRPr="006D2830">
        <w:rPr>
          <w:rFonts w:ascii="Times New Roman" w:hAnsi="Times New Roman" w:cs="Times New Roman"/>
          <w:b/>
          <w:bCs/>
          <w:sz w:val="28"/>
          <w:szCs w:val="28"/>
        </w:rPr>
        <w:t>June 29 – Basic Returns Part 2</w:t>
      </w:r>
    </w:p>
    <w:p w14:paraId="56ABFAD2" w14:textId="19AF7C92" w:rsidR="003C7FEE" w:rsidRPr="006D2830" w:rsidRDefault="003C7FEE" w:rsidP="003C7FEE">
      <w:pPr>
        <w:pStyle w:val="ListParagraph"/>
        <w:numPr>
          <w:ilvl w:val="1"/>
          <w:numId w:val="12"/>
        </w:numPr>
        <w:rPr>
          <w:rFonts w:ascii="Times New Roman" w:hAnsi="Times New Roman" w:cs="Times New Roman"/>
        </w:rPr>
      </w:pPr>
      <w:r w:rsidRPr="006D2830">
        <w:rPr>
          <w:rFonts w:ascii="Times New Roman" w:hAnsi="Times New Roman" w:cs="Times New Roman"/>
        </w:rPr>
        <w:t>Join us as we walk through the most used return reason codes, their usage, and the proper return timeframe for each. In part 2, we will continue with the basic return reason codes within the standard return timeframe. Included in this session are:</w:t>
      </w:r>
    </w:p>
    <w:p w14:paraId="5C46E831" w14:textId="65F5E502" w:rsidR="003C7FEE" w:rsidRPr="006D2830" w:rsidRDefault="003C7FEE" w:rsidP="003C7FEE">
      <w:pPr>
        <w:pStyle w:val="ListParagraph"/>
        <w:numPr>
          <w:ilvl w:val="2"/>
          <w:numId w:val="12"/>
        </w:numPr>
        <w:rPr>
          <w:rFonts w:ascii="Times New Roman" w:hAnsi="Times New Roman" w:cs="Times New Roman"/>
        </w:rPr>
      </w:pPr>
      <w:r w:rsidRPr="006D2830">
        <w:rPr>
          <w:rFonts w:ascii="Times New Roman" w:hAnsi="Times New Roman" w:cs="Times New Roman"/>
        </w:rPr>
        <w:t>R14, R15, R16, R20, R23, R24, R29, R31, R33</w:t>
      </w:r>
    </w:p>
    <w:p w14:paraId="55D7440C" w14:textId="19541295" w:rsidR="008B5B18" w:rsidRPr="006D2830" w:rsidRDefault="008B5B18" w:rsidP="008B5B18">
      <w:pPr>
        <w:ind w:left="720"/>
        <w:rPr>
          <w:rFonts w:ascii="Times New Roman" w:hAnsi="Times New Roman" w:cs="Times New Roman"/>
          <w:b/>
          <w:bCs/>
          <w:sz w:val="28"/>
          <w:szCs w:val="28"/>
        </w:rPr>
      </w:pPr>
      <w:r w:rsidRPr="006D2830">
        <w:rPr>
          <w:rFonts w:ascii="Times New Roman" w:hAnsi="Times New Roman" w:cs="Times New Roman"/>
          <w:b/>
          <w:bCs/>
          <w:sz w:val="28"/>
          <w:szCs w:val="28"/>
        </w:rPr>
        <w:t>July 13 – Extended Returns</w:t>
      </w:r>
    </w:p>
    <w:p w14:paraId="670F983A" w14:textId="7C4AA60E" w:rsidR="003C7FEE" w:rsidRPr="006D2830" w:rsidRDefault="003C7FEE" w:rsidP="003C7FEE">
      <w:pPr>
        <w:pStyle w:val="ListParagraph"/>
        <w:numPr>
          <w:ilvl w:val="1"/>
          <w:numId w:val="12"/>
        </w:numPr>
        <w:rPr>
          <w:rFonts w:ascii="Times New Roman" w:hAnsi="Times New Roman" w:cs="Times New Roman"/>
        </w:rPr>
      </w:pPr>
      <w:r w:rsidRPr="006D2830">
        <w:rPr>
          <w:rFonts w:ascii="Times New Roman" w:hAnsi="Times New Roman" w:cs="Times New Roman"/>
        </w:rPr>
        <w:t>Join us as we walk through the most used return reason codes, their usage, and the proper return timeframe for each. In our third installment, we will cover the return reason codes within the extended return timeframe. Included in this session are:</w:t>
      </w:r>
    </w:p>
    <w:p w14:paraId="4418A29D" w14:textId="5FA6D93D" w:rsidR="003C7FEE" w:rsidRPr="006D2830" w:rsidRDefault="003C7FEE" w:rsidP="003C7FEE">
      <w:pPr>
        <w:pStyle w:val="ListParagraph"/>
        <w:numPr>
          <w:ilvl w:val="2"/>
          <w:numId w:val="12"/>
        </w:numPr>
        <w:rPr>
          <w:rFonts w:ascii="Times New Roman" w:hAnsi="Times New Roman" w:cs="Times New Roman"/>
        </w:rPr>
      </w:pPr>
      <w:r w:rsidRPr="006D2830">
        <w:rPr>
          <w:rFonts w:ascii="Times New Roman" w:hAnsi="Times New Roman" w:cs="Times New Roman"/>
        </w:rPr>
        <w:t>R07, R10, R11, R37, R38, R51, R52, R53</w:t>
      </w:r>
    </w:p>
    <w:p w14:paraId="088626CB" w14:textId="0E0843E7" w:rsidR="008B5B18" w:rsidRPr="006D2830" w:rsidRDefault="008B5B18" w:rsidP="008B5B18">
      <w:pPr>
        <w:ind w:left="720"/>
        <w:rPr>
          <w:rFonts w:ascii="Times New Roman" w:hAnsi="Times New Roman" w:cs="Times New Roman"/>
          <w:b/>
          <w:bCs/>
          <w:sz w:val="28"/>
          <w:szCs w:val="28"/>
        </w:rPr>
      </w:pPr>
      <w:r w:rsidRPr="006D2830">
        <w:rPr>
          <w:rFonts w:ascii="Times New Roman" w:hAnsi="Times New Roman" w:cs="Times New Roman"/>
          <w:b/>
          <w:bCs/>
          <w:sz w:val="28"/>
          <w:szCs w:val="28"/>
        </w:rPr>
        <w:t>July 27 – Dishonored Returns</w:t>
      </w:r>
    </w:p>
    <w:p w14:paraId="42C52DDF" w14:textId="56D1700E" w:rsidR="003C7FEE" w:rsidRPr="006D2830" w:rsidRDefault="003C7FEE" w:rsidP="003C7FEE">
      <w:pPr>
        <w:pStyle w:val="ListParagraph"/>
        <w:numPr>
          <w:ilvl w:val="1"/>
          <w:numId w:val="12"/>
        </w:numPr>
        <w:rPr>
          <w:rFonts w:ascii="Times New Roman" w:hAnsi="Times New Roman" w:cs="Times New Roman"/>
        </w:rPr>
      </w:pPr>
      <w:r w:rsidRPr="006D2830">
        <w:rPr>
          <w:rFonts w:ascii="Times New Roman" w:hAnsi="Times New Roman" w:cs="Times New Roman"/>
        </w:rPr>
        <w:t xml:space="preserve">Join us as we walk through the most used return reason codes, their usage, and the proper return timeframe for each. In session four, we will cover the dishonored return reason codes. While these are not as common as those discussed in earlier sessions, many times they are even more confusing due to lack of familiarity </w:t>
      </w:r>
      <w:r w:rsidR="004B2686" w:rsidRPr="006D2830">
        <w:rPr>
          <w:rFonts w:ascii="Times New Roman" w:hAnsi="Times New Roman" w:cs="Times New Roman"/>
        </w:rPr>
        <w:t>with the issue. Included i</w:t>
      </w:r>
      <w:r w:rsidRPr="006D2830">
        <w:rPr>
          <w:rFonts w:ascii="Times New Roman" w:hAnsi="Times New Roman" w:cs="Times New Roman"/>
        </w:rPr>
        <w:t>n this session are:</w:t>
      </w:r>
    </w:p>
    <w:p w14:paraId="6E21BAC0" w14:textId="409C9F4A" w:rsidR="008B5B18" w:rsidRPr="006D2830" w:rsidRDefault="004B2686" w:rsidP="00206E20">
      <w:pPr>
        <w:pStyle w:val="ListParagraph"/>
        <w:numPr>
          <w:ilvl w:val="2"/>
          <w:numId w:val="12"/>
        </w:numPr>
        <w:rPr>
          <w:rFonts w:ascii="Times New Roman" w:hAnsi="Times New Roman" w:cs="Times New Roman"/>
        </w:rPr>
      </w:pPr>
      <w:r w:rsidRPr="006D2830">
        <w:rPr>
          <w:rFonts w:ascii="Times New Roman" w:hAnsi="Times New Roman" w:cs="Times New Roman"/>
        </w:rPr>
        <w:t>R61, R62, R67, R68, R69, R70</w:t>
      </w:r>
    </w:p>
    <w:p w14:paraId="69523674" w14:textId="00B3820E" w:rsidR="008B5B18" w:rsidRPr="006D2830" w:rsidRDefault="008B5B18" w:rsidP="008B5B18">
      <w:pPr>
        <w:ind w:left="720"/>
        <w:rPr>
          <w:rFonts w:ascii="Times New Roman" w:hAnsi="Times New Roman" w:cs="Times New Roman"/>
          <w:b/>
          <w:bCs/>
          <w:sz w:val="28"/>
          <w:szCs w:val="28"/>
        </w:rPr>
      </w:pPr>
      <w:r w:rsidRPr="006D2830">
        <w:rPr>
          <w:rFonts w:ascii="Times New Roman" w:hAnsi="Times New Roman" w:cs="Times New Roman"/>
          <w:b/>
          <w:bCs/>
          <w:sz w:val="28"/>
          <w:szCs w:val="28"/>
        </w:rPr>
        <w:t>August 10 – Contested Dishonor</w:t>
      </w:r>
      <w:r w:rsidR="004B2686" w:rsidRPr="006D2830">
        <w:rPr>
          <w:rFonts w:ascii="Times New Roman" w:hAnsi="Times New Roman" w:cs="Times New Roman"/>
          <w:b/>
          <w:bCs/>
          <w:sz w:val="28"/>
          <w:szCs w:val="28"/>
        </w:rPr>
        <w:t>ed/Corrected</w:t>
      </w:r>
      <w:r w:rsidRPr="006D2830">
        <w:rPr>
          <w:rFonts w:ascii="Times New Roman" w:hAnsi="Times New Roman" w:cs="Times New Roman"/>
          <w:b/>
          <w:bCs/>
          <w:sz w:val="28"/>
          <w:szCs w:val="28"/>
        </w:rPr>
        <w:t xml:space="preserve"> Returns</w:t>
      </w:r>
    </w:p>
    <w:p w14:paraId="063103A1" w14:textId="3406869B" w:rsidR="004B2686" w:rsidRPr="006D2830" w:rsidRDefault="004B2686" w:rsidP="004B2686">
      <w:pPr>
        <w:pStyle w:val="ListParagraph"/>
        <w:numPr>
          <w:ilvl w:val="1"/>
          <w:numId w:val="12"/>
        </w:numPr>
        <w:rPr>
          <w:rFonts w:ascii="Times New Roman" w:hAnsi="Times New Roman" w:cs="Times New Roman"/>
        </w:rPr>
      </w:pPr>
      <w:r w:rsidRPr="006D2830">
        <w:rPr>
          <w:rFonts w:ascii="Times New Roman" w:hAnsi="Times New Roman" w:cs="Times New Roman"/>
        </w:rPr>
        <w:t>Join us as we walk through the most used return reason codes, their usage, and the proper return timeframe for each. In our final session, we will cover the contested dishonored and corrected return reason codes. As with dishonored return codes, these are not as common as those discussed in earlier sessions, many times they are even more confusing due to lack of familiarity with the issue. Included in this session are:</w:t>
      </w:r>
    </w:p>
    <w:p w14:paraId="7966B7BB" w14:textId="0EEBB4A1" w:rsidR="004B2686" w:rsidRPr="006D2830" w:rsidRDefault="004B2686" w:rsidP="004B2686">
      <w:pPr>
        <w:pStyle w:val="ListParagraph"/>
        <w:numPr>
          <w:ilvl w:val="2"/>
          <w:numId w:val="12"/>
        </w:numPr>
        <w:rPr>
          <w:rFonts w:ascii="Times New Roman" w:hAnsi="Times New Roman" w:cs="Times New Roman"/>
        </w:rPr>
      </w:pPr>
      <w:r w:rsidRPr="006D2830">
        <w:rPr>
          <w:rFonts w:ascii="Times New Roman" w:hAnsi="Times New Roman" w:cs="Times New Roman"/>
        </w:rPr>
        <w:t>R71, R72, R73, R74, R75, R76, R77</w:t>
      </w:r>
    </w:p>
    <w:p w14:paraId="3F02B8EF" w14:textId="667D7F37" w:rsidR="006A4C59" w:rsidRPr="006D2830" w:rsidRDefault="006A4C59" w:rsidP="00264BC4">
      <w:pPr>
        <w:rPr>
          <w:rFonts w:ascii="Times New Roman" w:hAnsi="Times New Roman" w:cs="Times New Roman"/>
        </w:rPr>
      </w:pPr>
    </w:p>
    <w:p w14:paraId="49E82D94" w14:textId="77777777" w:rsidR="00004283" w:rsidRPr="006D2830" w:rsidRDefault="00004283" w:rsidP="00264BC4">
      <w:pPr>
        <w:rPr>
          <w:rFonts w:ascii="Times New Roman" w:hAnsi="Times New Roman" w:cs="Times New Roman"/>
          <w:b/>
          <w:bCs/>
          <w:sz w:val="28"/>
          <w:szCs w:val="28"/>
        </w:rPr>
      </w:pPr>
    </w:p>
    <w:p w14:paraId="7DF3B605" w14:textId="77777777" w:rsidR="003C2046" w:rsidRPr="006D2830" w:rsidRDefault="003C2046" w:rsidP="00264BC4">
      <w:pPr>
        <w:rPr>
          <w:rFonts w:ascii="Times New Roman" w:hAnsi="Times New Roman" w:cs="Times New Roman"/>
          <w:b/>
          <w:bCs/>
          <w:sz w:val="28"/>
          <w:szCs w:val="28"/>
        </w:rPr>
      </w:pPr>
    </w:p>
    <w:p w14:paraId="16132E41" w14:textId="77777777" w:rsidR="003C2046" w:rsidRPr="006D2830" w:rsidRDefault="003C2046" w:rsidP="00264BC4">
      <w:pPr>
        <w:rPr>
          <w:rFonts w:ascii="Times New Roman" w:hAnsi="Times New Roman" w:cs="Times New Roman"/>
          <w:b/>
          <w:bCs/>
          <w:sz w:val="28"/>
          <w:szCs w:val="28"/>
        </w:rPr>
      </w:pPr>
    </w:p>
    <w:p w14:paraId="77864B60" w14:textId="099AE36B" w:rsidR="006A4C59" w:rsidRPr="006D2830" w:rsidRDefault="006A4C59" w:rsidP="00264BC4">
      <w:pPr>
        <w:rPr>
          <w:rFonts w:ascii="Times New Roman" w:hAnsi="Times New Roman" w:cs="Times New Roman"/>
          <w:b/>
          <w:bCs/>
          <w:sz w:val="28"/>
          <w:szCs w:val="28"/>
        </w:rPr>
      </w:pPr>
      <w:r w:rsidRPr="006D2830">
        <w:rPr>
          <w:rFonts w:ascii="Times New Roman" w:hAnsi="Times New Roman" w:cs="Times New Roman"/>
          <w:b/>
          <w:bCs/>
          <w:sz w:val="28"/>
          <w:szCs w:val="28"/>
        </w:rPr>
        <w:t>August 23 - Compensation &amp; Arbitration</w:t>
      </w:r>
    </w:p>
    <w:p w14:paraId="776CAC44" w14:textId="66103F1C" w:rsidR="006A4C59" w:rsidRPr="006D2830" w:rsidRDefault="006A4C59" w:rsidP="006A4C59">
      <w:pPr>
        <w:rPr>
          <w:rFonts w:ascii="Times New Roman" w:hAnsi="Times New Roman" w:cs="Times New Roman"/>
        </w:rPr>
      </w:pPr>
      <w:r w:rsidRPr="006D2830">
        <w:rPr>
          <w:rFonts w:ascii="Times New Roman" w:hAnsi="Times New Roman" w:cs="Times New Roman"/>
        </w:rPr>
        <w:t>What’s the difference between Compensation and Arbitration</w:t>
      </w:r>
      <w:r w:rsidR="00132E3B" w:rsidRPr="006D2830">
        <w:rPr>
          <w:rFonts w:ascii="Times New Roman" w:hAnsi="Times New Roman" w:cs="Times New Roman"/>
        </w:rPr>
        <w:t xml:space="preserve">? </w:t>
      </w:r>
      <w:r w:rsidRPr="006D2830">
        <w:rPr>
          <w:rFonts w:ascii="Times New Roman" w:hAnsi="Times New Roman" w:cs="Times New Roman"/>
        </w:rPr>
        <w:t>This session will cover the rules for both and help you understand when to apply Compensation Rules or Arbitration Rules.</w:t>
      </w:r>
    </w:p>
    <w:p w14:paraId="1F19ABC9" w14:textId="77777777" w:rsidR="006A4C59" w:rsidRPr="006D2830" w:rsidRDefault="006A4C59" w:rsidP="006A4C59">
      <w:pPr>
        <w:rPr>
          <w:rFonts w:ascii="Times New Roman" w:hAnsi="Times New Roman" w:cs="Times New Roman"/>
        </w:rPr>
      </w:pPr>
      <w:r w:rsidRPr="006D2830">
        <w:rPr>
          <w:rFonts w:ascii="Times New Roman" w:hAnsi="Times New Roman" w:cs="Times New Roman"/>
        </w:rPr>
        <w:t>Areas covered during this webinar:</w:t>
      </w:r>
    </w:p>
    <w:p w14:paraId="36DFF3E5" w14:textId="77777777" w:rsidR="006A4C59" w:rsidRPr="006D2830" w:rsidRDefault="006A4C59" w:rsidP="006A4C59">
      <w:pPr>
        <w:pStyle w:val="ListParagraph"/>
        <w:numPr>
          <w:ilvl w:val="0"/>
          <w:numId w:val="5"/>
        </w:numPr>
        <w:rPr>
          <w:rFonts w:ascii="Times New Roman" w:hAnsi="Times New Roman" w:cs="Times New Roman"/>
        </w:rPr>
      </w:pPr>
      <w:r w:rsidRPr="006D2830">
        <w:rPr>
          <w:rFonts w:ascii="Times New Roman" w:hAnsi="Times New Roman" w:cs="Times New Roman"/>
        </w:rPr>
        <w:lastRenderedPageBreak/>
        <w:t>Define Compensation and Arbitration</w:t>
      </w:r>
    </w:p>
    <w:p w14:paraId="489C62AC" w14:textId="77777777" w:rsidR="006A4C59" w:rsidRPr="006D2830" w:rsidRDefault="006A4C59" w:rsidP="006A4C59">
      <w:pPr>
        <w:pStyle w:val="ListParagraph"/>
        <w:numPr>
          <w:ilvl w:val="0"/>
          <w:numId w:val="5"/>
        </w:numPr>
        <w:rPr>
          <w:rFonts w:ascii="Times New Roman" w:hAnsi="Times New Roman" w:cs="Times New Roman"/>
        </w:rPr>
      </w:pPr>
      <w:r w:rsidRPr="006D2830">
        <w:rPr>
          <w:rFonts w:ascii="Times New Roman" w:hAnsi="Times New Roman" w:cs="Times New Roman"/>
        </w:rPr>
        <w:t>Explain the rules of each</w:t>
      </w:r>
    </w:p>
    <w:p w14:paraId="32822917" w14:textId="77777777" w:rsidR="006A4C59" w:rsidRPr="006D2830" w:rsidRDefault="006A4C59" w:rsidP="006A4C59">
      <w:pPr>
        <w:pStyle w:val="ListParagraph"/>
        <w:numPr>
          <w:ilvl w:val="0"/>
          <w:numId w:val="5"/>
        </w:numPr>
        <w:rPr>
          <w:rFonts w:ascii="Times New Roman" w:hAnsi="Times New Roman" w:cs="Times New Roman"/>
        </w:rPr>
      </w:pPr>
      <w:r w:rsidRPr="006D2830">
        <w:rPr>
          <w:rFonts w:ascii="Times New Roman" w:hAnsi="Times New Roman" w:cs="Times New Roman"/>
        </w:rPr>
        <w:t>Identify the parties involved</w:t>
      </w:r>
    </w:p>
    <w:p w14:paraId="466F3192" w14:textId="77777777" w:rsidR="006A4C59" w:rsidRPr="006D2830" w:rsidRDefault="006A4C59" w:rsidP="006A4C59">
      <w:pPr>
        <w:pStyle w:val="ListParagraph"/>
        <w:numPr>
          <w:ilvl w:val="0"/>
          <w:numId w:val="5"/>
        </w:numPr>
        <w:rPr>
          <w:rFonts w:ascii="Times New Roman" w:hAnsi="Times New Roman" w:cs="Times New Roman"/>
        </w:rPr>
      </w:pPr>
      <w:r w:rsidRPr="006D2830">
        <w:rPr>
          <w:rFonts w:ascii="Times New Roman" w:hAnsi="Times New Roman" w:cs="Times New Roman"/>
        </w:rPr>
        <w:t>Outline the thresholds for claims</w:t>
      </w:r>
    </w:p>
    <w:p w14:paraId="32CD7C31" w14:textId="77777777" w:rsidR="006A4C59" w:rsidRPr="006D2830" w:rsidRDefault="006A4C59" w:rsidP="006A4C59">
      <w:pPr>
        <w:pStyle w:val="ListParagraph"/>
        <w:numPr>
          <w:ilvl w:val="0"/>
          <w:numId w:val="5"/>
        </w:numPr>
        <w:rPr>
          <w:rFonts w:ascii="Times New Roman" w:hAnsi="Times New Roman" w:cs="Times New Roman"/>
        </w:rPr>
      </w:pPr>
      <w:r w:rsidRPr="006D2830">
        <w:rPr>
          <w:rFonts w:ascii="Times New Roman" w:hAnsi="Times New Roman" w:cs="Times New Roman"/>
        </w:rPr>
        <w:t>Discuss the processes for Compensation and Arbitration</w:t>
      </w:r>
    </w:p>
    <w:p w14:paraId="67C7CDF1" w14:textId="77777777" w:rsidR="0087659D" w:rsidRPr="006D2830" w:rsidRDefault="0087659D" w:rsidP="00264BC4">
      <w:pPr>
        <w:rPr>
          <w:rFonts w:ascii="Times New Roman" w:hAnsi="Times New Roman" w:cs="Times New Roman"/>
          <w:b/>
          <w:bCs/>
          <w:sz w:val="28"/>
          <w:szCs w:val="28"/>
        </w:rPr>
      </w:pPr>
    </w:p>
    <w:p w14:paraId="4DD8875B" w14:textId="5B3FC079" w:rsidR="006A4C59" w:rsidRPr="006D2830" w:rsidRDefault="0087659D" w:rsidP="00264BC4">
      <w:pPr>
        <w:rPr>
          <w:rFonts w:ascii="Times New Roman" w:hAnsi="Times New Roman" w:cs="Times New Roman"/>
          <w:b/>
          <w:bCs/>
          <w:sz w:val="28"/>
          <w:szCs w:val="28"/>
        </w:rPr>
      </w:pPr>
      <w:r w:rsidRPr="006D2830">
        <w:rPr>
          <w:rFonts w:ascii="Times New Roman" w:hAnsi="Times New Roman" w:cs="Times New Roman"/>
          <w:b/>
          <w:bCs/>
          <w:sz w:val="28"/>
          <w:szCs w:val="28"/>
        </w:rPr>
        <w:t xml:space="preserve">September 14 – Originator </w:t>
      </w:r>
      <w:r w:rsidR="0046448F" w:rsidRPr="006D2830">
        <w:rPr>
          <w:rFonts w:ascii="Times New Roman" w:hAnsi="Times New Roman" w:cs="Times New Roman"/>
          <w:b/>
          <w:bCs/>
          <w:sz w:val="28"/>
          <w:szCs w:val="28"/>
        </w:rPr>
        <w:t>Onboarding</w:t>
      </w:r>
    </w:p>
    <w:p w14:paraId="35DECEED" w14:textId="06FB0440" w:rsidR="0087659D" w:rsidRPr="006D2830" w:rsidRDefault="00FD096A" w:rsidP="00264BC4">
      <w:pPr>
        <w:rPr>
          <w:rFonts w:ascii="Times New Roman" w:hAnsi="Times New Roman" w:cs="Times New Roman"/>
        </w:rPr>
      </w:pPr>
      <w:r w:rsidRPr="006D2830">
        <w:rPr>
          <w:rFonts w:ascii="Times New Roman" w:hAnsi="Times New Roman" w:cs="Times New Roman"/>
        </w:rPr>
        <w:t>The addition of a new origination client is always important to a growing origination program</w:t>
      </w:r>
      <w:r w:rsidR="00132E3B" w:rsidRPr="006D2830">
        <w:rPr>
          <w:rFonts w:ascii="Times New Roman" w:hAnsi="Times New Roman" w:cs="Times New Roman"/>
        </w:rPr>
        <w:t xml:space="preserve">. </w:t>
      </w:r>
      <w:r w:rsidRPr="006D2830">
        <w:rPr>
          <w:rFonts w:ascii="Times New Roman" w:hAnsi="Times New Roman" w:cs="Times New Roman"/>
        </w:rPr>
        <w:t>Too often, however, there is dread rather than excitement</w:t>
      </w:r>
      <w:r w:rsidR="00132E3B" w:rsidRPr="006D2830">
        <w:rPr>
          <w:rFonts w:ascii="Times New Roman" w:hAnsi="Times New Roman" w:cs="Times New Roman"/>
        </w:rPr>
        <w:t xml:space="preserve">. </w:t>
      </w:r>
      <w:r w:rsidRPr="006D2830">
        <w:rPr>
          <w:rFonts w:ascii="Times New Roman" w:hAnsi="Times New Roman" w:cs="Times New Roman"/>
        </w:rPr>
        <w:t xml:space="preserve">An onboarding program with documented procedures can </w:t>
      </w:r>
      <w:r w:rsidR="00615A6E" w:rsidRPr="006D2830">
        <w:rPr>
          <w:rFonts w:ascii="Times New Roman" w:hAnsi="Times New Roman" w:cs="Times New Roman"/>
        </w:rPr>
        <w:t xml:space="preserve">greatly </w:t>
      </w:r>
      <w:r w:rsidRPr="006D2830">
        <w:rPr>
          <w:rFonts w:ascii="Times New Roman" w:hAnsi="Times New Roman" w:cs="Times New Roman"/>
        </w:rPr>
        <w:t>reduce that stress.  Join us as we break</w:t>
      </w:r>
      <w:r w:rsidR="00620360">
        <w:rPr>
          <w:rFonts w:ascii="Times New Roman" w:hAnsi="Times New Roman" w:cs="Times New Roman"/>
        </w:rPr>
        <w:t xml:space="preserve"> </w:t>
      </w:r>
      <w:r w:rsidRPr="006D2830">
        <w:rPr>
          <w:rFonts w:ascii="Times New Roman" w:hAnsi="Times New Roman" w:cs="Times New Roman"/>
        </w:rPr>
        <w:t>down an effective onboarding program and provide you with a</w:t>
      </w:r>
      <w:r w:rsidR="00615A6E" w:rsidRPr="006D2830">
        <w:rPr>
          <w:rFonts w:ascii="Times New Roman" w:hAnsi="Times New Roman" w:cs="Times New Roman"/>
        </w:rPr>
        <w:t xml:space="preserve"> step-by-step process including:</w:t>
      </w:r>
    </w:p>
    <w:p w14:paraId="68958F05" w14:textId="31F70A2E" w:rsidR="00615A6E" w:rsidRPr="006D2830" w:rsidRDefault="00615A6E" w:rsidP="00615A6E">
      <w:pPr>
        <w:pStyle w:val="ListParagraph"/>
        <w:numPr>
          <w:ilvl w:val="0"/>
          <w:numId w:val="24"/>
        </w:numPr>
        <w:rPr>
          <w:rFonts w:ascii="Times New Roman" w:hAnsi="Times New Roman" w:cs="Times New Roman"/>
        </w:rPr>
      </w:pPr>
      <w:r w:rsidRPr="006D2830">
        <w:rPr>
          <w:rFonts w:ascii="Times New Roman" w:hAnsi="Times New Roman" w:cs="Times New Roman"/>
        </w:rPr>
        <w:t>Documentation retention</w:t>
      </w:r>
    </w:p>
    <w:p w14:paraId="629AA5E1" w14:textId="351E6D12" w:rsidR="00615A6E" w:rsidRPr="006D2830" w:rsidRDefault="00615A6E" w:rsidP="00615A6E">
      <w:pPr>
        <w:pStyle w:val="ListParagraph"/>
        <w:numPr>
          <w:ilvl w:val="0"/>
          <w:numId w:val="24"/>
        </w:numPr>
        <w:rPr>
          <w:rFonts w:ascii="Times New Roman" w:hAnsi="Times New Roman" w:cs="Times New Roman"/>
        </w:rPr>
      </w:pPr>
      <w:r w:rsidRPr="006D2830">
        <w:rPr>
          <w:rFonts w:ascii="Times New Roman" w:hAnsi="Times New Roman" w:cs="Times New Roman"/>
        </w:rPr>
        <w:t>Originator Responsibilities training</w:t>
      </w:r>
    </w:p>
    <w:p w14:paraId="707AC106" w14:textId="3B95D62F" w:rsidR="00615A6E" w:rsidRPr="006D2830" w:rsidRDefault="00615A6E" w:rsidP="00615A6E">
      <w:pPr>
        <w:pStyle w:val="ListParagraph"/>
        <w:numPr>
          <w:ilvl w:val="0"/>
          <w:numId w:val="24"/>
        </w:numPr>
        <w:rPr>
          <w:rFonts w:ascii="Times New Roman" w:hAnsi="Times New Roman" w:cs="Times New Roman"/>
        </w:rPr>
      </w:pPr>
      <w:r w:rsidRPr="006D2830">
        <w:rPr>
          <w:rFonts w:ascii="Times New Roman" w:hAnsi="Times New Roman" w:cs="Times New Roman"/>
        </w:rPr>
        <w:t>Monitoring of Exposure Limits and Return Rates</w:t>
      </w:r>
    </w:p>
    <w:p w14:paraId="6D4E4799" w14:textId="007456C6" w:rsidR="00615A6E" w:rsidRPr="006D2830" w:rsidRDefault="00615A6E" w:rsidP="00615A6E">
      <w:pPr>
        <w:pStyle w:val="ListParagraph"/>
        <w:numPr>
          <w:ilvl w:val="0"/>
          <w:numId w:val="24"/>
        </w:numPr>
        <w:rPr>
          <w:rFonts w:ascii="Times New Roman" w:hAnsi="Times New Roman" w:cs="Times New Roman"/>
        </w:rPr>
      </w:pPr>
      <w:r w:rsidRPr="006D2830">
        <w:rPr>
          <w:rFonts w:ascii="Times New Roman" w:hAnsi="Times New Roman" w:cs="Times New Roman"/>
        </w:rPr>
        <w:t>Ongoing Originator Training &amp; Review</w:t>
      </w:r>
    </w:p>
    <w:p w14:paraId="3A0067C2" w14:textId="77777777" w:rsidR="00615A6E" w:rsidRPr="006D2830" w:rsidRDefault="00615A6E" w:rsidP="00264BC4">
      <w:pPr>
        <w:rPr>
          <w:rFonts w:ascii="Times New Roman" w:hAnsi="Times New Roman" w:cs="Times New Roman"/>
        </w:rPr>
      </w:pPr>
    </w:p>
    <w:p w14:paraId="56CF06FD" w14:textId="4FEB735F" w:rsidR="00264BC4" w:rsidRPr="006D2830" w:rsidRDefault="00095259" w:rsidP="00264BC4">
      <w:pPr>
        <w:rPr>
          <w:rFonts w:ascii="Times New Roman" w:hAnsi="Times New Roman" w:cs="Times New Roman"/>
          <w:b/>
          <w:bCs/>
          <w:sz w:val="28"/>
          <w:szCs w:val="28"/>
        </w:rPr>
      </w:pPr>
      <w:r w:rsidRPr="006D2830">
        <w:rPr>
          <w:rFonts w:ascii="Times New Roman" w:hAnsi="Times New Roman" w:cs="Times New Roman"/>
          <w:b/>
          <w:bCs/>
          <w:sz w:val="28"/>
          <w:szCs w:val="28"/>
        </w:rPr>
        <w:t xml:space="preserve">October 12 - </w:t>
      </w:r>
      <w:r w:rsidR="00264BC4" w:rsidRPr="006D2830">
        <w:rPr>
          <w:rFonts w:ascii="Times New Roman" w:hAnsi="Times New Roman" w:cs="Times New Roman"/>
          <w:b/>
          <w:bCs/>
          <w:sz w:val="28"/>
          <w:szCs w:val="28"/>
        </w:rPr>
        <w:t>Check Standards and Formats</w:t>
      </w:r>
    </w:p>
    <w:p w14:paraId="4FDD383B" w14:textId="4BF91948" w:rsidR="00264BC4" w:rsidRPr="006D2830" w:rsidRDefault="006E7246" w:rsidP="00264BC4">
      <w:pPr>
        <w:rPr>
          <w:rFonts w:ascii="Times New Roman" w:hAnsi="Times New Roman" w:cs="Times New Roman"/>
        </w:rPr>
      </w:pPr>
      <w:r w:rsidRPr="006D2830">
        <w:rPr>
          <w:rFonts w:ascii="Times New Roman" w:hAnsi="Times New Roman" w:cs="Times New Roman"/>
        </w:rPr>
        <w:t>Understanding</w:t>
      </w:r>
      <w:r w:rsidR="00D97BD3" w:rsidRPr="006D2830">
        <w:rPr>
          <w:rFonts w:ascii="Times New Roman" w:hAnsi="Times New Roman" w:cs="Times New Roman"/>
        </w:rPr>
        <w:t xml:space="preserve"> the</w:t>
      </w:r>
      <w:r w:rsidR="00D52466" w:rsidRPr="006D2830">
        <w:rPr>
          <w:rFonts w:ascii="Times New Roman" w:hAnsi="Times New Roman" w:cs="Times New Roman"/>
        </w:rPr>
        <w:t xml:space="preserve"> Check</w:t>
      </w:r>
      <w:r w:rsidR="00D97BD3" w:rsidRPr="006D2830">
        <w:rPr>
          <w:rFonts w:ascii="Times New Roman" w:hAnsi="Times New Roman" w:cs="Times New Roman"/>
        </w:rPr>
        <w:t xml:space="preserve"> XP standards can be confusing. During this webinar</w:t>
      </w:r>
      <w:r w:rsidRPr="006D2830">
        <w:rPr>
          <w:rFonts w:ascii="Times New Roman" w:hAnsi="Times New Roman" w:cs="Times New Roman"/>
        </w:rPr>
        <w:t>,</w:t>
      </w:r>
      <w:r w:rsidR="00D97BD3" w:rsidRPr="006D2830">
        <w:rPr>
          <w:rFonts w:ascii="Times New Roman" w:hAnsi="Times New Roman" w:cs="Times New Roman"/>
        </w:rPr>
        <w:t xml:space="preserve"> we will discuss</w:t>
      </w:r>
      <w:r w:rsidR="00F665F4" w:rsidRPr="006D2830">
        <w:rPr>
          <w:rFonts w:ascii="Times New Roman" w:hAnsi="Times New Roman" w:cs="Times New Roman"/>
        </w:rPr>
        <w:t xml:space="preserve"> specific check standards and formats that you need to be familiar with</w:t>
      </w:r>
      <w:r w:rsidR="00C86C94" w:rsidRPr="006D2830">
        <w:rPr>
          <w:rFonts w:ascii="Times New Roman" w:hAnsi="Times New Roman" w:cs="Times New Roman"/>
        </w:rPr>
        <w:t xml:space="preserve"> for the </w:t>
      </w:r>
      <w:r w:rsidR="00A65896" w:rsidRPr="006D2830">
        <w:rPr>
          <w:rFonts w:ascii="Times New Roman" w:hAnsi="Times New Roman" w:cs="Times New Roman"/>
        </w:rPr>
        <w:t>industry’s</w:t>
      </w:r>
      <w:r w:rsidR="00C86C94" w:rsidRPr="006D2830">
        <w:rPr>
          <w:rFonts w:ascii="Times New Roman" w:hAnsi="Times New Roman" w:cs="Times New Roman"/>
        </w:rPr>
        <w:t xml:space="preserve"> best practices</w:t>
      </w:r>
      <w:r w:rsidR="00F665F4" w:rsidRPr="006D2830">
        <w:rPr>
          <w:rFonts w:ascii="Times New Roman" w:hAnsi="Times New Roman" w:cs="Times New Roman"/>
        </w:rPr>
        <w:t xml:space="preserve">. </w:t>
      </w:r>
    </w:p>
    <w:p w14:paraId="6A6C27AD" w14:textId="77777777" w:rsidR="00F665F4" w:rsidRPr="006D2830" w:rsidRDefault="00F665F4" w:rsidP="00F665F4">
      <w:pPr>
        <w:rPr>
          <w:rFonts w:ascii="Times New Roman" w:hAnsi="Times New Roman" w:cs="Times New Roman"/>
        </w:rPr>
      </w:pPr>
      <w:r w:rsidRPr="006D2830">
        <w:rPr>
          <w:rFonts w:ascii="Times New Roman" w:hAnsi="Times New Roman" w:cs="Times New Roman"/>
        </w:rPr>
        <w:t>Areas covered during this webinar:</w:t>
      </w:r>
    </w:p>
    <w:p w14:paraId="4C152084" w14:textId="6EB859E5" w:rsidR="00E07FCA" w:rsidRPr="006D2830" w:rsidRDefault="00E07FCA" w:rsidP="00F665F4">
      <w:pPr>
        <w:pStyle w:val="ListParagraph"/>
        <w:numPr>
          <w:ilvl w:val="0"/>
          <w:numId w:val="4"/>
        </w:numPr>
        <w:rPr>
          <w:rFonts w:ascii="Times New Roman" w:hAnsi="Times New Roman" w:cs="Times New Roman"/>
        </w:rPr>
      </w:pPr>
      <w:r w:rsidRPr="006D2830">
        <w:rPr>
          <w:rFonts w:ascii="Times New Roman" w:hAnsi="Times New Roman" w:cs="Times New Roman"/>
        </w:rPr>
        <w:t xml:space="preserve">Examine Key </w:t>
      </w:r>
      <w:r w:rsidR="00DF630C" w:rsidRPr="006D2830">
        <w:rPr>
          <w:rFonts w:ascii="Times New Roman" w:hAnsi="Times New Roman" w:cs="Times New Roman"/>
        </w:rPr>
        <w:t>Check Standards and Formats</w:t>
      </w:r>
    </w:p>
    <w:p w14:paraId="057AFA40" w14:textId="4C9BF1F0" w:rsidR="00F665F4" w:rsidRPr="006D2830" w:rsidRDefault="004524A0" w:rsidP="00F665F4">
      <w:pPr>
        <w:pStyle w:val="ListParagraph"/>
        <w:numPr>
          <w:ilvl w:val="0"/>
          <w:numId w:val="4"/>
        </w:numPr>
        <w:rPr>
          <w:rFonts w:ascii="Times New Roman" w:hAnsi="Times New Roman" w:cs="Times New Roman"/>
        </w:rPr>
      </w:pPr>
      <w:r w:rsidRPr="006D2830">
        <w:rPr>
          <w:rFonts w:ascii="Times New Roman" w:hAnsi="Times New Roman" w:cs="Times New Roman"/>
        </w:rPr>
        <w:t xml:space="preserve">Review </w:t>
      </w:r>
      <w:r w:rsidR="00DF630C" w:rsidRPr="006D2830">
        <w:rPr>
          <w:rFonts w:ascii="Times New Roman" w:hAnsi="Times New Roman" w:cs="Times New Roman"/>
        </w:rPr>
        <w:t>T</w:t>
      </w:r>
      <w:r w:rsidRPr="006D2830">
        <w:rPr>
          <w:rFonts w:ascii="Times New Roman" w:hAnsi="Times New Roman" w:cs="Times New Roman"/>
        </w:rPr>
        <w:t xml:space="preserve">he </w:t>
      </w:r>
      <w:r w:rsidR="00E07FCA" w:rsidRPr="006D2830">
        <w:rPr>
          <w:rFonts w:ascii="Times New Roman" w:hAnsi="Times New Roman" w:cs="Times New Roman"/>
        </w:rPr>
        <w:t>Substitute</w:t>
      </w:r>
      <w:r w:rsidRPr="006D2830">
        <w:rPr>
          <w:rFonts w:ascii="Times New Roman" w:hAnsi="Times New Roman" w:cs="Times New Roman"/>
        </w:rPr>
        <w:t xml:space="preserve"> Check Standard </w:t>
      </w:r>
    </w:p>
    <w:p w14:paraId="6E751D14" w14:textId="1EE6F274" w:rsidR="00DF630C" w:rsidRPr="006D2830" w:rsidRDefault="00DF630C" w:rsidP="00F665F4">
      <w:pPr>
        <w:pStyle w:val="ListParagraph"/>
        <w:numPr>
          <w:ilvl w:val="0"/>
          <w:numId w:val="4"/>
        </w:numPr>
        <w:rPr>
          <w:rFonts w:ascii="Times New Roman" w:hAnsi="Times New Roman" w:cs="Times New Roman"/>
        </w:rPr>
      </w:pPr>
      <w:r w:rsidRPr="006D2830">
        <w:rPr>
          <w:rFonts w:ascii="Times New Roman" w:hAnsi="Times New Roman" w:cs="Times New Roman"/>
        </w:rPr>
        <w:t>Review The Image Cash Letter Standard</w:t>
      </w:r>
    </w:p>
    <w:p w14:paraId="5FD0AC55" w14:textId="04B1BF9B" w:rsidR="00DF630C" w:rsidRPr="006D2830" w:rsidRDefault="004129FB" w:rsidP="00F665F4">
      <w:pPr>
        <w:pStyle w:val="ListParagraph"/>
        <w:numPr>
          <w:ilvl w:val="0"/>
          <w:numId w:val="4"/>
        </w:numPr>
        <w:rPr>
          <w:rFonts w:ascii="Times New Roman" w:hAnsi="Times New Roman" w:cs="Times New Roman"/>
        </w:rPr>
      </w:pPr>
      <w:r w:rsidRPr="006D2830">
        <w:rPr>
          <w:rFonts w:ascii="Times New Roman" w:hAnsi="Times New Roman" w:cs="Times New Roman"/>
        </w:rPr>
        <w:t xml:space="preserve">Discuss The </w:t>
      </w:r>
      <w:r w:rsidR="00A3458B" w:rsidRPr="006D2830">
        <w:rPr>
          <w:rFonts w:ascii="Times New Roman" w:hAnsi="Times New Roman" w:cs="Times New Roman"/>
        </w:rPr>
        <w:t>Standard Record Views for Forward Presentment and Returns</w:t>
      </w:r>
    </w:p>
    <w:p w14:paraId="32103D3B" w14:textId="731B5A6E" w:rsidR="00A3458B" w:rsidRPr="006D2830" w:rsidRDefault="001852BE" w:rsidP="00F665F4">
      <w:pPr>
        <w:pStyle w:val="ListParagraph"/>
        <w:numPr>
          <w:ilvl w:val="0"/>
          <w:numId w:val="4"/>
        </w:numPr>
        <w:rPr>
          <w:rFonts w:ascii="Times New Roman" w:hAnsi="Times New Roman" w:cs="Times New Roman"/>
        </w:rPr>
      </w:pPr>
      <w:r w:rsidRPr="006D2830">
        <w:rPr>
          <w:rFonts w:ascii="Times New Roman" w:hAnsi="Times New Roman" w:cs="Times New Roman"/>
        </w:rPr>
        <w:t>Examine The Universal Companion Document</w:t>
      </w:r>
    </w:p>
    <w:p w14:paraId="7B6933EE" w14:textId="2E4E2D7B" w:rsidR="0087659D" w:rsidRPr="006D2830" w:rsidRDefault="0087659D" w:rsidP="0087659D">
      <w:pPr>
        <w:rPr>
          <w:rFonts w:ascii="Times New Roman" w:hAnsi="Times New Roman" w:cs="Times New Roman"/>
        </w:rPr>
      </w:pPr>
    </w:p>
    <w:p w14:paraId="19837231" w14:textId="77777777" w:rsidR="003C2046" w:rsidRPr="006D2830" w:rsidRDefault="003C2046" w:rsidP="0087659D">
      <w:pPr>
        <w:rPr>
          <w:rFonts w:ascii="Times New Roman" w:hAnsi="Times New Roman" w:cs="Times New Roman"/>
          <w:b/>
          <w:bCs/>
          <w:sz w:val="28"/>
          <w:szCs w:val="28"/>
        </w:rPr>
      </w:pPr>
    </w:p>
    <w:p w14:paraId="0C93B424" w14:textId="77777777" w:rsidR="003C2046" w:rsidRPr="006D2830" w:rsidRDefault="003C2046" w:rsidP="0087659D">
      <w:pPr>
        <w:rPr>
          <w:rFonts w:ascii="Times New Roman" w:hAnsi="Times New Roman" w:cs="Times New Roman"/>
          <w:b/>
          <w:bCs/>
          <w:sz w:val="28"/>
          <w:szCs w:val="28"/>
        </w:rPr>
      </w:pPr>
    </w:p>
    <w:p w14:paraId="5871A1A3" w14:textId="77777777" w:rsidR="003C2046" w:rsidRPr="006D2830" w:rsidRDefault="003C2046" w:rsidP="0087659D">
      <w:pPr>
        <w:rPr>
          <w:rFonts w:ascii="Times New Roman" w:hAnsi="Times New Roman" w:cs="Times New Roman"/>
          <w:b/>
          <w:bCs/>
          <w:sz w:val="28"/>
          <w:szCs w:val="28"/>
        </w:rPr>
      </w:pPr>
    </w:p>
    <w:p w14:paraId="08339CBB" w14:textId="19727EA8" w:rsidR="0087659D" w:rsidRPr="006D2830" w:rsidRDefault="0087659D" w:rsidP="0087659D">
      <w:pPr>
        <w:rPr>
          <w:rFonts w:ascii="Times New Roman" w:hAnsi="Times New Roman" w:cs="Times New Roman"/>
          <w:b/>
          <w:bCs/>
          <w:sz w:val="28"/>
          <w:szCs w:val="28"/>
        </w:rPr>
      </w:pPr>
      <w:r w:rsidRPr="006D2830">
        <w:rPr>
          <w:rFonts w:ascii="Times New Roman" w:hAnsi="Times New Roman" w:cs="Times New Roman"/>
          <w:b/>
          <w:bCs/>
          <w:sz w:val="28"/>
          <w:szCs w:val="28"/>
        </w:rPr>
        <w:t xml:space="preserve">October 17 – Digital </w:t>
      </w:r>
      <w:r w:rsidR="00E17959" w:rsidRPr="006D2830">
        <w:rPr>
          <w:rFonts w:ascii="Times New Roman" w:hAnsi="Times New Roman" w:cs="Times New Roman"/>
          <w:b/>
          <w:bCs/>
          <w:sz w:val="28"/>
          <w:szCs w:val="28"/>
        </w:rPr>
        <w:t>Payments – Contactless/Mobile/Faster Payments</w:t>
      </w:r>
    </w:p>
    <w:p w14:paraId="3562D7EA" w14:textId="466D2ABA" w:rsidR="00E17959" w:rsidRPr="006D2830" w:rsidRDefault="00E55E20" w:rsidP="00E17959">
      <w:pPr>
        <w:rPr>
          <w:rFonts w:ascii="Times New Roman" w:hAnsi="Times New Roman" w:cs="Times New Roman"/>
          <w:color w:val="000000"/>
        </w:rPr>
      </w:pPr>
      <w:r w:rsidRPr="006D2830">
        <w:rPr>
          <w:rFonts w:ascii="Times New Roman" w:hAnsi="Times New Roman" w:cs="Times New Roman"/>
          <w:color w:val="000000"/>
        </w:rPr>
        <w:t xml:space="preserve">Are you keeping up with the needs of your customers/members? </w:t>
      </w:r>
      <w:r w:rsidR="00E17959" w:rsidRPr="006D2830">
        <w:rPr>
          <w:rFonts w:ascii="Times New Roman" w:hAnsi="Times New Roman" w:cs="Times New Roman"/>
          <w:color w:val="000000"/>
        </w:rPr>
        <w:t xml:space="preserve">There are big differences between the generations and some of those differences can be </w:t>
      </w:r>
      <w:r w:rsidRPr="006D2830">
        <w:rPr>
          <w:rFonts w:ascii="Times New Roman" w:hAnsi="Times New Roman" w:cs="Times New Roman"/>
          <w:color w:val="000000"/>
        </w:rPr>
        <w:t>significant</w:t>
      </w:r>
      <w:r w:rsidR="00E17959" w:rsidRPr="006D2830">
        <w:rPr>
          <w:rFonts w:ascii="Times New Roman" w:hAnsi="Times New Roman" w:cs="Times New Roman"/>
          <w:color w:val="000000"/>
        </w:rPr>
        <w:t>. When we look at the options available to make purchase</w:t>
      </w:r>
      <w:r w:rsidRPr="006D2830">
        <w:rPr>
          <w:rFonts w:ascii="Times New Roman" w:hAnsi="Times New Roman" w:cs="Times New Roman"/>
          <w:color w:val="000000"/>
        </w:rPr>
        <w:t>s</w:t>
      </w:r>
      <w:r w:rsidR="00E17959" w:rsidRPr="006D2830">
        <w:rPr>
          <w:rFonts w:ascii="Times New Roman" w:hAnsi="Times New Roman" w:cs="Times New Roman"/>
          <w:color w:val="000000"/>
        </w:rPr>
        <w:t xml:space="preserve"> and compare that to how we function in our everyday lives, </w:t>
      </w:r>
      <w:r w:rsidR="003C2046" w:rsidRPr="006D2830">
        <w:rPr>
          <w:rFonts w:ascii="Times New Roman" w:hAnsi="Times New Roman" w:cs="Times New Roman"/>
          <w:color w:val="000000"/>
        </w:rPr>
        <w:t xml:space="preserve">it is important to </w:t>
      </w:r>
      <w:r w:rsidR="00E17959" w:rsidRPr="006D2830">
        <w:rPr>
          <w:rFonts w:ascii="Times New Roman" w:hAnsi="Times New Roman" w:cs="Times New Roman"/>
          <w:color w:val="000000"/>
        </w:rPr>
        <w:t>understand the differences of each generation</w:t>
      </w:r>
      <w:r w:rsidR="003C2046" w:rsidRPr="006D2830">
        <w:rPr>
          <w:rFonts w:ascii="Times New Roman" w:hAnsi="Times New Roman" w:cs="Times New Roman"/>
          <w:color w:val="000000"/>
        </w:rPr>
        <w:t>. These differences</w:t>
      </w:r>
      <w:r w:rsidR="00E17959" w:rsidRPr="006D2830">
        <w:rPr>
          <w:rFonts w:ascii="Times New Roman" w:hAnsi="Times New Roman" w:cs="Times New Roman"/>
          <w:color w:val="000000"/>
        </w:rPr>
        <w:t xml:space="preserve"> </w:t>
      </w:r>
      <w:r w:rsidR="003C2046" w:rsidRPr="006D2830">
        <w:rPr>
          <w:rFonts w:ascii="Times New Roman" w:hAnsi="Times New Roman" w:cs="Times New Roman"/>
          <w:color w:val="000000"/>
        </w:rPr>
        <w:t xml:space="preserve">are vital </w:t>
      </w:r>
      <w:r w:rsidR="00E17959" w:rsidRPr="006D2830">
        <w:rPr>
          <w:rFonts w:ascii="Times New Roman" w:hAnsi="Times New Roman" w:cs="Times New Roman"/>
          <w:color w:val="000000"/>
        </w:rPr>
        <w:t xml:space="preserve">as your financial institution targets </w:t>
      </w:r>
      <w:r w:rsidR="003C2046" w:rsidRPr="006D2830">
        <w:rPr>
          <w:rFonts w:ascii="Times New Roman" w:hAnsi="Times New Roman" w:cs="Times New Roman"/>
          <w:color w:val="000000"/>
        </w:rPr>
        <w:t xml:space="preserve">specific </w:t>
      </w:r>
      <w:r w:rsidR="00E17959" w:rsidRPr="006D2830">
        <w:rPr>
          <w:rFonts w:ascii="Times New Roman" w:hAnsi="Times New Roman" w:cs="Times New Roman"/>
          <w:color w:val="000000"/>
        </w:rPr>
        <w:t xml:space="preserve">individuals with products and services. The advancement of technology </w:t>
      </w:r>
      <w:r w:rsidRPr="006D2830">
        <w:rPr>
          <w:rFonts w:ascii="Times New Roman" w:hAnsi="Times New Roman" w:cs="Times New Roman"/>
          <w:color w:val="000000"/>
        </w:rPr>
        <w:t>has</w:t>
      </w:r>
      <w:r w:rsidR="00E17959" w:rsidRPr="006D2830">
        <w:rPr>
          <w:rFonts w:ascii="Times New Roman" w:hAnsi="Times New Roman" w:cs="Times New Roman"/>
          <w:color w:val="000000"/>
        </w:rPr>
        <w:t xml:space="preserve"> provided new methods </w:t>
      </w:r>
      <w:r w:rsidRPr="006D2830">
        <w:rPr>
          <w:rFonts w:ascii="Times New Roman" w:hAnsi="Times New Roman" w:cs="Times New Roman"/>
          <w:color w:val="000000"/>
        </w:rPr>
        <w:t xml:space="preserve">in </w:t>
      </w:r>
      <w:r w:rsidR="00E17959" w:rsidRPr="006D2830">
        <w:rPr>
          <w:rFonts w:ascii="Times New Roman" w:hAnsi="Times New Roman" w:cs="Times New Roman"/>
          <w:color w:val="000000"/>
        </w:rPr>
        <w:t>ways we never considered</w:t>
      </w:r>
      <w:r w:rsidRPr="006D2830">
        <w:rPr>
          <w:rFonts w:ascii="Times New Roman" w:hAnsi="Times New Roman" w:cs="Times New Roman"/>
          <w:color w:val="000000"/>
        </w:rPr>
        <w:t>.</w:t>
      </w:r>
      <w:r w:rsidR="00E17959" w:rsidRPr="006D2830">
        <w:rPr>
          <w:rFonts w:ascii="Times New Roman" w:hAnsi="Times New Roman" w:cs="Times New Roman"/>
          <w:color w:val="000000"/>
        </w:rPr>
        <w:t xml:space="preserve"> The impacts Covid-19 has had on the way we use, and exchange money is </w:t>
      </w:r>
      <w:r w:rsidR="00E17959" w:rsidRPr="006D2830">
        <w:rPr>
          <w:rFonts w:ascii="Times New Roman" w:hAnsi="Times New Roman" w:cs="Times New Roman"/>
          <w:color w:val="000000"/>
        </w:rPr>
        <w:lastRenderedPageBreak/>
        <w:t xml:space="preserve">important to consider as well. Join us for an exciting hour as we share knowledge and provide recommendations for financial institutions to consider as they make plans to keep and attract new </w:t>
      </w:r>
      <w:r w:rsidRPr="006D2830">
        <w:rPr>
          <w:rFonts w:ascii="Times New Roman" w:hAnsi="Times New Roman" w:cs="Times New Roman"/>
          <w:color w:val="000000"/>
        </w:rPr>
        <w:t>clients</w:t>
      </w:r>
      <w:r w:rsidR="00E17959" w:rsidRPr="006D2830">
        <w:rPr>
          <w:rFonts w:ascii="Times New Roman" w:hAnsi="Times New Roman" w:cs="Times New Roman"/>
          <w:color w:val="000000"/>
        </w:rPr>
        <w:t>. We will cover the following:</w:t>
      </w:r>
    </w:p>
    <w:p w14:paraId="43B7C8BF" w14:textId="3CE1BA87" w:rsidR="00E55E20" w:rsidRPr="006D2830" w:rsidRDefault="00E55E20" w:rsidP="00E55E20">
      <w:pPr>
        <w:pStyle w:val="ListParagraph"/>
        <w:numPr>
          <w:ilvl w:val="0"/>
          <w:numId w:val="22"/>
        </w:numPr>
        <w:rPr>
          <w:rFonts w:ascii="Times New Roman" w:hAnsi="Times New Roman" w:cs="Times New Roman"/>
          <w:color w:val="000000"/>
        </w:rPr>
      </w:pPr>
      <w:r w:rsidRPr="006D2830">
        <w:rPr>
          <w:rFonts w:ascii="Times New Roman" w:hAnsi="Times New Roman" w:cs="Times New Roman"/>
          <w:color w:val="000000"/>
        </w:rPr>
        <w:t>Various generations &amp; their differences</w:t>
      </w:r>
    </w:p>
    <w:p w14:paraId="3ABDA695" w14:textId="05429EBB" w:rsidR="00E55E20" w:rsidRPr="006D2830" w:rsidRDefault="00E55E20" w:rsidP="00E55E20">
      <w:pPr>
        <w:pStyle w:val="ListParagraph"/>
        <w:numPr>
          <w:ilvl w:val="0"/>
          <w:numId w:val="22"/>
        </w:numPr>
        <w:rPr>
          <w:rFonts w:ascii="Times New Roman" w:hAnsi="Times New Roman" w:cs="Times New Roman"/>
          <w:color w:val="000000"/>
        </w:rPr>
      </w:pPr>
      <w:r w:rsidRPr="006D2830">
        <w:rPr>
          <w:rFonts w:ascii="Times New Roman" w:hAnsi="Times New Roman" w:cs="Times New Roman"/>
          <w:color w:val="000000"/>
        </w:rPr>
        <w:t>How has COVID changed the way “we pay”?</w:t>
      </w:r>
    </w:p>
    <w:p w14:paraId="0BF2557D" w14:textId="1836CCE9" w:rsidR="00E17959" w:rsidRPr="006D2830" w:rsidRDefault="00E55E20" w:rsidP="004674EE">
      <w:pPr>
        <w:pStyle w:val="ListParagraph"/>
        <w:numPr>
          <w:ilvl w:val="0"/>
          <w:numId w:val="21"/>
        </w:numPr>
        <w:rPr>
          <w:rFonts w:ascii="Times New Roman" w:hAnsi="Times New Roman" w:cs="Times New Roman"/>
          <w:color w:val="000000"/>
          <w:sz w:val="20"/>
          <w:szCs w:val="20"/>
        </w:rPr>
      </w:pPr>
      <w:r w:rsidRPr="006D2830">
        <w:rPr>
          <w:rFonts w:ascii="Times New Roman" w:hAnsi="Times New Roman" w:cs="Times New Roman"/>
          <w:color w:val="000000"/>
        </w:rPr>
        <w:t>W</w:t>
      </w:r>
      <w:r w:rsidR="00E17959" w:rsidRPr="006D2830">
        <w:rPr>
          <w:rFonts w:ascii="Times New Roman" w:hAnsi="Times New Roman" w:cs="Times New Roman"/>
          <w:color w:val="000000"/>
        </w:rPr>
        <w:t>hat are factors to consider as you create, reevaluate, or define</w:t>
      </w:r>
      <w:r w:rsidRPr="006D2830">
        <w:rPr>
          <w:rFonts w:ascii="Times New Roman" w:hAnsi="Times New Roman" w:cs="Times New Roman"/>
          <w:color w:val="000000"/>
        </w:rPr>
        <w:t xml:space="preserve"> your</w:t>
      </w:r>
      <w:r w:rsidR="00E17959" w:rsidRPr="006D2830">
        <w:rPr>
          <w:rFonts w:ascii="Times New Roman" w:hAnsi="Times New Roman" w:cs="Times New Roman"/>
          <w:color w:val="000000"/>
        </w:rPr>
        <w:t xml:space="preserve"> payment strategy?</w:t>
      </w:r>
    </w:p>
    <w:p w14:paraId="6AC64731" w14:textId="5AC4E90D" w:rsidR="00E17959" w:rsidRPr="006D2830" w:rsidRDefault="00E55E20" w:rsidP="00C4256B">
      <w:pPr>
        <w:pStyle w:val="ListParagraph"/>
        <w:numPr>
          <w:ilvl w:val="0"/>
          <w:numId w:val="21"/>
        </w:numPr>
        <w:rPr>
          <w:rFonts w:ascii="Times New Roman" w:hAnsi="Times New Roman" w:cs="Times New Roman"/>
          <w:color w:val="000000"/>
          <w:sz w:val="20"/>
          <w:szCs w:val="20"/>
        </w:rPr>
      </w:pPr>
      <w:r w:rsidRPr="006D2830">
        <w:rPr>
          <w:rFonts w:ascii="Times New Roman" w:hAnsi="Times New Roman" w:cs="Times New Roman"/>
          <w:color w:val="000000"/>
        </w:rPr>
        <w:t>W</w:t>
      </w:r>
      <w:r w:rsidR="00E17959" w:rsidRPr="006D2830">
        <w:rPr>
          <w:rFonts w:ascii="Times New Roman" w:hAnsi="Times New Roman" w:cs="Times New Roman"/>
          <w:color w:val="000000"/>
        </w:rPr>
        <w:t xml:space="preserve">hat options </w:t>
      </w:r>
      <w:r w:rsidRPr="006D2830">
        <w:rPr>
          <w:rFonts w:ascii="Times New Roman" w:hAnsi="Times New Roman" w:cs="Times New Roman"/>
          <w:color w:val="000000"/>
        </w:rPr>
        <w:t xml:space="preserve">should you </w:t>
      </w:r>
      <w:r w:rsidR="00E17959" w:rsidRPr="006D2830">
        <w:rPr>
          <w:rFonts w:ascii="Times New Roman" w:hAnsi="Times New Roman" w:cs="Times New Roman"/>
          <w:color w:val="000000"/>
        </w:rPr>
        <w:t xml:space="preserve">consider </w:t>
      </w:r>
      <w:r w:rsidR="00615A6E" w:rsidRPr="006D2830">
        <w:rPr>
          <w:rFonts w:ascii="Times New Roman" w:hAnsi="Times New Roman" w:cs="Times New Roman"/>
          <w:color w:val="000000"/>
        </w:rPr>
        <w:t>when</w:t>
      </w:r>
      <w:r w:rsidRPr="006D2830">
        <w:rPr>
          <w:rFonts w:ascii="Times New Roman" w:hAnsi="Times New Roman" w:cs="Times New Roman"/>
          <w:color w:val="000000"/>
        </w:rPr>
        <w:t xml:space="preserve"> provid</w:t>
      </w:r>
      <w:r w:rsidR="00615A6E" w:rsidRPr="006D2830">
        <w:rPr>
          <w:rFonts w:ascii="Times New Roman" w:hAnsi="Times New Roman" w:cs="Times New Roman"/>
          <w:color w:val="000000"/>
        </w:rPr>
        <w:t>ing</w:t>
      </w:r>
      <w:r w:rsidR="00E17959" w:rsidRPr="006D2830">
        <w:rPr>
          <w:rFonts w:ascii="Times New Roman" w:hAnsi="Times New Roman" w:cs="Times New Roman"/>
          <w:color w:val="000000"/>
        </w:rPr>
        <w:t xml:space="preserve"> target</w:t>
      </w:r>
      <w:r w:rsidRPr="006D2830">
        <w:rPr>
          <w:rFonts w:ascii="Times New Roman" w:hAnsi="Times New Roman" w:cs="Times New Roman"/>
          <w:color w:val="000000"/>
        </w:rPr>
        <w:t>ed</w:t>
      </w:r>
      <w:r w:rsidR="00E17959" w:rsidRPr="006D2830">
        <w:rPr>
          <w:rFonts w:ascii="Times New Roman" w:hAnsi="Times New Roman" w:cs="Times New Roman"/>
          <w:color w:val="000000"/>
        </w:rPr>
        <w:t xml:space="preserve"> marketing for 202</w:t>
      </w:r>
      <w:r w:rsidRPr="006D2830">
        <w:rPr>
          <w:rFonts w:ascii="Times New Roman" w:hAnsi="Times New Roman" w:cs="Times New Roman"/>
          <w:color w:val="000000"/>
        </w:rPr>
        <w:t>3</w:t>
      </w:r>
      <w:r w:rsidR="00E17959" w:rsidRPr="006D2830">
        <w:rPr>
          <w:rFonts w:ascii="Times New Roman" w:hAnsi="Times New Roman" w:cs="Times New Roman"/>
          <w:color w:val="000000"/>
        </w:rPr>
        <w:t xml:space="preserve"> and beyond?</w:t>
      </w:r>
    </w:p>
    <w:p w14:paraId="093F738A" w14:textId="0EA6E557" w:rsidR="00E17959" w:rsidRPr="006D2830" w:rsidRDefault="00E17959" w:rsidP="0087659D">
      <w:pPr>
        <w:rPr>
          <w:rFonts w:ascii="Times New Roman" w:hAnsi="Times New Roman" w:cs="Times New Roman"/>
          <w:b/>
          <w:bCs/>
          <w:color w:val="FF0000"/>
          <w:sz w:val="28"/>
          <w:szCs w:val="28"/>
        </w:rPr>
      </w:pPr>
    </w:p>
    <w:p w14:paraId="580E3340" w14:textId="6F4A2569" w:rsidR="00276232" w:rsidRPr="006D2830" w:rsidRDefault="00276232" w:rsidP="00276232">
      <w:pPr>
        <w:rPr>
          <w:rFonts w:ascii="Times New Roman" w:hAnsi="Times New Roman" w:cs="Times New Roman"/>
          <w:b/>
          <w:bCs/>
          <w:sz w:val="28"/>
          <w:szCs w:val="28"/>
        </w:rPr>
      </w:pPr>
      <w:r w:rsidRPr="006D2830">
        <w:rPr>
          <w:rFonts w:ascii="Times New Roman" w:hAnsi="Times New Roman" w:cs="Times New Roman"/>
          <w:b/>
          <w:bCs/>
          <w:sz w:val="28"/>
          <w:szCs w:val="28"/>
        </w:rPr>
        <w:t>November 16 – The State of Faster Payments</w:t>
      </w:r>
    </w:p>
    <w:p w14:paraId="33B8EAA3" w14:textId="7FCAAA1B" w:rsidR="00276232" w:rsidRPr="006D2830" w:rsidRDefault="00276232" w:rsidP="0087659D">
      <w:pPr>
        <w:rPr>
          <w:rFonts w:ascii="Times New Roman" w:hAnsi="Times New Roman" w:cs="Times New Roman"/>
        </w:rPr>
      </w:pPr>
      <w:r w:rsidRPr="006D2830">
        <w:rPr>
          <w:rFonts w:ascii="Times New Roman" w:hAnsi="Times New Roman" w:cs="Times New Roman"/>
        </w:rPr>
        <w:t xml:space="preserve">As we begin to closeout 2023, what is the status of faster payments? What is new with RTP? How did the FedNow Instant Payments launch go? What “new” faster payments options have appeared or disappeared? Join us as we take a look at the State of Faster Payments as we move into 2024. </w:t>
      </w:r>
    </w:p>
    <w:p w14:paraId="133EECC6" w14:textId="77777777" w:rsidR="00276232" w:rsidRPr="006D2830" w:rsidRDefault="00276232" w:rsidP="0087659D">
      <w:pPr>
        <w:rPr>
          <w:rFonts w:ascii="Times New Roman" w:hAnsi="Times New Roman" w:cs="Times New Roman"/>
          <w:b/>
          <w:bCs/>
          <w:color w:val="FF0000"/>
          <w:sz w:val="28"/>
          <w:szCs w:val="28"/>
        </w:rPr>
      </w:pPr>
    </w:p>
    <w:p w14:paraId="4DD754A3" w14:textId="13ED8559" w:rsidR="002C3836" w:rsidRPr="006D2830" w:rsidRDefault="002C3836" w:rsidP="002C3836">
      <w:pPr>
        <w:rPr>
          <w:rFonts w:ascii="Times New Roman" w:hAnsi="Times New Roman" w:cs="Times New Roman"/>
          <w:b/>
          <w:bCs/>
          <w:sz w:val="28"/>
          <w:szCs w:val="28"/>
        </w:rPr>
      </w:pPr>
      <w:r w:rsidRPr="006D2830">
        <w:rPr>
          <w:rFonts w:ascii="Times New Roman" w:hAnsi="Times New Roman" w:cs="Times New Roman"/>
          <w:b/>
          <w:bCs/>
          <w:sz w:val="28"/>
          <w:szCs w:val="28"/>
        </w:rPr>
        <w:t>December 14 – Common Audit Findings</w:t>
      </w:r>
    </w:p>
    <w:p w14:paraId="1A21509F" w14:textId="230A208B" w:rsidR="002C3836" w:rsidRPr="006D2830" w:rsidRDefault="002C3836" w:rsidP="002C3836">
      <w:pPr>
        <w:rPr>
          <w:rFonts w:ascii="Times New Roman" w:hAnsi="Times New Roman" w:cs="Times New Roman"/>
          <w:b/>
          <w:bCs/>
          <w:sz w:val="28"/>
          <w:szCs w:val="28"/>
        </w:rPr>
      </w:pPr>
      <w:r w:rsidRPr="006D2830">
        <w:rPr>
          <w:rFonts w:ascii="Times New Roman" w:hAnsi="Times New Roman" w:cs="Times New Roman"/>
        </w:rPr>
        <w:t>Discrepancies or findings that fall outside of the audit compliance requirements are considered an audit exception. Meet with our team as we guide you through the top audit error findings of 2023 and give you the opportunity to ask questions and get the answers you need to protect your financial institution from unnecessary errors and audit exceptions in 2024.</w:t>
      </w:r>
    </w:p>
    <w:p w14:paraId="01EF23CE" w14:textId="4E3D41F8" w:rsidR="0087659D" w:rsidRPr="006D2830" w:rsidRDefault="0087659D" w:rsidP="0087659D">
      <w:pPr>
        <w:rPr>
          <w:rFonts w:ascii="Times New Roman" w:hAnsi="Times New Roman" w:cs="Times New Roman"/>
          <w:b/>
          <w:bCs/>
          <w:sz w:val="28"/>
          <w:szCs w:val="28"/>
        </w:rPr>
      </w:pPr>
    </w:p>
    <w:p w14:paraId="4093E01B" w14:textId="77777777" w:rsidR="003C2046" w:rsidRPr="006D2830" w:rsidRDefault="003C2046" w:rsidP="00162EF3">
      <w:pPr>
        <w:rPr>
          <w:rFonts w:ascii="Times New Roman" w:hAnsi="Times New Roman" w:cs="Times New Roman"/>
          <w:b/>
          <w:bCs/>
          <w:sz w:val="28"/>
          <w:szCs w:val="28"/>
          <w:u w:val="single"/>
        </w:rPr>
      </w:pPr>
    </w:p>
    <w:p w14:paraId="7390B9AA" w14:textId="77777777" w:rsidR="003C2046" w:rsidRPr="006D2830" w:rsidRDefault="003C2046" w:rsidP="00162EF3">
      <w:pPr>
        <w:rPr>
          <w:rFonts w:ascii="Times New Roman" w:hAnsi="Times New Roman" w:cs="Times New Roman"/>
          <w:b/>
          <w:bCs/>
          <w:sz w:val="28"/>
          <w:szCs w:val="28"/>
          <w:u w:val="single"/>
        </w:rPr>
      </w:pPr>
    </w:p>
    <w:p w14:paraId="460DD684" w14:textId="77777777" w:rsidR="003C2046" w:rsidRPr="006D2830" w:rsidRDefault="003C2046" w:rsidP="00162EF3">
      <w:pPr>
        <w:rPr>
          <w:rFonts w:ascii="Times New Roman" w:hAnsi="Times New Roman" w:cs="Times New Roman"/>
          <w:b/>
          <w:bCs/>
          <w:sz w:val="28"/>
          <w:szCs w:val="28"/>
          <w:u w:val="single"/>
        </w:rPr>
      </w:pPr>
    </w:p>
    <w:p w14:paraId="30F492D7" w14:textId="77777777" w:rsidR="003C2046" w:rsidRPr="006D2830" w:rsidRDefault="003C2046" w:rsidP="00162EF3">
      <w:pPr>
        <w:rPr>
          <w:rFonts w:ascii="Times New Roman" w:hAnsi="Times New Roman" w:cs="Times New Roman"/>
          <w:b/>
          <w:bCs/>
          <w:sz w:val="28"/>
          <w:szCs w:val="28"/>
          <w:u w:val="single"/>
        </w:rPr>
      </w:pPr>
    </w:p>
    <w:p w14:paraId="173A97DC" w14:textId="77777777" w:rsidR="003C2046" w:rsidRPr="006D2830" w:rsidRDefault="003C2046" w:rsidP="00162EF3">
      <w:pPr>
        <w:rPr>
          <w:rFonts w:ascii="Times New Roman" w:hAnsi="Times New Roman" w:cs="Times New Roman"/>
          <w:b/>
          <w:bCs/>
          <w:sz w:val="28"/>
          <w:szCs w:val="28"/>
          <w:u w:val="single"/>
        </w:rPr>
      </w:pPr>
    </w:p>
    <w:p w14:paraId="6988291D" w14:textId="77777777" w:rsidR="003C2046" w:rsidRPr="006D2830" w:rsidRDefault="003C2046" w:rsidP="00162EF3">
      <w:pPr>
        <w:rPr>
          <w:rFonts w:ascii="Times New Roman" w:hAnsi="Times New Roman" w:cs="Times New Roman"/>
          <w:b/>
          <w:bCs/>
          <w:sz w:val="28"/>
          <w:szCs w:val="28"/>
          <w:u w:val="single"/>
        </w:rPr>
      </w:pPr>
    </w:p>
    <w:p w14:paraId="36D6B460" w14:textId="3DE0862C" w:rsidR="00162EF3" w:rsidRPr="006D2830" w:rsidRDefault="00004283" w:rsidP="00162EF3">
      <w:pPr>
        <w:rPr>
          <w:rFonts w:ascii="Times New Roman" w:hAnsi="Times New Roman" w:cs="Times New Roman"/>
          <w:b/>
          <w:bCs/>
          <w:sz w:val="28"/>
          <w:szCs w:val="28"/>
          <w:u w:val="single"/>
        </w:rPr>
      </w:pPr>
      <w:r w:rsidRPr="006D2830">
        <w:rPr>
          <w:rFonts w:ascii="Times New Roman" w:hAnsi="Times New Roman" w:cs="Times New Roman"/>
          <w:b/>
          <w:bCs/>
          <w:sz w:val="28"/>
          <w:szCs w:val="28"/>
          <w:u w:val="single"/>
        </w:rPr>
        <w:t>Accreditation</w:t>
      </w:r>
      <w:r w:rsidR="00162EF3" w:rsidRPr="006D2830">
        <w:rPr>
          <w:rFonts w:ascii="Times New Roman" w:hAnsi="Times New Roman" w:cs="Times New Roman"/>
          <w:b/>
          <w:bCs/>
          <w:sz w:val="28"/>
          <w:szCs w:val="28"/>
          <w:u w:val="single"/>
        </w:rPr>
        <w:t xml:space="preserve"> Programs</w:t>
      </w:r>
    </w:p>
    <w:p w14:paraId="65D2A369" w14:textId="19FFC9B3" w:rsidR="00162EF3" w:rsidRPr="006D2830" w:rsidRDefault="00162EF3" w:rsidP="00162EF3">
      <w:pPr>
        <w:rPr>
          <w:rFonts w:ascii="Times New Roman" w:hAnsi="Times New Roman" w:cs="Times New Roman"/>
          <w:b/>
          <w:bCs/>
          <w:sz w:val="28"/>
          <w:szCs w:val="28"/>
        </w:rPr>
      </w:pPr>
      <w:r w:rsidRPr="006D2830">
        <w:rPr>
          <w:rFonts w:ascii="Times New Roman" w:hAnsi="Times New Roman" w:cs="Times New Roman"/>
          <w:b/>
          <w:bCs/>
          <w:sz w:val="28"/>
          <w:szCs w:val="28"/>
        </w:rPr>
        <w:t>January-March – N</w:t>
      </w:r>
      <w:r w:rsidR="00004283" w:rsidRPr="006D2830">
        <w:rPr>
          <w:rFonts w:ascii="Times New Roman" w:hAnsi="Times New Roman" w:cs="Times New Roman"/>
          <w:b/>
          <w:bCs/>
          <w:sz w:val="28"/>
          <w:szCs w:val="28"/>
        </w:rPr>
        <w:t>ational Check Professional (N</w:t>
      </w:r>
      <w:r w:rsidRPr="006D2830">
        <w:rPr>
          <w:rFonts w:ascii="Times New Roman" w:hAnsi="Times New Roman" w:cs="Times New Roman"/>
          <w:b/>
          <w:bCs/>
          <w:sz w:val="28"/>
          <w:szCs w:val="28"/>
        </w:rPr>
        <w:t>CP Exam</w:t>
      </w:r>
      <w:r w:rsidR="00004283" w:rsidRPr="006D2830">
        <w:rPr>
          <w:rFonts w:ascii="Times New Roman" w:hAnsi="Times New Roman" w:cs="Times New Roman"/>
          <w:b/>
          <w:bCs/>
          <w:sz w:val="28"/>
          <w:szCs w:val="28"/>
        </w:rPr>
        <w:t>)</w:t>
      </w:r>
      <w:r w:rsidRPr="006D2830">
        <w:rPr>
          <w:rFonts w:ascii="Times New Roman" w:hAnsi="Times New Roman" w:cs="Times New Roman"/>
          <w:b/>
          <w:bCs/>
          <w:sz w:val="28"/>
          <w:szCs w:val="28"/>
        </w:rPr>
        <w:t xml:space="preserve"> Prep Series</w:t>
      </w:r>
    </w:p>
    <w:p w14:paraId="3A0D8604" w14:textId="77777777" w:rsidR="00004283" w:rsidRPr="006D2830" w:rsidRDefault="00162EF3" w:rsidP="00162EF3">
      <w:pPr>
        <w:rPr>
          <w:rFonts w:ascii="Times New Roman" w:hAnsi="Times New Roman" w:cs="Times New Roman"/>
        </w:rPr>
      </w:pPr>
      <w:r w:rsidRPr="006D2830">
        <w:rPr>
          <w:rFonts w:ascii="Times New Roman" w:hAnsi="Times New Roman" w:cs="Times New Roman"/>
        </w:rPr>
        <w:t xml:space="preserve">Join us for our NCP Exam Preparation Series as we cover essential check education, with multiple trainers and opportunities to engage, ask questions, and prepare for the 2023 NCP Exam. </w:t>
      </w:r>
    </w:p>
    <w:p w14:paraId="76786EC0" w14:textId="5BD29E3E" w:rsidR="00162EF3" w:rsidRPr="006D2830" w:rsidRDefault="00162EF3" w:rsidP="00162EF3">
      <w:pPr>
        <w:rPr>
          <w:rFonts w:ascii="Times New Roman" w:hAnsi="Times New Roman" w:cs="Times New Roman"/>
        </w:rPr>
      </w:pPr>
      <w:r w:rsidRPr="006D2830">
        <w:rPr>
          <w:rFonts w:ascii="Times New Roman" w:hAnsi="Times New Roman" w:cs="Times New Roman"/>
        </w:rPr>
        <w:t>A set of Check/Image Flashcards and CheckPro is also included in the NCP Exam Preparation package.</w:t>
      </w:r>
    </w:p>
    <w:p w14:paraId="3C9C0D3B" w14:textId="491966F8" w:rsidR="00162EF3" w:rsidRPr="006D2830" w:rsidRDefault="00162EF3" w:rsidP="00162EF3">
      <w:pPr>
        <w:rPr>
          <w:rFonts w:ascii="Times New Roman" w:hAnsi="Times New Roman" w:cs="Times New Roman"/>
        </w:rPr>
      </w:pPr>
    </w:p>
    <w:p w14:paraId="2484E745" w14:textId="518C2296" w:rsidR="00162EF3" w:rsidRPr="006D2830" w:rsidRDefault="00162EF3" w:rsidP="00162EF3">
      <w:pPr>
        <w:rPr>
          <w:rFonts w:ascii="Times New Roman" w:hAnsi="Times New Roman" w:cs="Times New Roman"/>
          <w:b/>
          <w:bCs/>
          <w:sz w:val="28"/>
          <w:szCs w:val="28"/>
        </w:rPr>
      </w:pPr>
      <w:r w:rsidRPr="006D2830">
        <w:rPr>
          <w:rFonts w:ascii="Times New Roman" w:hAnsi="Times New Roman" w:cs="Times New Roman"/>
          <w:b/>
          <w:bCs/>
          <w:sz w:val="28"/>
          <w:szCs w:val="28"/>
        </w:rPr>
        <w:lastRenderedPageBreak/>
        <w:t>April-June – A</w:t>
      </w:r>
      <w:r w:rsidR="00004283" w:rsidRPr="006D2830">
        <w:rPr>
          <w:rFonts w:ascii="Times New Roman" w:hAnsi="Times New Roman" w:cs="Times New Roman"/>
          <w:b/>
          <w:bCs/>
          <w:sz w:val="28"/>
          <w:szCs w:val="28"/>
        </w:rPr>
        <w:t xml:space="preserve">ccredited </w:t>
      </w:r>
      <w:r w:rsidRPr="006D2830">
        <w:rPr>
          <w:rFonts w:ascii="Times New Roman" w:hAnsi="Times New Roman" w:cs="Times New Roman"/>
          <w:b/>
          <w:bCs/>
          <w:sz w:val="28"/>
          <w:szCs w:val="28"/>
        </w:rPr>
        <w:t>P</w:t>
      </w:r>
      <w:r w:rsidR="00004283" w:rsidRPr="006D2830">
        <w:rPr>
          <w:rFonts w:ascii="Times New Roman" w:hAnsi="Times New Roman" w:cs="Times New Roman"/>
          <w:b/>
          <w:bCs/>
          <w:sz w:val="28"/>
          <w:szCs w:val="28"/>
        </w:rPr>
        <w:t xml:space="preserve">ayments </w:t>
      </w:r>
      <w:r w:rsidRPr="006D2830">
        <w:rPr>
          <w:rFonts w:ascii="Times New Roman" w:hAnsi="Times New Roman" w:cs="Times New Roman"/>
          <w:b/>
          <w:bCs/>
          <w:sz w:val="28"/>
          <w:szCs w:val="28"/>
        </w:rPr>
        <w:t>R</w:t>
      </w:r>
      <w:r w:rsidR="00004283" w:rsidRPr="006D2830">
        <w:rPr>
          <w:rFonts w:ascii="Times New Roman" w:hAnsi="Times New Roman" w:cs="Times New Roman"/>
          <w:b/>
          <w:bCs/>
          <w:sz w:val="28"/>
          <w:szCs w:val="28"/>
        </w:rPr>
        <w:t xml:space="preserve">isk </w:t>
      </w:r>
      <w:r w:rsidRPr="006D2830">
        <w:rPr>
          <w:rFonts w:ascii="Times New Roman" w:hAnsi="Times New Roman" w:cs="Times New Roman"/>
          <w:b/>
          <w:bCs/>
          <w:sz w:val="28"/>
          <w:szCs w:val="28"/>
        </w:rPr>
        <w:t>P</w:t>
      </w:r>
      <w:r w:rsidR="00004283" w:rsidRPr="006D2830">
        <w:rPr>
          <w:rFonts w:ascii="Times New Roman" w:hAnsi="Times New Roman" w:cs="Times New Roman"/>
          <w:b/>
          <w:bCs/>
          <w:sz w:val="28"/>
          <w:szCs w:val="28"/>
        </w:rPr>
        <w:t>rofessional (APRP)</w:t>
      </w:r>
      <w:r w:rsidRPr="006D2830">
        <w:rPr>
          <w:rFonts w:ascii="Times New Roman" w:hAnsi="Times New Roman" w:cs="Times New Roman"/>
          <w:b/>
          <w:bCs/>
          <w:sz w:val="28"/>
          <w:szCs w:val="28"/>
        </w:rPr>
        <w:t xml:space="preserve"> Exam Prep Series</w:t>
      </w:r>
    </w:p>
    <w:p w14:paraId="3CB3E12F" w14:textId="4A33A033" w:rsidR="00004283" w:rsidRPr="006D2830" w:rsidRDefault="00004283" w:rsidP="00004283">
      <w:pPr>
        <w:rPr>
          <w:rFonts w:ascii="Times New Roman" w:hAnsi="Times New Roman" w:cs="Times New Roman"/>
        </w:rPr>
      </w:pPr>
      <w:r w:rsidRPr="006D2830">
        <w:rPr>
          <w:rFonts w:ascii="Times New Roman" w:hAnsi="Times New Roman" w:cs="Times New Roman"/>
        </w:rPr>
        <w:t xml:space="preserve">Join more than 500 APRPs nationwide by becoming an APRP! Register for the APRP Exam Prep Series to gain comprehensive knowledge of risk management strategies, </w:t>
      </w:r>
      <w:r w:rsidR="00132E3B" w:rsidRPr="006D2830">
        <w:rPr>
          <w:rFonts w:ascii="Times New Roman" w:hAnsi="Times New Roman" w:cs="Times New Roman"/>
        </w:rPr>
        <w:t>concepts,</w:t>
      </w:r>
      <w:r w:rsidRPr="006D2830">
        <w:rPr>
          <w:rFonts w:ascii="Times New Roman" w:hAnsi="Times New Roman" w:cs="Times New Roman"/>
        </w:rPr>
        <w:t xml:space="preserve"> and mitigation techniques within the payments ecosystem, including checks, wires, ACH, emerging and alternative payments systems, and cards (debit, credit, prepaid). </w:t>
      </w:r>
    </w:p>
    <w:p w14:paraId="09518711" w14:textId="6F0C80B6" w:rsidR="00004283" w:rsidRPr="006D2830" w:rsidRDefault="00004283" w:rsidP="00004283">
      <w:pPr>
        <w:rPr>
          <w:rFonts w:ascii="Times New Roman" w:hAnsi="Times New Roman" w:cs="Times New Roman"/>
        </w:rPr>
      </w:pPr>
      <w:r w:rsidRPr="006D2830">
        <w:rPr>
          <w:rFonts w:ascii="Times New Roman" w:hAnsi="Times New Roman" w:cs="Times New Roman"/>
        </w:rPr>
        <w:t>A set of APRP Flashcards and the RiskPro is also included in the Exam Preparation Series.</w:t>
      </w:r>
    </w:p>
    <w:p w14:paraId="6E9003C5" w14:textId="19A8F6D2" w:rsidR="00162EF3" w:rsidRPr="006D2830" w:rsidRDefault="00162EF3" w:rsidP="00162EF3">
      <w:pPr>
        <w:rPr>
          <w:rFonts w:ascii="Times New Roman" w:hAnsi="Times New Roman" w:cs="Times New Roman"/>
        </w:rPr>
      </w:pPr>
    </w:p>
    <w:p w14:paraId="27A8E4C3" w14:textId="4729A4AA" w:rsidR="00162EF3" w:rsidRPr="006D2830" w:rsidRDefault="00162EF3" w:rsidP="00162EF3">
      <w:pPr>
        <w:rPr>
          <w:rFonts w:ascii="Times New Roman" w:hAnsi="Times New Roman" w:cs="Times New Roman"/>
          <w:b/>
          <w:bCs/>
          <w:sz w:val="28"/>
          <w:szCs w:val="28"/>
        </w:rPr>
      </w:pPr>
      <w:r w:rsidRPr="006D2830">
        <w:rPr>
          <w:rFonts w:ascii="Times New Roman" w:hAnsi="Times New Roman" w:cs="Times New Roman"/>
          <w:b/>
          <w:bCs/>
          <w:sz w:val="28"/>
          <w:szCs w:val="28"/>
        </w:rPr>
        <w:t xml:space="preserve">April-September </w:t>
      </w:r>
      <w:r w:rsidR="00004283" w:rsidRPr="006D2830">
        <w:rPr>
          <w:rFonts w:ascii="Times New Roman" w:hAnsi="Times New Roman" w:cs="Times New Roman"/>
          <w:b/>
          <w:bCs/>
          <w:sz w:val="28"/>
          <w:szCs w:val="28"/>
        </w:rPr>
        <w:t>–</w:t>
      </w:r>
      <w:r w:rsidRPr="006D2830">
        <w:rPr>
          <w:rFonts w:ascii="Times New Roman" w:hAnsi="Times New Roman" w:cs="Times New Roman"/>
          <w:b/>
          <w:bCs/>
          <w:sz w:val="28"/>
          <w:szCs w:val="28"/>
        </w:rPr>
        <w:t xml:space="preserve"> A</w:t>
      </w:r>
      <w:r w:rsidR="00004283" w:rsidRPr="006D2830">
        <w:rPr>
          <w:rFonts w:ascii="Times New Roman" w:hAnsi="Times New Roman" w:cs="Times New Roman"/>
          <w:b/>
          <w:bCs/>
          <w:sz w:val="28"/>
          <w:szCs w:val="28"/>
        </w:rPr>
        <w:t xml:space="preserve">ccredited </w:t>
      </w:r>
      <w:r w:rsidRPr="006D2830">
        <w:rPr>
          <w:rFonts w:ascii="Times New Roman" w:hAnsi="Times New Roman" w:cs="Times New Roman"/>
          <w:b/>
          <w:bCs/>
          <w:sz w:val="28"/>
          <w:szCs w:val="28"/>
        </w:rPr>
        <w:t>A</w:t>
      </w:r>
      <w:r w:rsidR="00004283" w:rsidRPr="006D2830">
        <w:rPr>
          <w:rFonts w:ascii="Times New Roman" w:hAnsi="Times New Roman" w:cs="Times New Roman"/>
          <w:b/>
          <w:bCs/>
          <w:sz w:val="28"/>
          <w:szCs w:val="28"/>
        </w:rPr>
        <w:t>CH Professional (AAP)</w:t>
      </w:r>
      <w:r w:rsidRPr="006D2830">
        <w:rPr>
          <w:rFonts w:ascii="Times New Roman" w:hAnsi="Times New Roman" w:cs="Times New Roman"/>
          <w:b/>
          <w:bCs/>
          <w:sz w:val="28"/>
          <w:szCs w:val="28"/>
        </w:rPr>
        <w:t xml:space="preserve"> Exam Prep</w:t>
      </w:r>
      <w:r w:rsidR="00004283" w:rsidRPr="006D2830">
        <w:rPr>
          <w:rFonts w:ascii="Times New Roman" w:hAnsi="Times New Roman" w:cs="Times New Roman"/>
          <w:b/>
          <w:bCs/>
          <w:sz w:val="28"/>
          <w:szCs w:val="28"/>
        </w:rPr>
        <w:t xml:space="preserve"> </w:t>
      </w:r>
      <w:r w:rsidRPr="006D2830">
        <w:rPr>
          <w:rFonts w:ascii="Times New Roman" w:hAnsi="Times New Roman" w:cs="Times New Roman"/>
          <w:b/>
          <w:bCs/>
          <w:sz w:val="28"/>
          <w:szCs w:val="28"/>
        </w:rPr>
        <w:t>Program</w:t>
      </w:r>
    </w:p>
    <w:p w14:paraId="3AA1ACDA" w14:textId="7A27E762" w:rsidR="00004283" w:rsidRPr="006D2830" w:rsidRDefault="00004283" w:rsidP="00004283">
      <w:pPr>
        <w:rPr>
          <w:rFonts w:ascii="Times New Roman" w:hAnsi="Times New Roman" w:cs="Times New Roman"/>
        </w:rPr>
      </w:pPr>
      <w:r w:rsidRPr="006D2830">
        <w:rPr>
          <w:rFonts w:ascii="Times New Roman" w:hAnsi="Times New Roman" w:cs="Times New Roman"/>
        </w:rPr>
        <w:t>Join more than 4,500 AAPs nationwide by following our proven path to success. This 6-month program includes live sessions, webinars, and resources to prepare you for the AAP exam. Register for our AAP Exam Prep Program and prepare for industry recognition as a certified ACH expert.</w:t>
      </w:r>
    </w:p>
    <w:p w14:paraId="241C6026" w14:textId="77777777" w:rsidR="00162EF3" w:rsidRPr="0087659D" w:rsidRDefault="00162EF3" w:rsidP="0087659D">
      <w:pPr>
        <w:rPr>
          <w:b/>
          <w:bCs/>
          <w:sz w:val="28"/>
          <w:szCs w:val="28"/>
        </w:rPr>
      </w:pPr>
    </w:p>
    <w:sectPr w:rsidR="00162EF3" w:rsidRPr="008765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48AE"/>
    <w:multiLevelType w:val="hybridMultilevel"/>
    <w:tmpl w:val="EAD21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D21E7"/>
    <w:multiLevelType w:val="hybridMultilevel"/>
    <w:tmpl w:val="C9B01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655F4"/>
    <w:multiLevelType w:val="hybridMultilevel"/>
    <w:tmpl w:val="6F78B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D238B"/>
    <w:multiLevelType w:val="hybridMultilevel"/>
    <w:tmpl w:val="6F78E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323877"/>
    <w:multiLevelType w:val="multilevel"/>
    <w:tmpl w:val="F0E41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7542F2"/>
    <w:multiLevelType w:val="hybridMultilevel"/>
    <w:tmpl w:val="22EC0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D48D6"/>
    <w:multiLevelType w:val="multilevel"/>
    <w:tmpl w:val="E7009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DF3D45"/>
    <w:multiLevelType w:val="hybridMultilevel"/>
    <w:tmpl w:val="8DCA2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525DB"/>
    <w:multiLevelType w:val="hybridMultilevel"/>
    <w:tmpl w:val="D2104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9759C8"/>
    <w:multiLevelType w:val="multilevel"/>
    <w:tmpl w:val="0E287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F771C5"/>
    <w:multiLevelType w:val="hybridMultilevel"/>
    <w:tmpl w:val="D124F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4F5027"/>
    <w:multiLevelType w:val="hybridMultilevel"/>
    <w:tmpl w:val="6756C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291F0C"/>
    <w:multiLevelType w:val="hybridMultilevel"/>
    <w:tmpl w:val="961AC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9A698C"/>
    <w:multiLevelType w:val="multilevel"/>
    <w:tmpl w:val="B58E7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BC7B3B"/>
    <w:multiLevelType w:val="hybridMultilevel"/>
    <w:tmpl w:val="AFAC03B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5A7637A0"/>
    <w:multiLevelType w:val="hybridMultilevel"/>
    <w:tmpl w:val="5C06B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0004B9"/>
    <w:multiLevelType w:val="hybridMultilevel"/>
    <w:tmpl w:val="D0ACF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146BB8"/>
    <w:multiLevelType w:val="multilevel"/>
    <w:tmpl w:val="6E96D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5F05A9"/>
    <w:multiLevelType w:val="hybridMultilevel"/>
    <w:tmpl w:val="AF863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8C3500"/>
    <w:multiLevelType w:val="hybridMultilevel"/>
    <w:tmpl w:val="E3665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F07070"/>
    <w:multiLevelType w:val="hybridMultilevel"/>
    <w:tmpl w:val="95240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7B5EEB"/>
    <w:multiLevelType w:val="multilevel"/>
    <w:tmpl w:val="51A6A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2373C1"/>
    <w:multiLevelType w:val="multilevel"/>
    <w:tmpl w:val="E21833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2B400F"/>
    <w:multiLevelType w:val="hybridMultilevel"/>
    <w:tmpl w:val="90963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BF5303"/>
    <w:multiLevelType w:val="hybridMultilevel"/>
    <w:tmpl w:val="A42C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0630D7"/>
    <w:multiLevelType w:val="hybridMultilevel"/>
    <w:tmpl w:val="D326D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6318BC"/>
    <w:multiLevelType w:val="hybridMultilevel"/>
    <w:tmpl w:val="2CBCB47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15:restartNumberingAfterBreak="0">
    <w:nsid w:val="7D742A14"/>
    <w:multiLevelType w:val="hybridMultilevel"/>
    <w:tmpl w:val="D3EA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341042">
    <w:abstractNumId w:val="3"/>
  </w:num>
  <w:num w:numId="2" w16cid:durableId="1936329421">
    <w:abstractNumId w:val="2"/>
  </w:num>
  <w:num w:numId="3" w16cid:durableId="1959212657">
    <w:abstractNumId w:val="10"/>
  </w:num>
  <w:num w:numId="4" w16cid:durableId="1537936073">
    <w:abstractNumId w:val="0"/>
  </w:num>
  <w:num w:numId="5" w16cid:durableId="649791729">
    <w:abstractNumId w:val="20"/>
  </w:num>
  <w:num w:numId="6" w16cid:durableId="1837915181">
    <w:abstractNumId w:val="26"/>
  </w:num>
  <w:num w:numId="7" w16cid:durableId="2092003429">
    <w:abstractNumId w:val="21"/>
  </w:num>
  <w:num w:numId="8" w16cid:durableId="680743937">
    <w:abstractNumId w:val="4"/>
  </w:num>
  <w:num w:numId="9" w16cid:durableId="1258716374">
    <w:abstractNumId w:val="13"/>
  </w:num>
  <w:num w:numId="10" w16cid:durableId="989136688">
    <w:abstractNumId w:val="17"/>
  </w:num>
  <w:num w:numId="11" w16cid:durableId="1947225152">
    <w:abstractNumId w:val="9"/>
  </w:num>
  <w:num w:numId="12" w16cid:durableId="488399033">
    <w:abstractNumId w:val="19"/>
  </w:num>
  <w:num w:numId="13" w16cid:durableId="1253470083">
    <w:abstractNumId w:val="14"/>
  </w:num>
  <w:num w:numId="14" w16cid:durableId="667096896">
    <w:abstractNumId w:val="22"/>
  </w:num>
  <w:num w:numId="15" w16cid:durableId="239557250">
    <w:abstractNumId w:val="1"/>
  </w:num>
  <w:num w:numId="16" w16cid:durableId="2117558877">
    <w:abstractNumId w:val="18"/>
  </w:num>
  <w:num w:numId="17" w16cid:durableId="765808253">
    <w:abstractNumId w:val="12"/>
  </w:num>
  <w:num w:numId="18" w16cid:durableId="557126543">
    <w:abstractNumId w:val="27"/>
  </w:num>
  <w:num w:numId="19" w16cid:durableId="1257901430">
    <w:abstractNumId w:val="5"/>
  </w:num>
  <w:num w:numId="20" w16cid:durableId="583683815">
    <w:abstractNumId w:val="8"/>
  </w:num>
  <w:num w:numId="21" w16cid:durableId="1178229850">
    <w:abstractNumId w:val="6"/>
  </w:num>
  <w:num w:numId="22" w16cid:durableId="2084569633">
    <w:abstractNumId w:val="15"/>
  </w:num>
  <w:num w:numId="23" w16cid:durableId="1069382199">
    <w:abstractNumId w:val="16"/>
  </w:num>
  <w:num w:numId="24" w16cid:durableId="794297582">
    <w:abstractNumId w:val="11"/>
  </w:num>
  <w:num w:numId="25" w16cid:durableId="275060037">
    <w:abstractNumId w:val="7"/>
  </w:num>
  <w:num w:numId="26" w16cid:durableId="1992518626">
    <w:abstractNumId w:val="23"/>
  </w:num>
  <w:num w:numId="27" w16cid:durableId="1187987199">
    <w:abstractNumId w:val="24"/>
  </w:num>
  <w:num w:numId="28" w16cid:durableId="60681700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56D"/>
    <w:rsid w:val="00004283"/>
    <w:rsid w:val="0001589E"/>
    <w:rsid w:val="000257DE"/>
    <w:rsid w:val="00037564"/>
    <w:rsid w:val="00091D7C"/>
    <w:rsid w:val="00095259"/>
    <w:rsid w:val="000A6EDA"/>
    <w:rsid w:val="000D3031"/>
    <w:rsid w:val="00132E3B"/>
    <w:rsid w:val="00136F1D"/>
    <w:rsid w:val="00146EAA"/>
    <w:rsid w:val="0015081A"/>
    <w:rsid w:val="001522D7"/>
    <w:rsid w:val="00162EF3"/>
    <w:rsid w:val="00176C0D"/>
    <w:rsid w:val="001852BE"/>
    <w:rsid w:val="0019613D"/>
    <w:rsid w:val="001A0579"/>
    <w:rsid w:val="001B6229"/>
    <w:rsid w:val="001E611A"/>
    <w:rsid w:val="001F3FA4"/>
    <w:rsid w:val="001F544A"/>
    <w:rsid w:val="001F7C53"/>
    <w:rsid w:val="00206E20"/>
    <w:rsid w:val="00216AE0"/>
    <w:rsid w:val="00226B44"/>
    <w:rsid w:val="00264BC4"/>
    <w:rsid w:val="0027171B"/>
    <w:rsid w:val="0027504F"/>
    <w:rsid w:val="00276232"/>
    <w:rsid w:val="00285A07"/>
    <w:rsid w:val="002B0E52"/>
    <w:rsid w:val="002C3836"/>
    <w:rsid w:val="002C58B9"/>
    <w:rsid w:val="002F3C5E"/>
    <w:rsid w:val="0031081C"/>
    <w:rsid w:val="00311B9E"/>
    <w:rsid w:val="003363F1"/>
    <w:rsid w:val="003A3700"/>
    <w:rsid w:val="003C2046"/>
    <w:rsid w:val="003C7FEE"/>
    <w:rsid w:val="003D2604"/>
    <w:rsid w:val="004129FB"/>
    <w:rsid w:val="00423CC1"/>
    <w:rsid w:val="00447389"/>
    <w:rsid w:val="00451F20"/>
    <w:rsid w:val="004524A0"/>
    <w:rsid w:val="00455A98"/>
    <w:rsid w:val="00460E1F"/>
    <w:rsid w:val="0046448F"/>
    <w:rsid w:val="00494011"/>
    <w:rsid w:val="004A76DE"/>
    <w:rsid w:val="004B2686"/>
    <w:rsid w:val="004B2759"/>
    <w:rsid w:val="004B756D"/>
    <w:rsid w:val="00533AE2"/>
    <w:rsid w:val="00541C19"/>
    <w:rsid w:val="005C0712"/>
    <w:rsid w:val="00603570"/>
    <w:rsid w:val="00614A85"/>
    <w:rsid w:val="00615A6E"/>
    <w:rsid w:val="00620360"/>
    <w:rsid w:val="00630F8F"/>
    <w:rsid w:val="00632930"/>
    <w:rsid w:val="00672EA3"/>
    <w:rsid w:val="00676C2C"/>
    <w:rsid w:val="0068789E"/>
    <w:rsid w:val="006A05CE"/>
    <w:rsid w:val="006A4C59"/>
    <w:rsid w:val="006D1A31"/>
    <w:rsid w:val="006D2830"/>
    <w:rsid w:val="006E070E"/>
    <w:rsid w:val="006E18DD"/>
    <w:rsid w:val="006E7246"/>
    <w:rsid w:val="0070212C"/>
    <w:rsid w:val="0075043D"/>
    <w:rsid w:val="007611D1"/>
    <w:rsid w:val="007713E4"/>
    <w:rsid w:val="00773FB1"/>
    <w:rsid w:val="00790BB8"/>
    <w:rsid w:val="007A03F6"/>
    <w:rsid w:val="007C1210"/>
    <w:rsid w:val="007E134D"/>
    <w:rsid w:val="007F4BE4"/>
    <w:rsid w:val="0082084B"/>
    <w:rsid w:val="008261CD"/>
    <w:rsid w:val="008659D5"/>
    <w:rsid w:val="0087659D"/>
    <w:rsid w:val="008855D9"/>
    <w:rsid w:val="00892E1E"/>
    <w:rsid w:val="008A049B"/>
    <w:rsid w:val="008B5B18"/>
    <w:rsid w:val="008C13C3"/>
    <w:rsid w:val="009012F1"/>
    <w:rsid w:val="00935173"/>
    <w:rsid w:val="0097061F"/>
    <w:rsid w:val="009A075E"/>
    <w:rsid w:val="009B2C90"/>
    <w:rsid w:val="009B3CBE"/>
    <w:rsid w:val="009F0A1C"/>
    <w:rsid w:val="009F7F53"/>
    <w:rsid w:val="00A21E7F"/>
    <w:rsid w:val="00A3458B"/>
    <w:rsid w:val="00A65896"/>
    <w:rsid w:val="00A80CF1"/>
    <w:rsid w:val="00A85197"/>
    <w:rsid w:val="00A95181"/>
    <w:rsid w:val="00AC25D0"/>
    <w:rsid w:val="00AF6938"/>
    <w:rsid w:val="00B13874"/>
    <w:rsid w:val="00B4350E"/>
    <w:rsid w:val="00BC168F"/>
    <w:rsid w:val="00BD2199"/>
    <w:rsid w:val="00BD404F"/>
    <w:rsid w:val="00BD47EE"/>
    <w:rsid w:val="00BF2632"/>
    <w:rsid w:val="00C04771"/>
    <w:rsid w:val="00C46DD5"/>
    <w:rsid w:val="00C569AE"/>
    <w:rsid w:val="00C86C94"/>
    <w:rsid w:val="00C91CD4"/>
    <w:rsid w:val="00CA0357"/>
    <w:rsid w:val="00D52466"/>
    <w:rsid w:val="00D54869"/>
    <w:rsid w:val="00D57280"/>
    <w:rsid w:val="00D602FA"/>
    <w:rsid w:val="00D6070D"/>
    <w:rsid w:val="00D83A6B"/>
    <w:rsid w:val="00D95C27"/>
    <w:rsid w:val="00D97BD3"/>
    <w:rsid w:val="00DA77EC"/>
    <w:rsid w:val="00DD3FBF"/>
    <w:rsid w:val="00DF39A3"/>
    <w:rsid w:val="00DF630C"/>
    <w:rsid w:val="00E0504F"/>
    <w:rsid w:val="00E07FCA"/>
    <w:rsid w:val="00E17959"/>
    <w:rsid w:val="00E25E38"/>
    <w:rsid w:val="00E27AD0"/>
    <w:rsid w:val="00E30445"/>
    <w:rsid w:val="00E30624"/>
    <w:rsid w:val="00E55E20"/>
    <w:rsid w:val="00E722DE"/>
    <w:rsid w:val="00E7449D"/>
    <w:rsid w:val="00E76F8E"/>
    <w:rsid w:val="00EA61FB"/>
    <w:rsid w:val="00EC0EDB"/>
    <w:rsid w:val="00ED5F19"/>
    <w:rsid w:val="00F12F71"/>
    <w:rsid w:val="00F3127F"/>
    <w:rsid w:val="00F665F4"/>
    <w:rsid w:val="00FD0504"/>
    <w:rsid w:val="00FD0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05CDC"/>
  <w15:chartTrackingRefBased/>
  <w15:docId w15:val="{9575A734-00B5-45DF-9CEE-BB99202EE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E611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DD5"/>
    <w:pPr>
      <w:ind w:left="720"/>
      <w:contextualSpacing/>
    </w:pPr>
  </w:style>
  <w:style w:type="paragraph" w:styleId="NormalWeb">
    <w:name w:val="Normal (Web)"/>
    <w:basedOn w:val="Normal"/>
    <w:uiPriority w:val="99"/>
    <w:semiHidden/>
    <w:unhideWhenUsed/>
    <w:rsid w:val="008765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1E611A"/>
    <w:rPr>
      <w:rFonts w:ascii="Times New Roman" w:eastAsia="Times New Roman" w:hAnsi="Times New Roman" w:cs="Times New Roman"/>
      <w:b/>
      <w:bCs/>
      <w:sz w:val="27"/>
      <w:szCs w:val="27"/>
    </w:rPr>
  </w:style>
  <w:style w:type="table" w:styleId="TableGrid">
    <w:name w:val="Table Grid"/>
    <w:basedOn w:val="TableNormal"/>
    <w:uiPriority w:val="39"/>
    <w:rsid w:val="009F0A1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F54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2179">
      <w:bodyDiv w:val="1"/>
      <w:marLeft w:val="0"/>
      <w:marRight w:val="0"/>
      <w:marTop w:val="0"/>
      <w:marBottom w:val="0"/>
      <w:divBdr>
        <w:top w:val="none" w:sz="0" w:space="0" w:color="auto"/>
        <w:left w:val="none" w:sz="0" w:space="0" w:color="auto"/>
        <w:bottom w:val="none" w:sz="0" w:space="0" w:color="auto"/>
        <w:right w:val="none" w:sz="0" w:space="0" w:color="auto"/>
      </w:divBdr>
    </w:div>
    <w:div w:id="146870727">
      <w:bodyDiv w:val="1"/>
      <w:marLeft w:val="0"/>
      <w:marRight w:val="0"/>
      <w:marTop w:val="0"/>
      <w:marBottom w:val="0"/>
      <w:divBdr>
        <w:top w:val="none" w:sz="0" w:space="0" w:color="auto"/>
        <w:left w:val="none" w:sz="0" w:space="0" w:color="auto"/>
        <w:bottom w:val="none" w:sz="0" w:space="0" w:color="auto"/>
        <w:right w:val="none" w:sz="0" w:space="0" w:color="auto"/>
      </w:divBdr>
    </w:div>
    <w:div w:id="272984266">
      <w:bodyDiv w:val="1"/>
      <w:marLeft w:val="0"/>
      <w:marRight w:val="0"/>
      <w:marTop w:val="0"/>
      <w:marBottom w:val="0"/>
      <w:divBdr>
        <w:top w:val="none" w:sz="0" w:space="0" w:color="auto"/>
        <w:left w:val="none" w:sz="0" w:space="0" w:color="auto"/>
        <w:bottom w:val="none" w:sz="0" w:space="0" w:color="auto"/>
        <w:right w:val="none" w:sz="0" w:space="0" w:color="auto"/>
      </w:divBdr>
    </w:div>
    <w:div w:id="276715778">
      <w:bodyDiv w:val="1"/>
      <w:marLeft w:val="0"/>
      <w:marRight w:val="0"/>
      <w:marTop w:val="0"/>
      <w:marBottom w:val="0"/>
      <w:divBdr>
        <w:top w:val="none" w:sz="0" w:space="0" w:color="auto"/>
        <w:left w:val="none" w:sz="0" w:space="0" w:color="auto"/>
        <w:bottom w:val="none" w:sz="0" w:space="0" w:color="auto"/>
        <w:right w:val="none" w:sz="0" w:space="0" w:color="auto"/>
      </w:divBdr>
    </w:div>
    <w:div w:id="501163666">
      <w:bodyDiv w:val="1"/>
      <w:marLeft w:val="0"/>
      <w:marRight w:val="0"/>
      <w:marTop w:val="0"/>
      <w:marBottom w:val="0"/>
      <w:divBdr>
        <w:top w:val="none" w:sz="0" w:space="0" w:color="auto"/>
        <w:left w:val="none" w:sz="0" w:space="0" w:color="auto"/>
        <w:bottom w:val="none" w:sz="0" w:space="0" w:color="auto"/>
        <w:right w:val="none" w:sz="0" w:space="0" w:color="auto"/>
      </w:divBdr>
    </w:div>
    <w:div w:id="740326441">
      <w:bodyDiv w:val="1"/>
      <w:marLeft w:val="0"/>
      <w:marRight w:val="0"/>
      <w:marTop w:val="0"/>
      <w:marBottom w:val="0"/>
      <w:divBdr>
        <w:top w:val="none" w:sz="0" w:space="0" w:color="auto"/>
        <w:left w:val="none" w:sz="0" w:space="0" w:color="auto"/>
        <w:bottom w:val="none" w:sz="0" w:space="0" w:color="auto"/>
        <w:right w:val="none" w:sz="0" w:space="0" w:color="auto"/>
      </w:divBdr>
    </w:div>
    <w:div w:id="1007169810">
      <w:bodyDiv w:val="1"/>
      <w:marLeft w:val="0"/>
      <w:marRight w:val="0"/>
      <w:marTop w:val="0"/>
      <w:marBottom w:val="0"/>
      <w:divBdr>
        <w:top w:val="none" w:sz="0" w:space="0" w:color="auto"/>
        <w:left w:val="none" w:sz="0" w:space="0" w:color="auto"/>
        <w:bottom w:val="none" w:sz="0" w:space="0" w:color="auto"/>
        <w:right w:val="none" w:sz="0" w:space="0" w:color="auto"/>
      </w:divBdr>
    </w:div>
    <w:div w:id="1376851275">
      <w:bodyDiv w:val="1"/>
      <w:marLeft w:val="0"/>
      <w:marRight w:val="0"/>
      <w:marTop w:val="0"/>
      <w:marBottom w:val="0"/>
      <w:divBdr>
        <w:top w:val="none" w:sz="0" w:space="0" w:color="auto"/>
        <w:left w:val="none" w:sz="0" w:space="0" w:color="auto"/>
        <w:bottom w:val="none" w:sz="0" w:space="0" w:color="auto"/>
        <w:right w:val="none" w:sz="0" w:space="0" w:color="auto"/>
      </w:divBdr>
    </w:div>
    <w:div w:id="1488206250">
      <w:bodyDiv w:val="1"/>
      <w:marLeft w:val="0"/>
      <w:marRight w:val="0"/>
      <w:marTop w:val="0"/>
      <w:marBottom w:val="0"/>
      <w:divBdr>
        <w:top w:val="none" w:sz="0" w:space="0" w:color="auto"/>
        <w:left w:val="none" w:sz="0" w:space="0" w:color="auto"/>
        <w:bottom w:val="none" w:sz="0" w:space="0" w:color="auto"/>
        <w:right w:val="none" w:sz="0" w:space="0" w:color="auto"/>
      </w:divBdr>
    </w:div>
    <w:div w:id="1713652127">
      <w:bodyDiv w:val="1"/>
      <w:marLeft w:val="0"/>
      <w:marRight w:val="0"/>
      <w:marTop w:val="0"/>
      <w:marBottom w:val="0"/>
      <w:divBdr>
        <w:top w:val="none" w:sz="0" w:space="0" w:color="auto"/>
        <w:left w:val="none" w:sz="0" w:space="0" w:color="auto"/>
        <w:bottom w:val="none" w:sz="0" w:space="0" w:color="auto"/>
        <w:right w:val="none" w:sz="0" w:space="0" w:color="auto"/>
      </w:divBdr>
    </w:div>
    <w:div w:id="1920752608">
      <w:bodyDiv w:val="1"/>
      <w:marLeft w:val="0"/>
      <w:marRight w:val="0"/>
      <w:marTop w:val="0"/>
      <w:marBottom w:val="0"/>
      <w:divBdr>
        <w:top w:val="none" w:sz="0" w:space="0" w:color="auto"/>
        <w:left w:val="none" w:sz="0" w:space="0" w:color="auto"/>
        <w:bottom w:val="none" w:sz="0" w:space="0" w:color="auto"/>
        <w:right w:val="none" w:sz="0" w:space="0" w:color="auto"/>
      </w:divBdr>
    </w:div>
    <w:div w:id="204185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3003</Words>
  <Characters>17121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Sallie O'Brien</dc:creator>
  <cp:keywords/>
  <dc:description/>
  <cp:lastModifiedBy>Allen Michael</cp:lastModifiedBy>
  <cp:revision>2</cp:revision>
  <dcterms:created xsi:type="dcterms:W3CDTF">2022-12-19T17:07:00Z</dcterms:created>
  <dcterms:modified xsi:type="dcterms:W3CDTF">2022-12-19T17:07:00Z</dcterms:modified>
</cp:coreProperties>
</file>