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FF" w:rsidRPr="00647A4F" w:rsidRDefault="00256C72" w:rsidP="00647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COVID</w:t>
      </w:r>
      <w:r w:rsidR="00647A4F">
        <w:rPr>
          <w:b/>
          <w:sz w:val="32"/>
          <w:szCs w:val="32"/>
        </w:rPr>
        <w:t xml:space="preserve">-19 </w:t>
      </w:r>
      <w:r w:rsidR="00984876">
        <w:rPr>
          <w:b/>
          <w:sz w:val="32"/>
          <w:szCs w:val="32"/>
        </w:rPr>
        <w:t xml:space="preserve">Resources for </w:t>
      </w:r>
      <w:r w:rsidR="00E62F33">
        <w:rPr>
          <w:b/>
          <w:sz w:val="32"/>
          <w:szCs w:val="32"/>
        </w:rPr>
        <w:t xml:space="preserve">Minnesota </w:t>
      </w:r>
      <w:r w:rsidR="00984876">
        <w:rPr>
          <w:b/>
          <w:sz w:val="32"/>
          <w:szCs w:val="32"/>
        </w:rPr>
        <w:t>W</w:t>
      </w:r>
      <w:r w:rsidR="00647A4F" w:rsidRPr="00647A4F">
        <w:rPr>
          <w:b/>
          <w:sz w:val="32"/>
          <w:szCs w:val="32"/>
        </w:rPr>
        <w:t>orkplaces</w:t>
      </w:r>
    </w:p>
    <w:p w:rsidR="00256C72" w:rsidRDefault="00256C72">
      <w:pPr>
        <w:rPr>
          <w:sz w:val="28"/>
          <w:szCs w:val="28"/>
        </w:rPr>
      </w:pPr>
      <w:r>
        <w:rPr>
          <w:sz w:val="28"/>
          <w:szCs w:val="28"/>
        </w:rPr>
        <w:t>MN COVID-19 Response: For Businesses and Organizations</w:t>
      </w:r>
    </w:p>
    <w:p w:rsidR="00256C72" w:rsidRDefault="00D07DF8">
      <w:hyperlink r:id="rId7" w:history="1">
        <w:r w:rsidR="00256C72" w:rsidRPr="00F1241C">
          <w:rPr>
            <w:rStyle w:val="Hyperlink"/>
          </w:rPr>
          <w:t>https://mn.gov/covid19/</w:t>
        </w:r>
      </w:hyperlink>
    </w:p>
    <w:p w:rsidR="00256C72" w:rsidRDefault="00256C72" w:rsidP="00256C72">
      <w:pPr>
        <w:pStyle w:val="ListParagraph"/>
        <w:numPr>
          <w:ilvl w:val="0"/>
          <w:numId w:val="6"/>
        </w:numPr>
      </w:pPr>
      <w:r w:rsidRPr="00256C72">
        <w:t>Resources for business and organizations</w:t>
      </w:r>
    </w:p>
    <w:p w:rsidR="00256C72" w:rsidRDefault="00256C72" w:rsidP="00256C72">
      <w:pPr>
        <w:pStyle w:val="ListParagraph"/>
        <w:numPr>
          <w:ilvl w:val="1"/>
          <w:numId w:val="6"/>
        </w:numPr>
      </w:pPr>
      <w:r w:rsidRPr="00256C72">
        <w:t>Guidance and resources for all employers</w:t>
      </w:r>
    </w:p>
    <w:p w:rsidR="00256C72" w:rsidRDefault="00256C72" w:rsidP="00256C72">
      <w:pPr>
        <w:pStyle w:val="ListParagraph"/>
        <w:numPr>
          <w:ilvl w:val="1"/>
          <w:numId w:val="6"/>
        </w:numPr>
      </w:pPr>
      <w:r w:rsidRPr="00256C72">
        <w:t>Resources for Small Businesses</w:t>
      </w:r>
    </w:p>
    <w:p w:rsidR="00256C72" w:rsidRPr="00256C72" w:rsidRDefault="00256C72" w:rsidP="00256C72">
      <w:pPr>
        <w:pStyle w:val="ListParagraph"/>
        <w:numPr>
          <w:ilvl w:val="2"/>
          <w:numId w:val="6"/>
        </w:numPr>
      </w:pPr>
      <w:r w:rsidRPr="00256C72">
        <w:t>A Guide for Minnesota Small Businesses Who Need Help</w:t>
      </w:r>
    </w:p>
    <w:p w:rsidR="00256C72" w:rsidRDefault="00256C72">
      <w:pPr>
        <w:rPr>
          <w:sz w:val="28"/>
          <w:szCs w:val="28"/>
        </w:rPr>
      </w:pPr>
    </w:p>
    <w:p w:rsidR="00647A4F" w:rsidRPr="00EE7023" w:rsidRDefault="00647A4F">
      <w:pPr>
        <w:rPr>
          <w:sz w:val="28"/>
          <w:szCs w:val="28"/>
        </w:rPr>
      </w:pPr>
      <w:r w:rsidRPr="00EE7023">
        <w:rPr>
          <w:sz w:val="28"/>
          <w:szCs w:val="28"/>
        </w:rPr>
        <w:t>MN Department of Employment and Economic Development</w:t>
      </w:r>
    </w:p>
    <w:p w:rsidR="00647A4F" w:rsidRDefault="0079428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178435</wp:posOffset>
            </wp:positionV>
            <wp:extent cx="2809875" cy="745160"/>
            <wp:effectExtent l="0" t="0" r="0" b="0"/>
            <wp:wrapNone/>
            <wp:docPr id="3" name="Picture 3" descr="workplace-social-distancing-safety-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place-social-distancing-safety-ide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647A4F">
          <w:rPr>
            <w:rStyle w:val="Hyperlink"/>
          </w:rPr>
          <w:t>https://mn.gov/deed/newscenter/covid/</w:t>
        </w:r>
      </w:hyperlink>
    </w:p>
    <w:p w:rsidR="00647A4F" w:rsidRDefault="00647A4F" w:rsidP="00647A4F">
      <w:pPr>
        <w:pStyle w:val="ListParagraph"/>
        <w:numPr>
          <w:ilvl w:val="0"/>
          <w:numId w:val="1"/>
        </w:numPr>
      </w:pPr>
      <w:r w:rsidRPr="00647A4F">
        <w:t>Safely Returning to Work</w:t>
      </w:r>
    </w:p>
    <w:p w:rsidR="00647A4F" w:rsidRDefault="00647A4F" w:rsidP="00647A4F">
      <w:pPr>
        <w:pStyle w:val="ListParagraph"/>
        <w:numPr>
          <w:ilvl w:val="1"/>
          <w:numId w:val="1"/>
        </w:numPr>
      </w:pPr>
      <w:r>
        <w:t>F</w:t>
      </w:r>
      <w:r w:rsidRPr="00647A4F">
        <w:t>or Businesses: Safely Returning to Work</w:t>
      </w:r>
    </w:p>
    <w:p w:rsidR="00647A4F" w:rsidRDefault="00647A4F" w:rsidP="00647A4F">
      <w:pPr>
        <w:pStyle w:val="ListParagraph"/>
        <w:numPr>
          <w:ilvl w:val="1"/>
          <w:numId w:val="1"/>
        </w:numPr>
      </w:pPr>
      <w:r w:rsidRPr="00647A4F">
        <w:t>For Workers: Safely Returning to Work</w:t>
      </w:r>
    </w:p>
    <w:p w:rsidR="00256C72" w:rsidRDefault="00256C72" w:rsidP="00256C72">
      <w:pPr>
        <w:pStyle w:val="ListParagraph"/>
        <w:numPr>
          <w:ilvl w:val="0"/>
          <w:numId w:val="1"/>
        </w:numPr>
      </w:pPr>
      <w:r w:rsidRPr="00256C72">
        <w:t>Guidance on Reopening Businesses</w:t>
      </w:r>
    </w:p>
    <w:p w:rsidR="00647A4F" w:rsidRDefault="00647A4F" w:rsidP="00647A4F">
      <w:pPr>
        <w:pStyle w:val="ListParagraph"/>
        <w:numPr>
          <w:ilvl w:val="0"/>
          <w:numId w:val="1"/>
        </w:numPr>
      </w:pPr>
      <w:r w:rsidRPr="00647A4F">
        <w:t>Business Stories</w:t>
      </w:r>
    </w:p>
    <w:p w:rsidR="00647A4F" w:rsidRDefault="00647A4F" w:rsidP="00647A4F">
      <w:pPr>
        <w:pStyle w:val="ListParagraph"/>
        <w:numPr>
          <w:ilvl w:val="1"/>
          <w:numId w:val="1"/>
        </w:numPr>
      </w:pPr>
      <w:r w:rsidRPr="00647A4F">
        <w:t>Businesses Doing Good</w:t>
      </w:r>
    </w:p>
    <w:p w:rsidR="00647A4F" w:rsidRDefault="00647A4F" w:rsidP="00647A4F">
      <w:pPr>
        <w:pStyle w:val="ListParagraph"/>
        <w:numPr>
          <w:ilvl w:val="1"/>
          <w:numId w:val="1"/>
        </w:numPr>
      </w:pPr>
      <w:r w:rsidRPr="00647A4F">
        <w:t>Workplace Social Distancing and Safety Ideas</w:t>
      </w:r>
    </w:p>
    <w:p w:rsidR="00EE7023" w:rsidRDefault="00EE7023" w:rsidP="00EE7023">
      <w:pPr>
        <w:pStyle w:val="ListParagraph"/>
        <w:numPr>
          <w:ilvl w:val="0"/>
          <w:numId w:val="1"/>
        </w:numPr>
      </w:pPr>
      <w:r w:rsidRPr="00EE7023">
        <w:t xml:space="preserve">Eligibility for </w:t>
      </w:r>
      <w:r>
        <w:t>Critical Sector Worker Exemption</w:t>
      </w:r>
    </w:p>
    <w:p w:rsidR="00821718" w:rsidRDefault="00821718" w:rsidP="00821718">
      <w:pPr>
        <w:pStyle w:val="ListParagraph"/>
        <w:numPr>
          <w:ilvl w:val="0"/>
          <w:numId w:val="1"/>
        </w:numPr>
      </w:pPr>
      <w:r w:rsidRPr="00821718">
        <w:t>Frequently Asked Questions</w:t>
      </w:r>
    </w:p>
    <w:p w:rsidR="00EE7023" w:rsidRDefault="00EE7023" w:rsidP="00EE7023"/>
    <w:p w:rsidR="00EE7023" w:rsidRPr="00EE7023" w:rsidRDefault="00EE7023" w:rsidP="00EE7023">
      <w:pPr>
        <w:rPr>
          <w:sz w:val="28"/>
          <w:szCs w:val="28"/>
        </w:rPr>
      </w:pPr>
      <w:r w:rsidRPr="00EE7023">
        <w:rPr>
          <w:sz w:val="28"/>
          <w:szCs w:val="28"/>
        </w:rPr>
        <w:t>MN Department of Labor and Industry</w:t>
      </w:r>
    </w:p>
    <w:p w:rsidR="00EE7023" w:rsidRDefault="00D07DF8" w:rsidP="00EE7023">
      <w:hyperlink r:id="rId10" w:history="1">
        <w:r w:rsidR="00EE7023" w:rsidRPr="001C4E3C">
          <w:rPr>
            <w:rStyle w:val="Hyperlink"/>
          </w:rPr>
          <w:t>https://www.dli.mn.gov/business/workplace-safety-and-health/mnosha-compliance-novel-coronavirus-covid-19</w:t>
        </w:r>
      </w:hyperlink>
    </w:p>
    <w:p w:rsidR="00B43AD5" w:rsidRDefault="00B43AD5" w:rsidP="00B43AD5">
      <w:r>
        <w:t>UPDATES RELATED TO COVID-19</w:t>
      </w:r>
    </w:p>
    <w:p w:rsidR="00EE7023" w:rsidRDefault="00B43AD5" w:rsidP="00B43AD5">
      <w:pPr>
        <w:pStyle w:val="ListParagraph"/>
        <w:numPr>
          <w:ilvl w:val="0"/>
          <w:numId w:val="2"/>
        </w:numPr>
      </w:pPr>
      <w:r w:rsidRPr="00B43AD5">
        <w:t>COVID-19 Preparedness Plan template and instructions</w:t>
      </w:r>
    </w:p>
    <w:p w:rsidR="00B43AD5" w:rsidRDefault="00B43AD5" w:rsidP="00B43AD5">
      <w:pPr>
        <w:pStyle w:val="ListParagraph"/>
        <w:numPr>
          <w:ilvl w:val="0"/>
          <w:numId w:val="2"/>
        </w:numPr>
      </w:pPr>
      <w:r w:rsidRPr="00B43AD5">
        <w:t>Checklist guidelines for creating a COVID-19 Preparedness Plan</w:t>
      </w:r>
    </w:p>
    <w:p w:rsidR="00B43AD5" w:rsidRDefault="00B43AD5" w:rsidP="009D3A96">
      <w:pPr>
        <w:pStyle w:val="ListParagraph"/>
        <w:numPr>
          <w:ilvl w:val="0"/>
          <w:numId w:val="2"/>
        </w:numPr>
      </w:pPr>
      <w:r>
        <w:t xml:space="preserve">Frequently asked questions for employers and employees related to COVID-19 </w:t>
      </w:r>
    </w:p>
    <w:p w:rsidR="00B43AD5" w:rsidRDefault="00B43AD5" w:rsidP="00B43AD5">
      <w:pPr>
        <w:pStyle w:val="ListParagraph"/>
        <w:numPr>
          <w:ilvl w:val="0"/>
          <w:numId w:val="2"/>
        </w:numPr>
      </w:pPr>
      <w:r>
        <w:t>Minnesota OSHA printable handouts and resources related to COVID-19</w:t>
      </w:r>
    </w:p>
    <w:p w:rsidR="00821718" w:rsidRDefault="00821718" w:rsidP="00821718">
      <w:pPr>
        <w:pStyle w:val="ListParagraph"/>
        <w:numPr>
          <w:ilvl w:val="1"/>
          <w:numId w:val="2"/>
        </w:numPr>
      </w:pPr>
      <w:r w:rsidRPr="00821718">
        <w:t>COVID-19 health and safety guidelines for the meatpacking industry</w:t>
      </w:r>
    </w:p>
    <w:p w:rsidR="00821718" w:rsidRPr="00821718" w:rsidRDefault="00794287" w:rsidP="00821718">
      <w:pPr>
        <w:pStyle w:val="ListParagraph"/>
        <w:numPr>
          <w:ilvl w:val="1"/>
          <w:numId w:val="2"/>
        </w:num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76200</wp:posOffset>
            </wp:positionV>
            <wp:extent cx="1233170" cy="11430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place-Safety-Sign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718">
        <w:t>COVID-19 in construction</w:t>
      </w:r>
    </w:p>
    <w:p w:rsidR="00821718" w:rsidRDefault="00821718" w:rsidP="00821718">
      <w:pPr>
        <w:pStyle w:val="ListParagraph"/>
        <w:numPr>
          <w:ilvl w:val="1"/>
          <w:numId w:val="2"/>
        </w:numPr>
      </w:pPr>
      <w:r w:rsidRPr="00821718">
        <w:t>COVID-19 Preparedness Plan:  Convenience stores</w:t>
      </w:r>
    </w:p>
    <w:p w:rsidR="00821718" w:rsidRDefault="00821718" w:rsidP="00821718">
      <w:pPr>
        <w:pStyle w:val="ListParagraph"/>
        <w:numPr>
          <w:ilvl w:val="1"/>
          <w:numId w:val="2"/>
        </w:numPr>
      </w:pPr>
      <w:r w:rsidRPr="00821718">
        <w:t>COVID-19 Preparedness Plan guidance for manufacturing</w:t>
      </w:r>
    </w:p>
    <w:p w:rsidR="00821718" w:rsidRDefault="00821718" w:rsidP="00821718">
      <w:pPr>
        <w:pStyle w:val="ListParagraph"/>
        <w:numPr>
          <w:ilvl w:val="1"/>
          <w:numId w:val="2"/>
        </w:numPr>
      </w:pPr>
      <w:r>
        <w:t xml:space="preserve">COVID-19:  Health and safety guidelines for dentistry </w:t>
      </w:r>
    </w:p>
    <w:p w:rsidR="00821718" w:rsidRDefault="00821718" w:rsidP="00821718">
      <w:pPr>
        <w:pStyle w:val="ListParagraph"/>
        <w:numPr>
          <w:ilvl w:val="1"/>
          <w:numId w:val="2"/>
        </w:numPr>
      </w:pPr>
      <w:r>
        <w:t xml:space="preserve">COVID-19:  Protecting bait shop workers and customers </w:t>
      </w:r>
    </w:p>
    <w:p w:rsidR="00821718" w:rsidRDefault="00821718" w:rsidP="00821718">
      <w:pPr>
        <w:pStyle w:val="ListParagraph"/>
        <w:numPr>
          <w:ilvl w:val="1"/>
          <w:numId w:val="2"/>
        </w:numPr>
      </w:pPr>
      <w:r>
        <w:t xml:space="preserve">COVID-19:  Protecting golf course workers and customers </w:t>
      </w:r>
    </w:p>
    <w:p w:rsidR="00821718" w:rsidRDefault="00821718" w:rsidP="00821718">
      <w:pPr>
        <w:pStyle w:val="ListParagraph"/>
        <w:numPr>
          <w:ilvl w:val="1"/>
          <w:numId w:val="2"/>
        </w:numPr>
      </w:pPr>
      <w:r>
        <w:t>COVID-19:  Protecting manufacturing workers</w:t>
      </w:r>
    </w:p>
    <w:p w:rsidR="00821718" w:rsidRDefault="00821718" w:rsidP="00821718">
      <w:pPr>
        <w:pStyle w:val="ListParagraph"/>
        <w:numPr>
          <w:ilvl w:val="1"/>
          <w:numId w:val="2"/>
        </w:numPr>
      </w:pPr>
      <w:r w:rsidRPr="00821718">
        <w:lastRenderedPageBreak/>
        <w:t>COVID-19:  Protecting grocery store workers</w:t>
      </w:r>
    </w:p>
    <w:p w:rsidR="00821718" w:rsidRDefault="00821718" w:rsidP="00821718">
      <w:pPr>
        <w:pStyle w:val="ListParagraph"/>
        <w:numPr>
          <w:ilvl w:val="1"/>
          <w:numId w:val="2"/>
        </w:numPr>
      </w:pPr>
      <w:r w:rsidRPr="00821718">
        <w:t>Equipment for COVID-19, non-essential businesses</w:t>
      </w:r>
    </w:p>
    <w:p w:rsidR="00821718" w:rsidRDefault="00821718" w:rsidP="00821718">
      <w:pPr>
        <w:pStyle w:val="ListParagraph"/>
        <w:numPr>
          <w:ilvl w:val="1"/>
          <w:numId w:val="2"/>
        </w:numPr>
      </w:pPr>
      <w:r w:rsidRPr="00821718">
        <w:t>Minnesota worker protections related to COVID-19, including sick leave, FMLA, discrimination, reporting health concerns at work, unemployment insurance, workers' compensation</w:t>
      </w:r>
    </w:p>
    <w:p w:rsidR="00821718" w:rsidRDefault="00821718" w:rsidP="00821718">
      <w:pPr>
        <w:pStyle w:val="ListParagraph"/>
        <w:numPr>
          <w:ilvl w:val="1"/>
          <w:numId w:val="2"/>
        </w:numPr>
      </w:pPr>
      <w:r w:rsidRPr="00821718">
        <w:t>Safety and health guidelines for the employers and employees of essential work operation</w:t>
      </w:r>
    </w:p>
    <w:p w:rsidR="00B43AD5" w:rsidRDefault="00B43AD5" w:rsidP="00A85350">
      <w:pPr>
        <w:pStyle w:val="ListParagraph"/>
        <w:numPr>
          <w:ilvl w:val="0"/>
          <w:numId w:val="2"/>
        </w:numPr>
      </w:pPr>
      <w:r>
        <w:t xml:space="preserve">Minnesota worker resource guide for employees in processing and manufacturing plants </w:t>
      </w:r>
    </w:p>
    <w:p w:rsidR="00B43AD5" w:rsidRDefault="00B43AD5" w:rsidP="00B43AD5">
      <w:pPr>
        <w:pStyle w:val="ListParagraph"/>
        <w:numPr>
          <w:ilvl w:val="0"/>
          <w:numId w:val="2"/>
        </w:numPr>
      </w:pPr>
      <w:r>
        <w:t xml:space="preserve">Worker protections related to COVID-19 </w:t>
      </w:r>
    </w:p>
    <w:p w:rsidR="00B43AD5" w:rsidRDefault="00B43AD5" w:rsidP="00143717">
      <w:pPr>
        <w:pStyle w:val="ListParagraph"/>
        <w:numPr>
          <w:ilvl w:val="0"/>
          <w:numId w:val="2"/>
        </w:numPr>
      </w:pPr>
      <w:r>
        <w:t xml:space="preserve">Workers' compensation bill:  Legislation creates a presumption for workers’ comp coverage for first responders and certain health and child care workers who contract COVID-19. </w:t>
      </w:r>
    </w:p>
    <w:p w:rsidR="00647A4F" w:rsidRDefault="00B43AD5" w:rsidP="00CD62EB">
      <w:pPr>
        <w:pStyle w:val="ListParagraph"/>
        <w:numPr>
          <w:ilvl w:val="0"/>
          <w:numId w:val="2"/>
        </w:numPr>
      </w:pPr>
      <w:r>
        <w:t xml:space="preserve">Unemployment insurance:  Visit www.uimn.org. </w:t>
      </w:r>
    </w:p>
    <w:p w:rsidR="00256C72" w:rsidRDefault="00256C72" w:rsidP="00B43AD5">
      <w:pPr>
        <w:rPr>
          <w:sz w:val="28"/>
          <w:szCs w:val="28"/>
        </w:rPr>
      </w:pPr>
    </w:p>
    <w:p w:rsidR="00B43AD5" w:rsidRPr="00256C72" w:rsidRDefault="00984876" w:rsidP="00B43AD5">
      <w:pPr>
        <w:rPr>
          <w:sz w:val="28"/>
          <w:szCs w:val="28"/>
        </w:rPr>
      </w:pPr>
      <w:r w:rsidRPr="00256C72">
        <w:rPr>
          <w:sz w:val="28"/>
          <w:szCs w:val="28"/>
        </w:rPr>
        <w:t>Minnesota Department of Health</w:t>
      </w:r>
    </w:p>
    <w:p w:rsidR="00984876" w:rsidRDefault="00D07DF8" w:rsidP="00B43AD5">
      <w:hyperlink r:id="rId12" w:history="1">
        <w:r w:rsidR="00984876" w:rsidRPr="00F1241C">
          <w:rPr>
            <w:rStyle w:val="Hyperlink"/>
          </w:rPr>
          <w:t>https://www.health.state.mn.us/diseases/coronavirus/businesses.html</w:t>
        </w:r>
      </w:hyperlink>
    </w:p>
    <w:p w:rsidR="00984876" w:rsidRDefault="00984876" w:rsidP="00256C72">
      <w:pPr>
        <w:pStyle w:val="ListParagraph"/>
        <w:numPr>
          <w:ilvl w:val="0"/>
          <w:numId w:val="5"/>
        </w:numPr>
      </w:pPr>
      <w:r w:rsidRPr="00984876">
        <w:t>Businesses and Employers: COVID-19</w:t>
      </w:r>
    </w:p>
    <w:p w:rsidR="00984876" w:rsidRDefault="00794287" w:rsidP="00984876">
      <w:pPr>
        <w:pStyle w:val="ListParagraph"/>
        <w:numPr>
          <w:ilvl w:val="1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6985</wp:posOffset>
            </wp:positionV>
            <wp:extent cx="1695450" cy="1019175"/>
            <wp:effectExtent l="0" t="0" r="0" b="9525"/>
            <wp:wrapNone/>
            <wp:docPr id="2" name="Picture 2" descr="Image result for Social Dista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cial Distanc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876" w:rsidRPr="00984876">
        <w:t>Stay at Home order</w:t>
      </w:r>
    </w:p>
    <w:p w:rsidR="00984876" w:rsidRDefault="00984876" w:rsidP="00984876">
      <w:pPr>
        <w:pStyle w:val="ListParagraph"/>
        <w:numPr>
          <w:ilvl w:val="2"/>
          <w:numId w:val="3"/>
        </w:numPr>
      </w:pPr>
      <w:r w:rsidRPr="00984876">
        <w:t>Critical services</w:t>
      </w:r>
      <w:r>
        <w:tab/>
      </w:r>
    </w:p>
    <w:p w:rsidR="00984876" w:rsidRDefault="00984876" w:rsidP="00984876">
      <w:pPr>
        <w:pStyle w:val="ListParagraph"/>
        <w:numPr>
          <w:ilvl w:val="2"/>
          <w:numId w:val="3"/>
        </w:numPr>
      </w:pPr>
      <w:r w:rsidRPr="00984876">
        <w:t>Non-critical exempt businesses</w:t>
      </w:r>
    </w:p>
    <w:p w:rsidR="00984876" w:rsidRDefault="00984876" w:rsidP="00984876">
      <w:pPr>
        <w:pStyle w:val="ListParagraph"/>
        <w:numPr>
          <w:ilvl w:val="1"/>
          <w:numId w:val="3"/>
        </w:numPr>
      </w:pPr>
      <w:r w:rsidRPr="00984876">
        <w:t>Social Distancing</w:t>
      </w:r>
    </w:p>
    <w:p w:rsidR="00984876" w:rsidRDefault="00984876" w:rsidP="00984876">
      <w:pPr>
        <w:pStyle w:val="ListParagraph"/>
        <w:numPr>
          <w:ilvl w:val="1"/>
          <w:numId w:val="3"/>
        </w:numPr>
      </w:pPr>
      <w:r w:rsidRPr="00984876">
        <w:t>Sick Leave Policies</w:t>
      </w:r>
    </w:p>
    <w:p w:rsidR="00984876" w:rsidRDefault="00984876" w:rsidP="00984876">
      <w:pPr>
        <w:pStyle w:val="ListParagraph"/>
        <w:numPr>
          <w:ilvl w:val="1"/>
          <w:numId w:val="3"/>
        </w:numPr>
      </w:pPr>
      <w:r w:rsidRPr="00984876">
        <w:t>Additional Steps</w:t>
      </w:r>
    </w:p>
    <w:p w:rsidR="00984876" w:rsidRDefault="00984876" w:rsidP="00984876">
      <w:pPr>
        <w:pStyle w:val="ListParagraph"/>
        <w:numPr>
          <w:ilvl w:val="1"/>
          <w:numId w:val="3"/>
        </w:numPr>
      </w:pPr>
      <w:r w:rsidRPr="00984876">
        <w:t>Resources</w:t>
      </w:r>
    </w:p>
    <w:p w:rsidR="00984876" w:rsidRDefault="00984876" w:rsidP="00984876">
      <w:pPr>
        <w:pStyle w:val="ListParagraph"/>
        <w:numPr>
          <w:ilvl w:val="0"/>
          <w:numId w:val="3"/>
        </w:numPr>
      </w:pPr>
      <w:r>
        <w:t>Frequently Asked Questions about Executive Orders Related to Bars, Restaurants, and Other Places of Public Accommodation</w:t>
      </w:r>
      <w:r>
        <w:cr/>
      </w:r>
    </w:p>
    <w:p w:rsidR="00984876" w:rsidRDefault="00984876" w:rsidP="00984876">
      <w:pPr>
        <w:pStyle w:val="ListParagraph"/>
        <w:numPr>
          <w:ilvl w:val="0"/>
          <w:numId w:val="3"/>
        </w:numPr>
      </w:pPr>
      <w:r>
        <w:t>Interim Guidance for Hotel Managers and Owners</w:t>
      </w:r>
    </w:p>
    <w:p w:rsidR="00984876" w:rsidRDefault="00D07DF8" w:rsidP="00984876">
      <w:pPr>
        <w:pStyle w:val="ListParagraph"/>
        <w:numPr>
          <w:ilvl w:val="1"/>
          <w:numId w:val="3"/>
        </w:numPr>
      </w:pPr>
      <w:hyperlink r:id="rId14" w:history="1">
        <w:r w:rsidR="00984876" w:rsidRPr="00F1241C">
          <w:rPr>
            <w:rStyle w:val="Hyperlink"/>
          </w:rPr>
          <w:t>https://www.health.state.mn.us/diseases/coronavirus/lodgingcleaning.pdf</w:t>
        </w:r>
      </w:hyperlink>
    </w:p>
    <w:p w:rsidR="00984876" w:rsidRDefault="00984876" w:rsidP="00984876">
      <w:pPr>
        <w:pStyle w:val="ListParagraph"/>
        <w:ind w:left="1440"/>
      </w:pPr>
    </w:p>
    <w:p w:rsidR="00256C72" w:rsidRDefault="00256C72" w:rsidP="00984876">
      <w:pPr>
        <w:pStyle w:val="ListParagraph"/>
        <w:ind w:left="0"/>
        <w:rPr>
          <w:sz w:val="28"/>
          <w:szCs w:val="28"/>
        </w:rPr>
      </w:pPr>
    </w:p>
    <w:p w:rsidR="00984876" w:rsidRPr="00256C72" w:rsidRDefault="00984876" w:rsidP="00984876">
      <w:pPr>
        <w:pStyle w:val="ListParagraph"/>
        <w:ind w:left="0"/>
        <w:rPr>
          <w:sz w:val="28"/>
          <w:szCs w:val="28"/>
        </w:rPr>
      </w:pPr>
      <w:r w:rsidRPr="00256C72">
        <w:rPr>
          <w:sz w:val="28"/>
          <w:szCs w:val="28"/>
        </w:rPr>
        <w:t>Centers for Disease Control and Prevention</w:t>
      </w:r>
    </w:p>
    <w:p w:rsidR="00256C72" w:rsidRDefault="00D07DF8" w:rsidP="00984876">
      <w:pPr>
        <w:pStyle w:val="ListParagraph"/>
        <w:ind w:left="0"/>
      </w:pPr>
      <w:hyperlink r:id="rId15" w:history="1">
        <w:r w:rsidR="00256C72" w:rsidRPr="00F1241C">
          <w:rPr>
            <w:rStyle w:val="Hyperlink"/>
          </w:rPr>
          <w:t>https://www.cdc.gov/coronavirus/2019-ncov/community/organizations/businesses-employers.html</w:t>
        </w:r>
      </w:hyperlink>
    </w:p>
    <w:p w:rsidR="00256C72" w:rsidRDefault="00256C72" w:rsidP="00984876">
      <w:pPr>
        <w:pStyle w:val="ListParagraph"/>
        <w:ind w:left="0"/>
      </w:pPr>
    </w:p>
    <w:p w:rsidR="00984876" w:rsidRDefault="00984876" w:rsidP="00984876">
      <w:pPr>
        <w:pStyle w:val="ListParagraph"/>
        <w:numPr>
          <w:ilvl w:val="0"/>
          <w:numId w:val="4"/>
        </w:numPr>
      </w:pPr>
      <w:r w:rsidRPr="00984876">
        <w:t>Interim Guidance for Businesses and Employers to Plan and Respond to Coronavirus Disease 2019</w:t>
      </w:r>
      <w:r>
        <w:t xml:space="preserve">  </w:t>
      </w:r>
    </w:p>
    <w:p w:rsidR="00984876" w:rsidRDefault="00256C72" w:rsidP="00256C72">
      <w:pPr>
        <w:pStyle w:val="ListParagraph"/>
        <w:numPr>
          <w:ilvl w:val="0"/>
          <w:numId w:val="4"/>
        </w:numPr>
      </w:pPr>
      <w:r w:rsidRPr="00256C72">
        <w:t>Prepare your Small Business and Employees for the Effects of COVID-19</w:t>
      </w:r>
    </w:p>
    <w:p w:rsidR="00256C72" w:rsidRDefault="00256C72" w:rsidP="00256C72">
      <w:pPr>
        <w:pStyle w:val="ListParagraph"/>
        <w:numPr>
          <w:ilvl w:val="0"/>
          <w:numId w:val="4"/>
        </w:numPr>
      </w:pPr>
      <w:r w:rsidRPr="00256C72">
        <w:t>General Business Frequently Asked Questions</w:t>
      </w:r>
      <w:bookmarkStart w:id="0" w:name="_GoBack"/>
      <w:bookmarkEnd w:id="0"/>
    </w:p>
    <w:p w:rsidR="00E62F33" w:rsidRDefault="00E62F33" w:rsidP="00E62F33"/>
    <w:sectPr w:rsidR="00E62F33" w:rsidSect="005F6971">
      <w:footerReference w:type="default" r:id="rId16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23" w:rsidRDefault="00526923" w:rsidP="00E62F33">
      <w:pPr>
        <w:spacing w:after="0" w:line="240" w:lineRule="auto"/>
      </w:pPr>
      <w:r>
        <w:separator/>
      </w:r>
    </w:p>
  </w:endnote>
  <w:endnote w:type="continuationSeparator" w:id="0">
    <w:p w:rsidR="00526923" w:rsidRDefault="00526923" w:rsidP="00E6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971" w:rsidRDefault="005F6971">
    <w:pPr>
      <w:pStyle w:val="Footer"/>
    </w:pPr>
    <w:r>
      <w:t>_____________________________________________________________________________________</w:t>
    </w:r>
  </w:p>
  <w:p w:rsidR="00E62F33" w:rsidRDefault="00E62F33">
    <w:pPr>
      <w:pStyle w:val="Footer"/>
    </w:pPr>
    <w:r>
      <w:t>Beltrami County Public Health</w:t>
    </w:r>
    <w:r>
      <w:ptab w:relativeTo="margin" w:alignment="center" w:leader="none"/>
    </w:r>
    <w:r>
      <w:t>218-333-8140</w:t>
    </w:r>
    <w:r>
      <w:ptab w:relativeTo="margin" w:alignment="right" w:leader="none"/>
    </w:r>
    <w:r>
      <w:t>May 4, 2020</w:t>
    </w:r>
  </w:p>
  <w:p w:rsidR="00E62F33" w:rsidRDefault="00E62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23" w:rsidRDefault="00526923" w:rsidP="00E62F33">
      <w:pPr>
        <w:spacing w:after="0" w:line="240" w:lineRule="auto"/>
      </w:pPr>
      <w:r>
        <w:separator/>
      </w:r>
    </w:p>
  </w:footnote>
  <w:footnote w:type="continuationSeparator" w:id="0">
    <w:p w:rsidR="00526923" w:rsidRDefault="00526923" w:rsidP="00E6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FA0"/>
    <w:multiLevelType w:val="hybridMultilevel"/>
    <w:tmpl w:val="5CA8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384E"/>
    <w:multiLevelType w:val="hybridMultilevel"/>
    <w:tmpl w:val="748C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0055"/>
    <w:multiLevelType w:val="hybridMultilevel"/>
    <w:tmpl w:val="7DEC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3BD2"/>
    <w:multiLevelType w:val="hybridMultilevel"/>
    <w:tmpl w:val="6718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83D87"/>
    <w:multiLevelType w:val="hybridMultilevel"/>
    <w:tmpl w:val="53DC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C2E7C"/>
    <w:multiLevelType w:val="hybridMultilevel"/>
    <w:tmpl w:val="4C9C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4F"/>
    <w:rsid w:val="00256C72"/>
    <w:rsid w:val="00257448"/>
    <w:rsid w:val="00343A76"/>
    <w:rsid w:val="003C5A82"/>
    <w:rsid w:val="00526923"/>
    <w:rsid w:val="00547689"/>
    <w:rsid w:val="005F6971"/>
    <w:rsid w:val="00647A4F"/>
    <w:rsid w:val="00794287"/>
    <w:rsid w:val="00821718"/>
    <w:rsid w:val="00984876"/>
    <w:rsid w:val="00B43AD5"/>
    <w:rsid w:val="00D07DF8"/>
    <w:rsid w:val="00E62F33"/>
    <w:rsid w:val="00E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C1A25-E265-4E4A-9459-925AACFD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A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F33"/>
  </w:style>
  <w:style w:type="paragraph" w:styleId="Footer">
    <w:name w:val="footer"/>
    <w:basedOn w:val="Normal"/>
    <w:link w:val="FooterChar"/>
    <w:uiPriority w:val="99"/>
    <w:unhideWhenUsed/>
    <w:rsid w:val="00E6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F33"/>
  </w:style>
  <w:style w:type="character" w:styleId="FollowedHyperlink">
    <w:name w:val="FollowedHyperlink"/>
    <w:basedOn w:val="DefaultParagraphFont"/>
    <w:uiPriority w:val="99"/>
    <w:semiHidden/>
    <w:unhideWhenUsed/>
    <w:rsid w:val="007942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n.gov/covid19/" TargetMode="External"/><Relationship Id="rId12" Type="http://schemas.openxmlformats.org/officeDocument/2006/relationships/hyperlink" Target="https://www.health.state.mn.us/diseases/coronavirus/businesse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community/organizations/businesses-employers.html" TargetMode="External"/><Relationship Id="rId10" Type="http://schemas.openxmlformats.org/officeDocument/2006/relationships/hyperlink" Target="https://www.dli.mn.gov/business/workplace-safety-and-health/mnosha-compliance-novel-coronavirus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n.gov/deed/newscenter/covid/" TargetMode="External"/><Relationship Id="rId14" Type="http://schemas.openxmlformats.org/officeDocument/2006/relationships/hyperlink" Target="https://www.health.state.mn.us/diseases/coronavirus/lodgingclean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Bemidji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Borgen</dc:creator>
  <cp:keywords/>
  <dc:description/>
  <cp:lastModifiedBy>Winkler,Kayla</cp:lastModifiedBy>
  <cp:revision>2</cp:revision>
  <dcterms:created xsi:type="dcterms:W3CDTF">2020-05-05T14:16:00Z</dcterms:created>
  <dcterms:modified xsi:type="dcterms:W3CDTF">2020-05-05T14:16:00Z</dcterms:modified>
</cp:coreProperties>
</file>