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84469" w14:textId="567C48D2"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b/>
          <w:bCs/>
          <w:i/>
          <w:iCs/>
          <w:sz w:val="24"/>
          <w:szCs w:val="24"/>
        </w:rPr>
        <w:t xml:space="preserve">CDC Contact Tracing:  </w:t>
      </w:r>
      <w:r w:rsidRPr="00A43AB3">
        <w:rPr>
          <w:rFonts w:eastAsia="Times New Roman" w:cstheme="minorHAnsi"/>
          <w:b/>
          <w:bCs/>
          <w:i/>
          <w:iCs/>
          <w:sz w:val="24"/>
          <w:szCs w:val="24"/>
        </w:rPr>
        <w:t>6-15-48</w:t>
      </w:r>
    </w:p>
    <w:p w14:paraId="54753D3F"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b/>
          <w:bCs/>
          <w:sz w:val="24"/>
          <w:szCs w:val="24"/>
        </w:rPr>
        <w:t xml:space="preserve">You will need infected employees to identify others who worked within </w:t>
      </w:r>
      <w:r w:rsidRPr="00A43AB3">
        <w:rPr>
          <w:rFonts w:eastAsia="Times New Roman" w:cstheme="minorHAnsi"/>
          <w:b/>
          <w:bCs/>
          <w:sz w:val="24"/>
          <w:szCs w:val="24"/>
          <w:u w:val="single"/>
        </w:rPr>
        <w:t>6 feet</w:t>
      </w:r>
      <w:r w:rsidRPr="00A43AB3">
        <w:rPr>
          <w:rFonts w:eastAsia="Times New Roman" w:cstheme="minorHAnsi"/>
          <w:b/>
          <w:bCs/>
          <w:sz w:val="24"/>
          <w:szCs w:val="24"/>
        </w:rPr>
        <w:t xml:space="preserve"> of them, for </w:t>
      </w:r>
      <w:r w:rsidRPr="00A43AB3">
        <w:rPr>
          <w:rFonts w:eastAsia="Times New Roman" w:cstheme="minorHAnsi"/>
          <w:b/>
          <w:bCs/>
          <w:sz w:val="24"/>
          <w:szCs w:val="24"/>
          <w:u w:val="single"/>
        </w:rPr>
        <w:t>15 minutes</w:t>
      </w:r>
      <w:r w:rsidRPr="00A43AB3">
        <w:rPr>
          <w:rFonts w:eastAsia="Times New Roman" w:cstheme="minorHAnsi"/>
          <w:b/>
          <w:bCs/>
          <w:sz w:val="24"/>
          <w:szCs w:val="24"/>
        </w:rPr>
        <w:t xml:space="preserve"> or more, within the </w:t>
      </w:r>
      <w:r w:rsidRPr="00A43AB3">
        <w:rPr>
          <w:rFonts w:eastAsia="Times New Roman" w:cstheme="minorHAnsi"/>
          <w:b/>
          <w:bCs/>
          <w:sz w:val="24"/>
          <w:szCs w:val="24"/>
          <w:u w:val="single"/>
        </w:rPr>
        <w:t>48 hours</w:t>
      </w:r>
      <w:r w:rsidRPr="00A43AB3">
        <w:rPr>
          <w:rFonts w:eastAsia="Times New Roman" w:cstheme="minorHAnsi"/>
          <w:b/>
          <w:bCs/>
          <w:sz w:val="24"/>
          <w:szCs w:val="24"/>
        </w:rPr>
        <w:t xml:space="preserve"> prior to the sick individual showing symptoms, or later.</w:t>
      </w:r>
    </w:p>
    <w:p w14:paraId="30BB7035"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sz w:val="24"/>
          <w:szCs w:val="24"/>
        </w:rPr>
        <w:t>As described below, remembering these three numbers will offer you an easy way to navigate the CDC’s often complex and confusing guidance.</w:t>
      </w:r>
    </w:p>
    <w:p w14:paraId="21CC5E53"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b/>
          <w:bCs/>
          <w:sz w:val="24"/>
          <w:szCs w:val="24"/>
        </w:rPr>
        <w:t xml:space="preserve">Determine Who Worked Within 6 Feet </w:t>
      </w:r>
      <w:proofErr w:type="gramStart"/>
      <w:r w:rsidRPr="00A43AB3">
        <w:rPr>
          <w:rFonts w:eastAsia="Times New Roman" w:cstheme="minorHAnsi"/>
          <w:b/>
          <w:bCs/>
          <w:sz w:val="24"/>
          <w:szCs w:val="24"/>
        </w:rPr>
        <w:t>Of</w:t>
      </w:r>
      <w:proofErr w:type="gramEnd"/>
      <w:r w:rsidRPr="00A43AB3">
        <w:rPr>
          <w:rFonts w:eastAsia="Times New Roman" w:cstheme="minorHAnsi"/>
          <w:b/>
          <w:bCs/>
          <w:sz w:val="24"/>
          <w:szCs w:val="24"/>
        </w:rPr>
        <w:t xml:space="preserve"> The Infected Employee</w:t>
      </w:r>
    </w:p>
    <w:p w14:paraId="384B4B0D"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sz w:val="24"/>
          <w:szCs w:val="24"/>
        </w:rPr>
        <w:t xml:space="preserve">The first step requires you to inquire with the infected employee about those who worked </w:t>
      </w:r>
      <w:proofErr w:type="spellStart"/>
      <w:r w:rsidRPr="00A43AB3">
        <w:rPr>
          <w:rFonts w:eastAsia="Times New Roman" w:cstheme="minorHAnsi"/>
          <w:sz w:val="24"/>
          <w:szCs w:val="24"/>
        </w:rPr>
        <w:t>within</w:t>
      </w:r>
      <w:proofErr w:type="spellEnd"/>
      <w:r w:rsidRPr="00A43AB3">
        <w:rPr>
          <w:rFonts w:eastAsia="Times New Roman" w:cstheme="minorHAnsi"/>
          <w:sz w:val="24"/>
          <w:szCs w:val="24"/>
        </w:rPr>
        <w:t xml:space="preserve"> </w:t>
      </w:r>
      <w:proofErr w:type="gramStart"/>
      <w:r w:rsidRPr="00A43AB3">
        <w:rPr>
          <w:rFonts w:eastAsia="Times New Roman" w:cstheme="minorHAnsi"/>
          <w:sz w:val="24"/>
          <w:szCs w:val="24"/>
        </w:rPr>
        <w:t>close proximity</w:t>
      </w:r>
      <w:proofErr w:type="gramEnd"/>
      <w:r w:rsidRPr="00A43AB3">
        <w:rPr>
          <w:rFonts w:eastAsia="Times New Roman" w:cstheme="minorHAnsi"/>
          <w:sz w:val="24"/>
          <w:szCs w:val="24"/>
        </w:rPr>
        <w:t xml:space="preserve"> of them. The CDC generally defines a </w:t>
      </w:r>
      <w:hyperlink r:id="rId5" w:tgtFrame="_blank" w:history="1">
        <w:r w:rsidRPr="00A43AB3">
          <w:rPr>
            <w:rFonts w:eastAsia="Times New Roman" w:cstheme="minorHAnsi"/>
            <w:color w:val="0000FF"/>
            <w:sz w:val="24"/>
            <w:szCs w:val="24"/>
            <w:u w:val="single"/>
          </w:rPr>
          <w:t>direct exposure</w:t>
        </w:r>
      </w:hyperlink>
      <w:r w:rsidRPr="00A43AB3">
        <w:rPr>
          <w:rFonts w:eastAsia="Times New Roman" w:cstheme="minorHAnsi"/>
          <w:sz w:val="24"/>
          <w:szCs w:val="24"/>
        </w:rPr>
        <w:t xml:space="preserve"> to COVID-19 as an individual who is a household member with an infected person, intimate partner with an infected person, or an individual who has had close contact (&lt; 6 feet) for a prolonged period of time with an infected individual.</w:t>
      </w:r>
    </w:p>
    <w:p w14:paraId="3B8B14B4"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b/>
          <w:bCs/>
          <w:sz w:val="24"/>
          <w:szCs w:val="24"/>
        </w:rPr>
        <w:t xml:space="preserve">For Those Who Worked Within 6 Feet, Was It For 15 Minutes </w:t>
      </w:r>
      <w:proofErr w:type="gramStart"/>
      <w:r w:rsidRPr="00A43AB3">
        <w:rPr>
          <w:rFonts w:eastAsia="Times New Roman" w:cstheme="minorHAnsi"/>
          <w:b/>
          <w:bCs/>
          <w:sz w:val="24"/>
          <w:szCs w:val="24"/>
        </w:rPr>
        <w:t>Or</w:t>
      </w:r>
      <w:proofErr w:type="gramEnd"/>
      <w:r w:rsidRPr="00A43AB3">
        <w:rPr>
          <w:rFonts w:eastAsia="Times New Roman" w:cstheme="minorHAnsi"/>
          <w:b/>
          <w:bCs/>
          <w:sz w:val="24"/>
          <w:szCs w:val="24"/>
        </w:rPr>
        <w:t xml:space="preserve"> More? </w:t>
      </w:r>
    </w:p>
    <w:p w14:paraId="61A61534"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sz w:val="24"/>
          <w:szCs w:val="24"/>
        </w:rPr>
        <w:t xml:space="preserve">Another challenge for employers during this pandemic has been the constantly changing guidance from government agencies on how to address various workplace topics. The CDC’s definition of “prolonged period of time” is no exception. The current CDC </w:t>
      </w:r>
      <w:hyperlink r:id="rId6" w:tgtFrame="_blank" w:history="1">
        <w:r w:rsidRPr="00A43AB3">
          <w:rPr>
            <w:rFonts w:eastAsia="Times New Roman" w:cstheme="minorHAnsi"/>
            <w:color w:val="0000FF"/>
            <w:sz w:val="24"/>
            <w:szCs w:val="24"/>
            <w:u w:val="single"/>
          </w:rPr>
          <w:t>guidance</w:t>
        </w:r>
      </w:hyperlink>
      <w:r w:rsidRPr="00A43AB3">
        <w:rPr>
          <w:rFonts w:eastAsia="Times New Roman" w:cstheme="minorHAnsi"/>
          <w:sz w:val="24"/>
          <w:szCs w:val="24"/>
        </w:rPr>
        <w:t xml:space="preserve"> on this issue states that “recommendations vary on the length of time of exposure, but 15 minutes of close exposure can be used as an operational definition.” Thus, after identifying the employees who worked within six feet of the individual worker, you should determine if any remained within that proximity of the sick employee for 15 minutes or more.</w:t>
      </w:r>
    </w:p>
    <w:p w14:paraId="3B886799"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b/>
          <w:bCs/>
          <w:sz w:val="24"/>
          <w:szCs w:val="24"/>
        </w:rPr>
        <w:t xml:space="preserve">Was </w:t>
      </w:r>
      <w:proofErr w:type="gramStart"/>
      <w:r w:rsidRPr="00A43AB3">
        <w:rPr>
          <w:rFonts w:eastAsia="Times New Roman" w:cstheme="minorHAnsi"/>
          <w:b/>
          <w:bCs/>
          <w:sz w:val="24"/>
          <w:szCs w:val="24"/>
        </w:rPr>
        <w:t>The</w:t>
      </w:r>
      <w:proofErr w:type="gramEnd"/>
      <w:r w:rsidRPr="00A43AB3">
        <w:rPr>
          <w:rFonts w:eastAsia="Times New Roman" w:cstheme="minorHAnsi"/>
          <w:b/>
          <w:bCs/>
          <w:sz w:val="24"/>
          <w:szCs w:val="24"/>
        </w:rPr>
        <w:t xml:space="preserve"> Direct Exposure For A Prolonged Period Of Time During The 48 Hours Before The Infected Employee Exhibit Symptoms Or Later? </w:t>
      </w:r>
    </w:p>
    <w:p w14:paraId="7AFB2E26"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sz w:val="24"/>
          <w:szCs w:val="24"/>
        </w:rPr>
        <w:t xml:space="preserve">The CDC defines the key period of time for determining if an employee was exposed to an infected worker as the “period from </w:t>
      </w:r>
      <w:hyperlink r:id="rId7" w:history="1">
        <w:r w:rsidRPr="00A43AB3">
          <w:rPr>
            <w:rFonts w:eastAsia="Times New Roman" w:cstheme="minorHAnsi"/>
            <w:color w:val="0000FF"/>
            <w:sz w:val="24"/>
            <w:szCs w:val="24"/>
            <w:u w:val="single"/>
          </w:rPr>
          <w:t>48 hours</w:t>
        </w:r>
      </w:hyperlink>
      <w:r w:rsidRPr="00A43AB3">
        <w:rPr>
          <w:rFonts w:eastAsia="Times New Roman" w:cstheme="minorHAnsi"/>
          <w:sz w:val="24"/>
          <w:szCs w:val="24"/>
        </w:rPr>
        <w:t xml:space="preserve"> before symptoms onset until” the infected employee is cleared to </w:t>
      </w:r>
      <w:hyperlink r:id="rId8" w:history="1">
        <w:r w:rsidRPr="00A43AB3">
          <w:rPr>
            <w:rFonts w:eastAsia="Times New Roman" w:cstheme="minorHAnsi"/>
            <w:color w:val="0000FF"/>
            <w:sz w:val="24"/>
            <w:szCs w:val="24"/>
            <w:u w:val="single"/>
          </w:rPr>
          <w:t>discontinue self-isolation</w:t>
        </w:r>
      </w:hyperlink>
      <w:r w:rsidRPr="00A43AB3">
        <w:rPr>
          <w:rFonts w:eastAsia="Times New Roman" w:cstheme="minorHAnsi"/>
          <w:sz w:val="24"/>
          <w:szCs w:val="24"/>
        </w:rPr>
        <w:t>. For purposes of contact tracing, the key here is to look at the 48 hours before the sick employee had symptoms and was still working in the workplace. If a sick employee worked on Monday and Tuesday, started showing symptoms at 8:00 a.m. on Wednesday, and immediately left the workplace, you should look for employees working near them starting at 8:00 a.m. on Monday.</w:t>
      </w:r>
    </w:p>
    <w:p w14:paraId="11265248"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b/>
          <w:bCs/>
          <w:sz w:val="24"/>
          <w:szCs w:val="24"/>
        </w:rPr>
        <w:t xml:space="preserve">Ask The 6-15-48 Employees </w:t>
      </w:r>
      <w:proofErr w:type="gramStart"/>
      <w:r w:rsidRPr="00A43AB3">
        <w:rPr>
          <w:rFonts w:eastAsia="Times New Roman" w:cstheme="minorHAnsi"/>
          <w:b/>
          <w:bCs/>
          <w:sz w:val="24"/>
          <w:szCs w:val="24"/>
        </w:rPr>
        <w:t>To</w:t>
      </w:r>
      <w:proofErr w:type="gramEnd"/>
      <w:r w:rsidRPr="00A43AB3">
        <w:rPr>
          <w:rFonts w:eastAsia="Times New Roman" w:cstheme="minorHAnsi"/>
          <w:b/>
          <w:bCs/>
          <w:sz w:val="24"/>
          <w:szCs w:val="24"/>
        </w:rPr>
        <w:t xml:space="preserve"> Remain Home For At Least 14 Days</w:t>
      </w:r>
    </w:p>
    <w:p w14:paraId="062F4BFB"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sz w:val="24"/>
          <w:szCs w:val="24"/>
        </w:rPr>
        <w:t xml:space="preserve">After following the above three steps, you have identified the </w:t>
      </w:r>
      <w:r w:rsidRPr="00A43AB3">
        <w:rPr>
          <w:rFonts w:eastAsia="Times New Roman" w:cstheme="minorHAnsi"/>
          <w:i/>
          <w:iCs/>
          <w:sz w:val="24"/>
          <w:szCs w:val="24"/>
        </w:rPr>
        <w:t>6-15-48</w:t>
      </w:r>
      <w:r w:rsidRPr="00A43AB3">
        <w:rPr>
          <w:rFonts w:eastAsia="Times New Roman" w:cstheme="minorHAnsi"/>
          <w:sz w:val="24"/>
          <w:szCs w:val="24"/>
        </w:rPr>
        <w:t xml:space="preserve"> employees. Although asking the sick employee to identify these workers is likely the best contact tracing tool, you may want to check video surveillance to confirm the accuracy of the </w:t>
      </w:r>
      <w:r w:rsidRPr="00A43AB3">
        <w:rPr>
          <w:rFonts w:eastAsia="Times New Roman" w:cstheme="minorHAnsi"/>
          <w:i/>
          <w:iCs/>
          <w:sz w:val="24"/>
          <w:szCs w:val="24"/>
        </w:rPr>
        <w:t>6-15-48</w:t>
      </w:r>
      <w:r w:rsidRPr="00A43AB3">
        <w:rPr>
          <w:rFonts w:eastAsia="Times New Roman" w:cstheme="minorHAnsi"/>
          <w:sz w:val="24"/>
          <w:szCs w:val="24"/>
        </w:rPr>
        <w:t xml:space="preserve"> employees the sick worker identifies.</w:t>
      </w:r>
    </w:p>
    <w:p w14:paraId="5F829C05" w14:textId="77777777" w:rsidR="00A43AB3" w:rsidRPr="00A43AB3" w:rsidRDefault="00A43AB3" w:rsidP="00A43AB3">
      <w:pPr>
        <w:spacing w:before="100" w:beforeAutospacing="1" w:after="100" w:afterAutospacing="1"/>
        <w:rPr>
          <w:rFonts w:eastAsia="Times New Roman" w:cstheme="minorHAnsi"/>
          <w:sz w:val="24"/>
          <w:szCs w:val="24"/>
        </w:rPr>
      </w:pPr>
      <w:r w:rsidRPr="00A43AB3">
        <w:rPr>
          <w:rFonts w:eastAsia="Times New Roman" w:cstheme="minorHAnsi"/>
          <w:sz w:val="24"/>
          <w:szCs w:val="24"/>
        </w:rPr>
        <w:lastRenderedPageBreak/>
        <w:t xml:space="preserve">Once identified, the CDC guidance for non-critical businesses provides that the </w:t>
      </w:r>
      <w:r w:rsidRPr="00A43AB3">
        <w:rPr>
          <w:rFonts w:eastAsia="Times New Roman" w:cstheme="minorHAnsi"/>
          <w:i/>
          <w:iCs/>
          <w:sz w:val="24"/>
          <w:szCs w:val="24"/>
        </w:rPr>
        <w:t>6-15-48</w:t>
      </w:r>
      <w:r w:rsidRPr="00A43AB3">
        <w:rPr>
          <w:rFonts w:eastAsia="Times New Roman" w:cstheme="minorHAnsi"/>
          <w:sz w:val="24"/>
          <w:szCs w:val="24"/>
        </w:rPr>
        <w:t xml:space="preserve"> employees should take the following steps:</w:t>
      </w:r>
    </w:p>
    <w:p w14:paraId="30A862BB" w14:textId="77777777" w:rsidR="00A43AB3" w:rsidRPr="00A43AB3" w:rsidRDefault="00A43AB3" w:rsidP="00A43AB3">
      <w:pPr>
        <w:numPr>
          <w:ilvl w:val="0"/>
          <w:numId w:val="1"/>
        </w:numPr>
        <w:spacing w:before="100" w:beforeAutospacing="1" w:after="100" w:afterAutospacing="1"/>
        <w:rPr>
          <w:rFonts w:eastAsia="Times New Roman" w:cstheme="minorHAnsi"/>
          <w:sz w:val="24"/>
          <w:szCs w:val="24"/>
        </w:rPr>
      </w:pPr>
      <w:proofErr w:type="gramStart"/>
      <w:r w:rsidRPr="00A43AB3">
        <w:rPr>
          <w:rFonts w:eastAsia="Times New Roman" w:cstheme="minorHAnsi"/>
          <w:sz w:val="24"/>
          <w:szCs w:val="24"/>
        </w:rPr>
        <w:t>Stay home until 14 days after last exposure and maintain social distance (at least six feet) from others at all times</w:t>
      </w:r>
      <w:proofErr w:type="gramEnd"/>
    </w:p>
    <w:p w14:paraId="46E05D86" w14:textId="77777777" w:rsidR="00A43AB3" w:rsidRPr="00A43AB3" w:rsidRDefault="00A43AB3" w:rsidP="00A43AB3">
      <w:pPr>
        <w:numPr>
          <w:ilvl w:val="0"/>
          <w:numId w:val="1"/>
        </w:numPr>
        <w:spacing w:before="100" w:beforeAutospacing="1" w:after="100" w:afterAutospacing="1"/>
        <w:rPr>
          <w:rFonts w:eastAsia="Times New Roman" w:cstheme="minorHAnsi"/>
          <w:sz w:val="24"/>
          <w:szCs w:val="24"/>
        </w:rPr>
      </w:pPr>
      <w:r w:rsidRPr="00A43AB3">
        <w:rPr>
          <w:rFonts w:eastAsia="Times New Roman" w:cstheme="minorHAnsi"/>
          <w:sz w:val="24"/>
          <w:szCs w:val="24"/>
        </w:rPr>
        <w:t xml:space="preserve">Self-monitor for symptoms </w:t>
      </w:r>
    </w:p>
    <w:p w14:paraId="2870C35C" w14:textId="77777777" w:rsidR="00A43AB3" w:rsidRPr="00A43AB3" w:rsidRDefault="00A43AB3" w:rsidP="00A43AB3">
      <w:pPr>
        <w:numPr>
          <w:ilvl w:val="1"/>
          <w:numId w:val="1"/>
        </w:numPr>
        <w:spacing w:before="100" w:beforeAutospacing="1" w:after="100" w:afterAutospacing="1"/>
        <w:rPr>
          <w:rFonts w:eastAsia="Times New Roman" w:cstheme="minorHAnsi"/>
          <w:sz w:val="24"/>
          <w:szCs w:val="24"/>
        </w:rPr>
      </w:pPr>
      <w:r w:rsidRPr="00A43AB3">
        <w:rPr>
          <w:rFonts w:eastAsia="Times New Roman" w:cstheme="minorHAnsi"/>
          <w:sz w:val="24"/>
          <w:szCs w:val="24"/>
        </w:rPr>
        <w:t>Check temperature twice a day</w:t>
      </w:r>
    </w:p>
    <w:p w14:paraId="0903668F" w14:textId="77777777" w:rsidR="00A43AB3" w:rsidRPr="00A43AB3" w:rsidRDefault="00A43AB3" w:rsidP="00A43AB3">
      <w:pPr>
        <w:numPr>
          <w:ilvl w:val="1"/>
          <w:numId w:val="1"/>
        </w:numPr>
        <w:spacing w:before="100" w:beforeAutospacing="1" w:after="100" w:afterAutospacing="1"/>
        <w:rPr>
          <w:rFonts w:eastAsia="Times New Roman" w:cstheme="minorHAnsi"/>
          <w:sz w:val="24"/>
          <w:szCs w:val="24"/>
        </w:rPr>
      </w:pPr>
      <w:r w:rsidRPr="00A43AB3">
        <w:rPr>
          <w:rFonts w:eastAsia="Times New Roman" w:cstheme="minorHAnsi"/>
          <w:sz w:val="24"/>
          <w:szCs w:val="24"/>
        </w:rPr>
        <w:t>Watch for fever, cough, or shortness of breath</w:t>
      </w:r>
    </w:p>
    <w:p w14:paraId="62823006" w14:textId="77777777" w:rsidR="00A43AB3" w:rsidRPr="00A43AB3" w:rsidRDefault="00A43AB3" w:rsidP="00A43AB3">
      <w:pPr>
        <w:numPr>
          <w:ilvl w:val="0"/>
          <w:numId w:val="1"/>
        </w:numPr>
        <w:spacing w:before="100" w:beforeAutospacing="1" w:after="100" w:afterAutospacing="1"/>
        <w:rPr>
          <w:rFonts w:eastAsia="Times New Roman" w:cstheme="minorHAnsi"/>
          <w:sz w:val="24"/>
          <w:szCs w:val="24"/>
        </w:rPr>
      </w:pPr>
      <w:r w:rsidRPr="00A43AB3">
        <w:rPr>
          <w:rFonts w:eastAsia="Times New Roman" w:cstheme="minorHAnsi"/>
          <w:sz w:val="24"/>
          <w:szCs w:val="24"/>
        </w:rPr>
        <w:t>Avoid contact with </w:t>
      </w:r>
      <w:hyperlink r:id="rId9" w:history="1">
        <w:r w:rsidRPr="00A43AB3">
          <w:rPr>
            <w:rFonts w:eastAsia="Times New Roman" w:cstheme="minorHAnsi"/>
            <w:color w:val="0000FF"/>
            <w:sz w:val="24"/>
            <w:szCs w:val="24"/>
            <w:u w:val="single"/>
          </w:rPr>
          <w:t>people at higher risk for severe illness</w:t>
        </w:r>
      </w:hyperlink>
      <w:r w:rsidRPr="00A43AB3">
        <w:rPr>
          <w:rFonts w:eastAsia="Times New Roman" w:cstheme="minorHAnsi"/>
          <w:sz w:val="24"/>
          <w:szCs w:val="24"/>
        </w:rPr>
        <w:t>(unless they live in the same home and had same exposure)</w:t>
      </w:r>
    </w:p>
    <w:p w14:paraId="3779393C" w14:textId="0B1B1C4A" w:rsidR="00A43AB3" w:rsidRPr="00A43AB3" w:rsidRDefault="00A43AB3" w:rsidP="00A43AB3">
      <w:pPr>
        <w:numPr>
          <w:ilvl w:val="0"/>
          <w:numId w:val="1"/>
        </w:numPr>
        <w:spacing w:before="100" w:beforeAutospacing="1" w:after="100" w:afterAutospacing="1"/>
        <w:rPr>
          <w:rFonts w:eastAsia="Times New Roman" w:cstheme="minorHAnsi"/>
          <w:sz w:val="24"/>
          <w:szCs w:val="24"/>
        </w:rPr>
      </w:pPr>
      <w:r w:rsidRPr="00A43AB3">
        <w:rPr>
          <w:rFonts w:eastAsia="Times New Roman" w:cstheme="minorHAnsi"/>
          <w:sz w:val="24"/>
          <w:szCs w:val="24"/>
        </w:rPr>
        <w:t>Follow </w:t>
      </w:r>
      <w:hyperlink r:id="rId10" w:history="1">
        <w:r w:rsidRPr="00A43AB3">
          <w:rPr>
            <w:rFonts w:eastAsia="Times New Roman" w:cstheme="minorHAnsi"/>
            <w:color w:val="0000FF"/>
            <w:sz w:val="24"/>
            <w:szCs w:val="24"/>
            <w:u w:val="single"/>
          </w:rPr>
          <w:t>CDC guidance</w:t>
        </w:r>
      </w:hyperlink>
      <w:r w:rsidR="000C1FCC">
        <w:rPr>
          <w:rFonts w:eastAsia="Times New Roman" w:cstheme="minorHAnsi"/>
          <w:sz w:val="24"/>
          <w:szCs w:val="24"/>
        </w:rPr>
        <w:t xml:space="preserve"> </w:t>
      </w:r>
      <w:r w:rsidRPr="00A43AB3">
        <w:rPr>
          <w:rFonts w:eastAsia="Times New Roman" w:cstheme="minorHAnsi"/>
          <w:sz w:val="24"/>
          <w:szCs w:val="24"/>
        </w:rPr>
        <w:t>if symptoms develop</w:t>
      </w:r>
    </w:p>
    <w:p w14:paraId="40959195" w14:textId="77777777" w:rsidR="00FB5A16" w:rsidRPr="00A43AB3" w:rsidRDefault="00FB5A16">
      <w:pPr>
        <w:rPr>
          <w:rFonts w:cstheme="minorHAnsi"/>
        </w:rPr>
      </w:pPr>
    </w:p>
    <w:sectPr w:rsidR="00FB5A16" w:rsidRPr="00A4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4E4B"/>
    <w:multiLevelType w:val="multilevel"/>
    <w:tmpl w:val="AAD40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0MbY0NjYyMje0MDNV0lEKTi0uzszPAykwrAUADdf/WCwAAAA="/>
  </w:docVars>
  <w:rsids>
    <w:rsidRoot w:val="00A43AB3"/>
    <w:rsid w:val="000C1FCC"/>
    <w:rsid w:val="00A43AB3"/>
    <w:rsid w:val="00F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CC36"/>
  <w15:chartTrackingRefBased/>
  <w15:docId w15:val="{ACD9FE87-3104-45AD-BAD9-2B08FD8C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A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43AB3"/>
    <w:rPr>
      <w:b/>
      <w:bCs/>
    </w:rPr>
  </w:style>
  <w:style w:type="character" w:styleId="Emphasis">
    <w:name w:val="Emphasis"/>
    <w:basedOn w:val="DefaultParagraphFont"/>
    <w:uiPriority w:val="20"/>
    <w:qFormat/>
    <w:rsid w:val="00A43AB3"/>
    <w:rPr>
      <w:i/>
      <w:iCs/>
    </w:rPr>
  </w:style>
  <w:style w:type="character" w:styleId="Hyperlink">
    <w:name w:val="Hyperlink"/>
    <w:basedOn w:val="DefaultParagraphFont"/>
    <w:uiPriority w:val="99"/>
    <w:semiHidden/>
    <w:unhideWhenUsed/>
    <w:rsid w:val="00A43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4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3" Type="http://schemas.openxmlformats.org/officeDocument/2006/relationships/settings" Target="settings.xml"/><Relationship Id="rId7" Type="http://schemas.openxmlformats.org/officeDocument/2006/relationships/hyperlink" Target="https://www.cdc.gov/coronavirus/2019-ncov/php/public-health-recommenda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public-health-recommendations.html" TargetMode="External"/><Relationship Id="rId11" Type="http://schemas.openxmlformats.org/officeDocument/2006/relationships/fontTable" Target="fontTable.xml"/><Relationship Id="rId5" Type="http://schemas.openxmlformats.org/officeDocument/2006/relationships/hyperlink" Target="https://www.cdc.gov/coronavirus/2019-ncov/php/public-health-recommendations.html" TargetMode="External"/><Relationship Id="rId10" Type="http://schemas.openxmlformats.org/officeDocument/2006/relationships/hyperlink" Target="https://www.cdc.gov/coronavirus/2019-ncov/if-you-are-sick/steps-when-sick.html" TargetMode="External"/><Relationship Id="rId4" Type="http://schemas.openxmlformats.org/officeDocument/2006/relationships/webSettings" Target="webSettings.xml"/><Relationship Id="rId9" Type="http://schemas.openxmlformats.org/officeDocument/2006/relationships/hyperlink" Target="https://www.cdc.gov/coronavirus/2019-ncov/specific-groups/high-risk-comp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Bragiel</dc:creator>
  <cp:keywords/>
  <dc:description/>
  <cp:lastModifiedBy>Justin Bragiel</cp:lastModifiedBy>
  <cp:revision>2</cp:revision>
  <dcterms:created xsi:type="dcterms:W3CDTF">2020-06-20T16:25:00Z</dcterms:created>
  <dcterms:modified xsi:type="dcterms:W3CDTF">2020-06-20T16:26:00Z</dcterms:modified>
</cp:coreProperties>
</file>