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1350" w14:textId="1C0EAA65" w:rsidR="00447002" w:rsidRPr="00447002" w:rsidRDefault="00447002" w:rsidP="00447002">
      <w:pPr>
        <w:jc w:val="center"/>
        <w:rPr>
          <w:sz w:val="56"/>
          <w:szCs w:val="56"/>
        </w:rPr>
      </w:pPr>
      <w:r w:rsidRPr="00447002">
        <w:rPr>
          <w:sz w:val="56"/>
          <w:szCs w:val="56"/>
        </w:rPr>
        <w:t xml:space="preserve">Per a </w:t>
      </w:r>
      <w:r w:rsidRPr="00447002">
        <w:rPr>
          <w:sz w:val="56"/>
          <w:szCs w:val="56"/>
        </w:rPr>
        <w:t>Dallas</w:t>
      </w:r>
      <w:r w:rsidRPr="00447002">
        <w:rPr>
          <w:sz w:val="56"/>
          <w:szCs w:val="56"/>
        </w:rPr>
        <w:t xml:space="preserve"> County order, all guests, employees, and contractors are required to wear face-coverings such as masks when in public areas of the hotel property, unless the individual is able to maintain at least six feet of separation from others.</w:t>
      </w:r>
    </w:p>
    <w:p w14:paraId="1574DF77" w14:textId="77777777" w:rsidR="00447002" w:rsidRPr="00447002" w:rsidRDefault="00447002" w:rsidP="00447002">
      <w:pPr>
        <w:jc w:val="center"/>
        <w:rPr>
          <w:sz w:val="56"/>
          <w:szCs w:val="56"/>
        </w:rPr>
      </w:pPr>
    </w:p>
    <w:p w14:paraId="7F00B9FE" w14:textId="79ABA1C1" w:rsidR="00447002" w:rsidRPr="00447002" w:rsidRDefault="00447002" w:rsidP="00447002">
      <w:pPr>
        <w:jc w:val="center"/>
        <w:rPr>
          <w:sz w:val="56"/>
          <w:szCs w:val="56"/>
        </w:rPr>
      </w:pPr>
      <w:r w:rsidRPr="00447002">
        <w:rPr>
          <w:sz w:val="56"/>
          <w:szCs w:val="56"/>
        </w:rPr>
        <w:t>The face covering requirement applies to indoor and outdoor areas of the property.</w:t>
      </w:r>
    </w:p>
    <w:p w14:paraId="57D62F34" w14:textId="77777777" w:rsidR="00447002" w:rsidRPr="00447002" w:rsidRDefault="00447002" w:rsidP="00447002">
      <w:pPr>
        <w:jc w:val="center"/>
        <w:rPr>
          <w:sz w:val="56"/>
          <w:szCs w:val="56"/>
        </w:rPr>
      </w:pPr>
    </w:p>
    <w:p w14:paraId="48DB1086" w14:textId="59EC4314" w:rsidR="00EF07B9" w:rsidRPr="00447002" w:rsidRDefault="00447002" w:rsidP="00447002">
      <w:pPr>
        <w:jc w:val="center"/>
        <w:rPr>
          <w:sz w:val="56"/>
          <w:szCs w:val="56"/>
        </w:rPr>
      </w:pPr>
      <w:r w:rsidRPr="00447002">
        <w:rPr>
          <w:sz w:val="56"/>
          <w:szCs w:val="56"/>
        </w:rPr>
        <w:t>Additionally, individuals should keep at least six feet of distance from others whenever possible.</w:t>
      </w:r>
    </w:p>
    <w:sectPr w:rsidR="00EF07B9" w:rsidRPr="00447002" w:rsidSect="00D96C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F3"/>
    <w:rsid w:val="00447002"/>
    <w:rsid w:val="00D96CF3"/>
    <w:rsid w:val="00E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D370"/>
  <w15:chartTrackingRefBased/>
  <w15:docId w15:val="{8B74943D-792E-4F44-A98E-2FF82942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Bragiel</dc:creator>
  <cp:keywords/>
  <dc:description/>
  <cp:lastModifiedBy>Justin Bragiel</cp:lastModifiedBy>
  <cp:revision>2</cp:revision>
  <dcterms:created xsi:type="dcterms:W3CDTF">2020-06-22T21:43:00Z</dcterms:created>
  <dcterms:modified xsi:type="dcterms:W3CDTF">2020-06-22T21:45:00Z</dcterms:modified>
</cp:coreProperties>
</file>