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9F" w:rsidRPr="00985685" w:rsidRDefault="0080023A" w:rsidP="0080023A">
      <w:pPr>
        <w:shd w:val="clear" w:color="auto" w:fill="FFFFFF"/>
        <w:spacing w:after="150"/>
        <w:outlineLvl w:val="0"/>
        <w:rPr>
          <w:rFonts w:ascii="Arial" w:eastAsia="Times New Roman" w:hAnsi="Arial" w:cs="Arial"/>
          <w:b/>
          <w:bCs/>
          <w:color w:val="0070C0"/>
          <w:kern w:val="36"/>
          <w:sz w:val="45"/>
          <w:szCs w:val="45"/>
        </w:rPr>
      </w:pPr>
      <w:r w:rsidRPr="00985685">
        <w:rPr>
          <w:rFonts w:ascii="Arial" w:eastAsia="Times New Roman" w:hAnsi="Arial" w:cs="Arial"/>
          <w:b/>
          <w:bCs/>
          <w:color w:val="0070C0"/>
          <w:kern w:val="36"/>
          <w:sz w:val="45"/>
          <w:szCs w:val="45"/>
        </w:rPr>
        <w:t>Coronavirus Business Toolkit</w:t>
      </w:r>
    </w:p>
    <w:p w:rsidR="0080023A" w:rsidRDefault="0080023A"/>
    <w:p w:rsidR="0080023A" w:rsidRPr="00EE069B" w:rsidRDefault="0080023A" w:rsidP="0080023A">
      <w:pPr>
        <w:pStyle w:val="NormalWeb"/>
        <w:shd w:val="clear" w:color="auto" w:fill="FFFFFF"/>
        <w:spacing w:before="0" w:beforeAutospacing="0" w:after="420" w:afterAutospacing="0"/>
        <w:rPr>
          <w:rFonts w:ascii="Arial" w:hAnsi="Arial" w:cs="Arial"/>
        </w:rPr>
      </w:pPr>
      <w:r w:rsidRPr="00EE069B">
        <w:rPr>
          <w:rFonts w:ascii="Arial" w:hAnsi="Arial" w:cs="Arial"/>
        </w:rPr>
        <w:t>The Coronavirus (COVID-19) was first identified in Wuhan, China, and reported by the World Health Organization on December 31, 2019. Around the globe, the Coronavirus is receiving heightened attention for infecting tens of thousands of people. The respiratory illness caused by a Coronavirus is thought to spread between people who are in close contact with one another (about six feet) through respiratory droplets produced when an infected person coughs or sneezes. These droplets can land on common surfaces or in the mouths or noses of people who are nearby, or possibly be inhaled into the lungs.</w:t>
      </w:r>
    </w:p>
    <w:p w:rsidR="0080023A" w:rsidRPr="00EE069B" w:rsidRDefault="0080023A" w:rsidP="0080023A">
      <w:pPr>
        <w:pStyle w:val="NormalWeb"/>
        <w:shd w:val="clear" w:color="auto" w:fill="FFFFFF"/>
        <w:spacing w:before="0" w:beforeAutospacing="0" w:after="420" w:afterAutospacing="0"/>
        <w:rPr>
          <w:rFonts w:ascii="Arial" w:hAnsi="Arial" w:cs="Arial"/>
        </w:rPr>
      </w:pPr>
      <w:r w:rsidRPr="00EE069B">
        <w:rPr>
          <w:rFonts w:ascii="Arial" w:hAnsi="Arial" w:cs="Arial"/>
        </w:rPr>
        <w:t>The Key Biscayne Chamber of Commerce and Visitors Center is closely tracking the impact of the Coronavirus for our businesses and the Key Biscayne community. Below are resources for advice on how your business and family can plan for and respond to the virus. We will update this page as information is made available.</w:t>
      </w:r>
    </w:p>
    <w:p w:rsidR="0080023A" w:rsidRPr="00985685" w:rsidRDefault="0080023A" w:rsidP="0080023A">
      <w:pPr>
        <w:pStyle w:val="NormalWeb"/>
        <w:shd w:val="clear" w:color="auto" w:fill="FFFFFF"/>
        <w:spacing w:before="0" w:beforeAutospacing="0" w:after="420" w:afterAutospacing="0"/>
        <w:rPr>
          <w:rFonts w:ascii="Arial" w:hAnsi="Arial" w:cs="Arial"/>
          <w:color w:val="0070C0"/>
        </w:rPr>
      </w:pPr>
      <w:r w:rsidRPr="00985685">
        <w:rPr>
          <w:rStyle w:val="Strong"/>
          <w:rFonts w:ascii="Arial" w:hAnsi="Arial" w:cs="Arial"/>
          <w:color w:val="0070C0"/>
        </w:rPr>
        <w:t>Overview and Monitoring</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5" w:history="1">
        <w:r w:rsidR="0080023A" w:rsidRPr="00EE069B">
          <w:rPr>
            <w:rStyle w:val="Hyperlink"/>
            <w:rFonts w:ascii="Arial" w:hAnsi="Arial" w:cs="Arial"/>
            <w:color w:val="auto"/>
          </w:rPr>
          <w:t>CDC | Coronavirus Disease 2019 (COVID-19) Situation Summary</w:t>
        </w:r>
      </w:hyperlink>
      <w:r w:rsidR="0080023A" w:rsidRPr="00EE069B">
        <w:rPr>
          <w:rFonts w:ascii="Arial" w:hAnsi="Arial" w:cs="Arial"/>
        </w:rPr>
        <w:br/>
        <w:t>Updates from the Centers for Disease Control and Prevention tracking the situation in the U.S. and the latest recommendations</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6" w:history="1">
        <w:r w:rsidR="0080023A" w:rsidRPr="00EE069B">
          <w:rPr>
            <w:rStyle w:val="Hyperlink"/>
            <w:rFonts w:ascii="Arial" w:hAnsi="Arial" w:cs="Arial"/>
            <w:color w:val="auto"/>
          </w:rPr>
          <w:t>CDC | Coronavirus Disease 2019 Information for Travel</w:t>
        </w:r>
      </w:hyperlink>
      <w:r w:rsidR="0080023A" w:rsidRPr="00EE069B">
        <w:rPr>
          <w:rFonts w:ascii="Arial" w:hAnsi="Arial" w:cs="Arial"/>
        </w:rPr>
        <w:br/>
        <w:t>Updated information about Coronavirus  for travelers and travel related industries</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7" w:history="1">
        <w:r w:rsidR="0080023A" w:rsidRPr="00EE069B">
          <w:rPr>
            <w:rStyle w:val="Hyperlink"/>
            <w:rFonts w:ascii="Arial" w:hAnsi="Arial" w:cs="Arial"/>
            <w:color w:val="auto"/>
          </w:rPr>
          <w:t>Colorado Department of Public Health | Coronavirus in Colorado</w:t>
        </w:r>
      </w:hyperlink>
      <w:r w:rsidR="0080023A" w:rsidRPr="00EE069B">
        <w:rPr>
          <w:rFonts w:ascii="Arial" w:hAnsi="Arial" w:cs="Arial"/>
        </w:rPr>
        <w:br/>
        <w:t>An updated tracker of test results in Colorado and additional resources</w:t>
      </w:r>
    </w:p>
    <w:p w:rsidR="0080023A" w:rsidRPr="00985685" w:rsidRDefault="0080023A" w:rsidP="0080023A">
      <w:pPr>
        <w:pStyle w:val="NormalWeb"/>
        <w:shd w:val="clear" w:color="auto" w:fill="FFFFFF"/>
        <w:spacing w:before="0" w:beforeAutospacing="0" w:after="420" w:afterAutospacing="0"/>
        <w:rPr>
          <w:rFonts w:ascii="Arial" w:hAnsi="Arial" w:cs="Arial"/>
          <w:color w:val="0070C0"/>
        </w:rPr>
      </w:pPr>
      <w:r w:rsidRPr="00985685">
        <w:rPr>
          <w:rStyle w:val="Strong"/>
          <w:rFonts w:ascii="Arial" w:hAnsi="Arial" w:cs="Arial"/>
          <w:color w:val="0070C0"/>
        </w:rPr>
        <w:t>Business Resources</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8" w:history="1">
        <w:r w:rsidR="0080023A" w:rsidRPr="00EE069B">
          <w:rPr>
            <w:rStyle w:val="Hyperlink"/>
            <w:rFonts w:ascii="Arial" w:hAnsi="Arial" w:cs="Arial"/>
            <w:color w:val="auto"/>
          </w:rPr>
          <w:t>CDC | Guidance for Businesses and Employers to Plan and Respond to Coronavirus Disease</w:t>
        </w:r>
      </w:hyperlink>
      <w:r w:rsidR="0080023A" w:rsidRPr="00EE069B">
        <w:rPr>
          <w:rFonts w:ascii="Arial" w:hAnsi="Arial" w:cs="Arial"/>
        </w:rPr>
        <w:br/>
        <w:t>Recommended strategies for employers to use now</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9" w:history="1">
        <w:r w:rsidR="0080023A" w:rsidRPr="00EE069B">
          <w:rPr>
            <w:rStyle w:val="Hyperlink"/>
            <w:rFonts w:ascii="Arial" w:hAnsi="Arial" w:cs="Arial"/>
            <w:color w:val="auto"/>
          </w:rPr>
          <w:t>OSHA | COVID-19 Safety and Health Standards, Control &amp; Prevention External Link</w:t>
        </w:r>
      </w:hyperlink>
      <w:r w:rsidR="0080023A" w:rsidRPr="00EE069B">
        <w:rPr>
          <w:rFonts w:ascii="Arial" w:hAnsi="Arial" w:cs="Arial"/>
        </w:rPr>
        <w:br/>
        <w:t>An overview of information for workers and employers, including links to Occupational Safety and Health Administration (OSHA) standards and control and prevention</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10" w:history="1">
        <w:r w:rsidR="0080023A" w:rsidRPr="00EE069B">
          <w:rPr>
            <w:rStyle w:val="Hyperlink"/>
            <w:rFonts w:ascii="Arial" w:hAnsi="Arial" w:cs="Arial"/>
            <w:color w:val="auto"/>
          </w:rPr>
          <w:t>U.S. Chamber of Commerce Foundation | Guidance for Employers to Plan and Respond to the Coronavirus</w:t>
        </w:r>
      </w:hyperlink>
      <w:r w:rsidR="0080023A" w:rsidRPr="00EE069B">
        <w:rPr>
          <w:rFonts w:ascii="Arial" w:hAnsi="Arial" w:cs="Arial"/>
        </w:rPr>
        <w:br/>
        <w:t>Strategies and tips to protect your workforce</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11" w:history="1">
        <w:r w:rsidR="0080023A" w:rsidRPr="00EE069B">
          <w:rPr>
            <w:rStyle w:val="Hyperlink"/>
            <w:rFonts w:ascii="Arial" w:hAnsi="Arial" w:cs="Arial"/>
            <w:color w:val="auto"/>
          </w:rPr>
          <w:t>U.S. Chamber of Commerce Foundation | Understanding the Coronavirus (Video)</w:t>
        </w:r>
      </w:hyperlink>
      <w:r w:rsidR="0080023A" w:rsidRPr="00EE069B">
        <w:rPr>
          <w:rFonts w:ascii="Arial" w:hAnsi="Arial" w:cs="Arial"/>
        </w:rPr>
        <w:br/>
        <w:t>Webinar about the impact of coronavirus on the private sector and how companies should consider their response, hosted by the U.S. Chamber of Commerce Foundation in partnership with the Centers for Disease Control and Prevention</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12" w:history="1">
        <w:r w:rsidR="0080023A" w:rsidRPr="00EE069B">
          <w:rPr>
            <w:rStyle w:val="Hyperlink"/>
            <w:rFonts w:ascii="Arial" w:hAnsi="Arial" w:cs="Arial"/>
            <w:color w:val="auto"/>
          </w:rPr>
          <w:t>Independent Insurance Agents &amp; Brokers of America | Insurance-related Resources</w:t>
        </w:r>
      </w:hyperlink>
      <w:r w:rsidR="0080023A" w:rsidRPr="00EE069B">
        <w:rPr>
          <w:rFonts w:ascii="Arial" w:hAnsi="Arial" w:cs="Arial"/>
        </w:rPr>
        <w:br/>
        <w:t>Disaster planning toolkit, losses of business income implications, worker compensation, and more</w:t>
      </w:r>
    </w:p>
    <w:p w:rsidR="0080023A" w:rsidRPr="00EE069B" w:rsidRDefault="00985685" w:rsidP="0080023A">
      <w:pPr>
        <w:pStyle w:val="NormalWeb"/>
        <w:shd w:val="clear" w:color="auto" w:fill="FFFFFF"/>
        <w:spacing w:before="0" w:beforeAutospacing="0" w:after="420" w:afterAutospacing="0"/>
        <w:rPr>
          <w:rFonts w:ascii="Arial" w:hAnsi="Arial" w:cs="Arial"/>
        </w:rPr>
      </w:pPr>
      <w:hyperlink r:id="rId13" w:history="1">
        <w:r w:rsidR="0080023A" w:rsidRPr="00EE069B">
          <w:rPr>
            <w:rStyle w:val="Hyperlink"/>
            <w:rFonts w:ascii="Arial" w:hAnsi="Arial" w:cs="Arial"/>
            <w:color w:val="auto"/>
          </w:rPr>
          <w:t>Pinnacol | Coronavirus (COVID-19): Prevention tips to keep you and your employees safe</w:t>
        </w:r>
      </w:hyperlink>
      <w:r w:rsidR="0080023A" w:rsidRPr="00EE069B">
        <w:rPr>
          <w:rFonts w:ascii="Arial" w:hAnsi="Arial" w:cs="Arial"/>
        </w:rPr>
        <w:br/>
        <w:t>Tips to help prevent workplace exposures from the workers’ compensation provider, Pinnacol Assurance</w:t>
      </w:r>
    </w:p>
    <w:p w:rsidR="0080023A" w:rsidRPr="00985685" w:rsidRDefault="0080023A" w:rsidP="0080023A">
      <w:pPr>
        <w:spacing w:after="240"/>
        <w:rPr>
          <w:rFonts w:ascii="Calibri" w:eastAsia="Times New Roman" w:hAnsi="Calibri" w:cs="Calibri"/>
          <w:color w:val="0070C0"/>
        </w:rPr>
      </w:pPr>
      <w:r w:rsidRPr="00985685">
        <w:rPr>
          <w:rFonts w:ascii="Arial" w:eastAsia="Times New Roman" w:hAnsi="Arial" w:cs="Arial"/>
          <w:b/>
          <w:bCs/>
          <w:color w:val="0070C0"/>
        </w:rPr>
        <w:t>COVID-19 Resources</w:t>
      </w:r>
    </w:p>
    <w:p w:rsidR="0080023A" w:rsidRPr="00EE069B" w:rsidRDefault="0080023A" w:rsidP="0080023A">
      <w:pPr>
        <w:numPr>
          <w:ilvl w:val="0"/>
          <w:numId w:val="1"/>
        </w:numPr>
        <w:shd w:val="clear" w:color="auto" w:fill="FFFFFF"/>
        <w:rPr>
          <w:rFonts w:ascii="Calibri" w:eastAsia="Times New Roman" w:hAnsi="Calibri" w:cs="Calibri"/>
        </w:rPr>
      </w:pPr>
      <w:r w:rsidRPr="00EE069B">
        <w:rPr>
          <w:rFonts w:ascii="Arial" w:eastAsia="Times New Roman" w:hAnsi="Arial" w:cs="Arial"/>
        </w:rPr>
        <w:t>Please visit the Department's dedicated COVID-19 webpage at </w:t>
      </w:r>
      <w:hyperlink r:id="rId14" w:tooltip="www.FloridaHealth.gov/COVID-19" w:history="1">
        <w:r w:rsidRPr="00EE069B">
          <w:rPr>
            <w:rFonts w:ascii="Arial" w:eastAsia="Times New Roman" w:hAnsi="Arial" w:cs="Arial"/>
            <w:u w:val="single"/>
          </w:rPr>
          <w:t>www.FloridaHealth.gov/COVID-19</w:t>
        </w:r>
      </w:hyperlink>
      <w:r w:rsidRPr="00EE069B">
        <w:rPr>
          <w:rFonts w:ascii="Arial" w:eastAsia="Times New Roman" w:hAnsi="Arial" w:cs="Arial"/>
        </w:rPr>
        <w:t>. This remains the best and most up-to-date resource for information and guidance regarding COVID-19 in Florida.</w:t>
      </w:r>
    </w:p>
    <w:p w:rsidR="0080023A" w:rsidRPr="00EE069B" w:rsidRDefault="0080023A" w:rsidP="0080023A">
      <w:pPr>
        <w:numPr>
          <w:ilvl w:val="0"/>
          <w:numId w:val="1"/>
        </w:numPr>
        <w:shd w:val="clear" w:color="auto" w:fill="FFFFFF"/>
        <w:rPr>
          <w:rFonts w:ascii="Calibri" w:eastAsia="Times New Roman" w:hAnsi="Calibri" w:cs="Calibri"/>
        </w:rPr>
      </w:pPr>
      <w:r w:rsidRPr="00EE069B">
        <w:rPr>
          <w:rFonts w:ascii="Arial" w:eastAsia="Times New Roman" w:hAnsi="Arial" w:cs="Arial"/>
        </w:rPr>
        <w:t>For any other questions related to COVID-19 in Florida, please contact the Department's dedicated COVID-19 Call Center by calling </w:t>
      </w:r>
      <w:r w:rsidRPr="00EE069B">
        <w:rPr>
          <w:rFonts w:ascii="Arial" w:eastAsia="Times New Roman" w:hAnsi="Arial" w:cs="Arial"/>
          <w:b/>
          <w:bCs/>
        </w:rPr>
        <w:t>1-</w:t>
      </w:r>
      <w:hyperlink r:id="rId15" w:tooltip="click to call" w:history="1">
        <w:r w:rsidRPr="00EE069B">
          <w:rPr>
            <w:rFonts w:ascii="Arial" w:eastAsia="Times New Roman" w:hAnsi="Arial" w:cs="Arial"/>
            <w:b/>
            <w:bCs/>
            <w:u w:val="single"/>
          </w:rPr>
          <w:t>(866) 779-6121</w:t>
        </w:r>
      </w:hyperlink>
      <w:r w:rsidRPr="00EE069B">
        <w:rPr>
          <w:rFonts w:ascii="Arial" w:eastAsia="Times New Roman" w:hAnsi="Arial" w:cs="Arial"/>
          <w:b/>
          <w:bCs/>
        </w:rPr>
        <w:t> </w:t>
      </w:r>
      <w:r w:rsidRPr="00EE069B">
        <w:rPr>
          <w:rFonts w:ascii="Arial" w:eastAsia="Times New Roman" w:hAnsi="Arial" w:cs="Arial"/>
        </w:rPr>
        <w:t>or emailing </w:t>
      </w:r>
      <w:hyperlink r:id="rId16" w:tooltip="COVID-19@flhealth.gov" w:history="1">
        <w:r w:rsidRPr="00EE069B">
          <w:rPr>
            <w:rFonts w:ascii="Arial" w:eastAsia="Times New Roman" w:hAnsi="Arial" w:cs="Arial"/>
            <w:u w:val="single"/>
          </w:rPr>
          <w:t>COVID-19@flhealth.gov</w:t>
        </w:r>
      </w:hyperlink>
      <w:r w:rsidRPr="00EE069B">
        <w:rPr>
          <w:rFonts w:ascii="Arial" w:eastAsia="Times New Roman" w:hAnsi="Arial" w:cs="Arial"/>
          <w:b/>
          <w:bCs/>
        </w:rPr>
        <w:t>. The Call Center is available 24 hours a day, seven days a week. </w:t>
      </w:r>
    </w:p>
    <w:p w:rsidR="0080023A" w:rsidRPr="00EE069B" w:rsidRDefault="0080023A" w:rsidP="0080023A">
      <w:pPr>
        <w:numPr>
          <w:ilvl w:val="0"/>
          <w:numId w:val="1"/>
        </w:numPr>
        <w:shd w:val="clear" w:color="auto" w:fill="FFFFFF"/>
        <w:rPr>
          <w:rFonts w:ascii="Calibri" w:eastAsia="Times New Roman" w:hAnsi="Calibri" w:cs="Calibri"/>
        </w:rPr>
      </w:pPr>
      <w:r w:rsidRPr="00EE069B">
        <w:rPr>
          <w:rFonts w:ascii="Arial" w:eastAsia="Times New Roman" w:hAnsi="Arial" w:cs="Arial"/>
        </w:rPr>
        <w:t>In addition, please visit </w:t>
      </w:r>
      <w:hyperlink r:id="rId17" w:tooltip="http://www.floridahealth.gov/all-county-locations.html" w:history="1">
        <w:r w:rsidRPr="00EE069B">
          <w:rPr>
            <w:rFonts w:ascii="Arial" w:eastAsia="Times New Roman" w:hAnsi="Arial" w:cs="Arial"/>
            <w:u w:val="single"/>
          </w:rPr>
          <w:t>http://www.floridahealth.gov/all-county-locations.html</w:t>
        </w:r>
      </w:hyperlink>
      <w:r w:rsidRPr="00EE069B">
        <w:rPr>
          <w:rFonts w:ascii="Arial" w:eastAsia="Times New Roman" w:hAnsi="Arial" w:cs="Arial"/>
        </w:rPr>
        <w:t> to locate and obtain contact information for your local CHD.</w:t>
      </w:r>
    </w:p>
    <w:p w:rsidR="00175920" w:rsidRPr="00985685" w:rsidRDefault="0080023A" w:rsidP="00985685">
      <w:pPr>
        <w:numPr>
          <w:ilvl w:val="0"/>
          <w:numId w:val="1"/>
        </w:numPr>
        <w:shd w:val="clear" w:color="auto" w:fill="FFFFFF"/>
        <w:spacing w:after="160"/>
        <w:rPr>
          <w:rFonts w:ascii="Calibri" w:eastAsia="Times New Roman" w:hAnsi="Calibri" w:cs="Calibri"/>
        </w:rPr>
      </w:pPr>
      <w:r w:rsidRPr="00EE069B">
        <w:rPr>
          <w:rFonts w:ascii="Arial" w:eastAsia="Times New Roman" w:hAnsi="Arial" w:cs="Arial"/>
        </w:rPr>
        <w:t>The CDC also has a website with information related to COVID-19: </w:t>
      </w:r>
      <w:hyperlink w:tooltip="https://www.cdc.gov/coronavirus/2019-ncov/index.html" w:history="1">
        <w:r w:rsidRPr="00EE069B">
          <w:rPr>
            <w:rFonts w:ascii="Arial" w:eastAsia="Times New Roman" w:hAnsi="Arial" w:cs="Arial"/>
            <w:u w:val="single"/>
          </w:rPr>
          <w:t>https://www.cdc.gov/coronavirus/2019-ncov/index.html</w:t>
        </w:r>
      </w:hyperlink>
      <w:r w:rsidRPr="00EE069B">
        <w:rPr>
          <w:rFonts w:ascii="Arial" w:eastAsia="Times New Roman" w:hAnsi="Arial" w:cs="Arial"/>
        </w:rPr>
        <w:t>.</w:t>
      </w:r>
      <w:r w:rsidR="00985685">
        <w:rPr>
          <w:rFonts w:ascii="Calibri" w:eastAsia="Times New Roman" w:hAnsi="Calibri" w:cs="Calibri"/>
        </w:rPr>
        <w:br/>
      </w:r>
      <w:bookmarkStart w:id="0" w:name="_GoBack"/>
      <w:bookmarkEnd w:id="0"/>
    </w:p>
    <w:p w:rsidR="0080023A" w:rsidRPr="00985685" w:rsidRDefault="0080023A" w:rsidP="0080023A">
      <w:pPr>
        <w:shd w:val="clear" w:color="auto" w:fill="FFFFFF"/>
        <w:spacing w:after="240"/>
        <w:rPr>
          <w:rFonts w:ascii="Calibri" w:eastAsia="Times New Roman" w:hAnsi="Calibri" w:cs="Calibri"/>
          <w:color w:val="0070C0"/>
        </w:rPr>
      </w:pPr>
      <w:r w:rsidRPr="00985685">
        <w:rPr>
          <w:rFonts w:ascii="Arial" w:eastAsia="Times New Roman" w:hAnsi="Arial" w:cs="Arial"/>
          <w:b/>
          <w:bCs/>
          <w:color w:val="0070C0"/>
        </w:rPr>
        <w:t>About the Florida Department of Health</w:t>
      </w:r>
    </w:p>
    <w:p w:rsidR="0080023A" w:rsidRPr="00EE069B" w:rsidRDefault="0080023A" w:rsidP="0080023A">
      <w:pPr>
        <w:shd w:val="clear" w:color="auto" w:fill="FFFFFF"/>
        <w:spacing w:after="240"/>
        <w:rPr>
          <w:rFonts w:ascii="Calibri" w:eastAsia="Times New Roman" w:hAnsi="Calibri" w:cs="Calibri"/>
        </w:rPr>
      </w:pPr>
      <w:r w:rsidRPr="00EE069B">
        <w:rPr>
          <w:rFonts w:ascii="Arial" w:eastAsia="Times New Roman" w:hAnsi="Arial" w:cs="Arial"/>
        </w:rPr>
        <w:t>The Department, nationally accredited by the </w:t>
      </w:r>
      <w:hyperlink r:id="rId18" w:tgtFrame="_blank" w:tooltip="Public Health Accreditation Board | WebSite | opens a new window" w:history="1">
        <w:r w:rsidRPr="00EE069B">
          <w:rPr>
            <w:rFonts w:ascii="Arial" w:eastAsia="Times New Roman" w:hAnsi="Arial" w:cs="Arial"/>
            <w:u w:val="single"/>
          </w:rPr>
          <w:t>Public Health Accreditation Board</w:t>
        </w:r>
      </w:hyperlink>
      <w:r w:rsidRPr="00EE069B">
        <w:rPr>
          <w:rFonts w:ascii="Arial" w:eastAsia="Times New Roman" w:hAnsi="Arial" w:cs="Arial"/>
        </w:rPr>
        <w:t>, works to protect, promote and improve the health of all people in Florida through integrated state, county and community efforts.</w:t>
      </w:r>
    </w:p>
    <w:p w:rsidR="0080023A" w:rsidRPr="00EE069B" w:rsidRDefault="0080023A" w:rsidP="0080023A">
      <w:pPr>
        <w:shd w:val="clear" w:color="auto" w:fill="FFFFFF"/>
        <w:spacing w:after="240"/>
        <w:rPr>
          <w:rFonts w:ascii="Calibri" w:eastAsia="Times New Roman" w:hAnsi="Calibri" w:cs="Calibri"/>
        </w:rPr>
      </w:pPr>
      <w:r w:rsidRPr="00EE069B">
        <w:rPr>
          <w:rFonts w:ascii="Arial" w:eastAsia="Times New Roman" w:hAnsi="Arial" w:cs="Arial"/>
        </w:rPr>
        <w:t>Follow Florida Department of Health on Twitter at </w:t>
      </w:r>
      <w:hyperlink r:id="rId19" w:tgtFrame="_blank" w:tooltip="@HealthyFla | WebSite | opens a new window" w:history="1">
        <w:r w:rsidRPr="00EE069B">
          <w:rPr>
            <w:rFonts w:ascii="Arial" w:eastAsia="Times New Roman" w:hAnsi="Arial" w:cs="Arial"/>
            <w:u w:val="single"/>
          </w:rPr>
          <w:t>@HealthyFla</w:t>
        </w:r>
      </w:hyperlink>
      <w:r w:rsidRPr="00EE069B">
        <w:rPr>
          <w:rFonts w:ascii="Arial" w:eastAsia="Times New Roman" w:hAnsi="Arial" w:cs="Arial"/>
        </w:rPr>
        <w:t> and on </w:t>
      </w:r>
      <w:hyperlink r:id="rId20" w:tgtFrame="_blank" w:tooltip="Facebook | WebSite | opens a new window" w:history="1">
        <w:r w:rsidRPr="00EE069B">
          <w:rPr>
            <w:rFonts w:ascii="Arial" w:eastAsia="Times New Roman" w:hAnsi="Arial" w:cs="Arial"/>
            <w:u w:val="single"/>
          </w:rPr>
          <w:t>Facebook</w:t>
        </w:r>
      </w:hyperlink>
      <w:r w:rsidRPr="00EE069B">
        <w:rPr>
          <w:rFonts w:ascii="Arial" w:eastAsia="Times New Roman" w:hAnsi="Arial" w:cs="Arial"/>
        </w:rPr>
        <w:t>. For more information about the Florida Department of Health please visit </w:t>
      </w:r>
      <w:hyperlink r:id="rId21" w:tooltip="www.FloridaHealth.gov" w:history="1">
        <w:r w:rsidRPr="00EE069B">
          <w:rPr>
            <w:rFonts w:ascii="Arial" w:eastAsia="Times New Roman" w:hAnsi="Arial" w:cs="Arial"/>
            <w:u w:val="single"/>
          </w:rPr>
          <w:t>www.FloridaHealth.gov</w:t>
        </w:r>
      </w:hyperlink>
      <w:r w:rsidRPr="00EE069B">
        <w:rPr>
          <w:rFonts w:ascii="Arial" w:eastAsia="Times New Roman" w:hAnsi="Arial" w:cs="Arial"/>
        </w:rPr>
        <w:t>.</w:t>
      </w:r>
    </w:p>
    <w:p w:rsidR="0080023A" w:rsidRPr="00EE069B" w:rsidRDefault="0080023A"/>
    <w:sectPr w:rsidR="0080023A" w:rsidRPr="00EE069B" w:rsidSect="0078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45DEB"/>
    <w:multiLevelType w:val="multilevel"/>
    <w:tmpl w:val="918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3A"/>
    <w:rsid w:val="000E569F"/>
    <w:rsid w:val="00175920"/>
    <w:rsid w:val="00786285"/>
    <w:rsid w:val="0080023A"/>
    <w:rsid w:val="00985685"/>
    <w:rsid w:val="00C11FDF"/>
    <w:rsid w:val="00EE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65FE1"/>
  <w14:defaultImageDpi w14:val="32767"/>
  <w15:chartTrackingRefBased/>
  <w15:docId w15:val="{12597471-F89B-E545-9D47-F8C63E7A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0023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2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023A"/>
    <w:rPr>
      <w:b/>
      <w:bCs/>
    </w:rPr>
  </w:style>
  <w:style w:type="character" w:styleId="Hyperlink">
    <w:name w:val="Hyperlink"/>
    <w:basedOn w:val="DefaultParagraphFont"/>
    <w:uiPriority w:val="99"/>
    <w:semiHidden/>
    <w:unhideWhenUsed/>
    <w:rsid w:val="0080023A"/>
    <w:rPr>
      <w:color w:val="0000FF"/>
      <w:u w:val="single"/>
    </w:rPr>
  </w:style>
  <w:style w:type="paragraph" w:styleId="ListParagraph">
    <w:name w:val="List Paragraph"/>
    <w:basedOn w:val="Normal"/>
    <w:uiPriority w:val="34"/>
    <w:qFormat/>
    <w:rsid w:val="0080023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0023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43633">
      <w:bodyDiv w:val="1"/>
      <w:marLeft w:val="0"/>
      <w:marRight w:val="0"/>
      <w:marTop w:val="0"/>
      <w:marBottom w:val="0"/>
      <w:divBdr>
        <w:top w:val="none" w:sz="0" w:space="0" w:color="auto"/>
        <w:left w:val="none" w:sz="0" w:space="0" w:color="auto"/>
        <w:bottom w:val="none" w:sz="0" w:space="0" w:color="auto"/>
        <w:right w:val="none" w:sz="0" w:space="0" w:color="auto"/>
      </w:divBdr>
    </w:div>
    <w:div w:id="920605057">
      <w:bodyDiv w:val="1"/>
      <w:marLeft w:val="0"/>
      <w:marRight w:val="0"/>
      <w:marTop w:val="0"/>
      <w:marBottom w:val="0"/>
      <w:divBdr>
        <w:top w:val="none" w:sz="0" w:space="0" w:color="auto"/>
        <w:left w:val="none" w:sz="0" w:space="0" w:color="auto"/>
        <w:bottom w:val="none" w:sz="0" w:space="0" w:color="auto"/>
        <w:right w:val="none" w:sz="0" w:space="0" w:color="auto"/>
      </w:divBdr>
    </w:div>
    <w:div w:id="18223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3" Type="http://schemas.openxmlformats.org/officeDocument/2006/relationships/hyperlink" Target="https://www.pinnacol.com/blog/coronavirus-covid-19-prevention-tips-to-keep-you-and-your-employees-safe?utm_source=Agent+FYI+February+2020&amp;utm_campaign=a0dba355aa-EMAIL_CAMPAIGN_2020_03_04_03_54&amp;utm_medium=email&amp;utm_term=0_5df92f9935-a0dba355aa-309559425" TargetMode="External"/><Relationship Id="rId18" Type="http://schemas.openxmlformats.org/officeDocument/2006/relationships/hyperlink" Target="http://www.phaboard.org/" TargetMode="External"/><Relationship Id="rId3" Type="http://schemas.openxmlformats.org/officeDocument/2006/relationships/settings" Target="settings.xml"/><Relationship Id="rId21" Type="http://schemas.openxmlformats.org/officeDocument/2006/relationships/hyperlink" Target="http://www.floridahealth.gov/?utm_source=article" TargetMode="External"/><Relationship Id="rId7" Type="http://schemas.openxmlformats.org/officeDocument/2006/relationships/hyperlink" Target="https://www.colorado.gov/pacific/cdphe/2019-novel-coronavirus" TargetMode="External"/><Relationship Id="rId12" Type="http://schemas.openxmlformats.org/officeDocument/2006/relationships/hyperlink" Target="https://www.independentagent.com/resources/Pages/coronavirus.aspx" TargetMode="External"/><Relationship Id="rId17" Type="http://schemas.openxmlformats.org/officeDocument/2006/relationships/hyperlink" Target="http://www.floridahealth.gov/all-county-locations.html" TargetMode="External"/><Relationship Id="rId2" Type="http://schemas.openxmlformats.org/officeDocument/2006/relationships/styles" Target="styles.xml"/><Relationship Id="rId16" Type="http://schemas.openxmlformats.org/officeDocument/2006/relationships/hyperlink" Target="mailto:COVID-19@flhealth.gov" TargetMode="External"/><Relationship Id="rId20" Type="http://schemas.openxmlformats.org/officeDocument/2006/relationships/hyperlink" Target="https://www.facebook.com/FLDepartmentofHealth?utm_source=article" TargetMode="External"/><Relationship Id="rId1" Type="http://schemas.openxmlformats.org/officeDocument/2006/relationships/numbering" Target="numbering.xml"/><Relationship Id="rId6" Type="http://schemas.openxmlformats.org/officeDocument/2006/relationships/hyperlink" Target="https://www.cdc.gov/coronavirus/2019-ncov/travelers/index.html" TargetMode="External"/><Relationship Id="rId11" Type="http://schemas.openxmlformats.org/officeDocument/2006/relationships/hyperlink" Target="https://register.gotowebinar.com/recording/1630996161954675458" TargetMode="External"/><Relationship Id="rId5" Type="http://schemas.openxmlformats.org/officeDocument/2006/relationships/hyperlink" Target="https://www.cdc.gov/coronavirus/2019-nCoV/summary.html?" TargetMode="External"/><Relationship Id="rId15" Type="http://schemas.openxmlformats.org/officeDocument/2006/relationships/hyperlink" Target="tel:+1-866-779-6121" TargetMode="External"/><Relationship Id="rId23" Type="http://schemas.openxmlformats.org/officeDocument/2006/relationships/theme" Target="theme/theme1.xml"/><Relationship Id="rId10" Type="http://schemas.openxmlformats.org/officeDocument/2006/relationships/hyperlink" Target="https://www.uschamberfoundation.org/sites/default/files/media-uploads/Guidance%20For%20Employers%20to%20Plan%20and%20Respond%20to%20the%20Coronavirus-1.pdf" TargetMode="External"/><Relationship Id="rId19" Type="http://schemas.openxmlformats.org/officeDocument/2006/relationships/hyperlink" Target="https://twitter.com/HealthyFla?utm_source=article" TargetMode="External"/><Relationship Id="rId4" Type="http://schemas.openxmlformats.org/officeDocument/2006/relationships/webSettings" Target="webSettings.xml"/><Relationship Id="rId9" Type="http://schemas.openxmlformats.org/officeDocument/2006/relationships/hyperlink" Target="https://www.osha.gov/SLTC/covid-19/" TargetMode="External"/><Relationship Id="rId14" Type="http://schemas.openxmlformats.org/officeDocument/2006/relationships/hyperlink" Target="http://www.floridahealth.gov/diseases-and-conditions/COVID-19/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Tatayna Chiocchetti</dc:creator>
  <cp:keywords/>
  <dc:description/>
  <cp:lastModifiedBy>Christine Wing</cp:lastModifiedBy>
  <cp:revision>4</cp:revision>
  <dcterms:created xsi:type="dcterms:W3CDTF">2020-03-11T14:49:00Z</dcterms:created>
  <dcterms:modified xsi:type="dcterms:W3CDTF">2020-03-11T16:38:00Z</dcterms:modified>
</cp:coreProperties>
</file>